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0497" w:rsidR="009C56DC" w:rsidP="27FCD904" w:rsidRDefault="00BA39D0" w14:paraId="03DDAFA1" w14:noSpellErr="1" w14:textId="6F68B275">
      <w:pPr>
        <w:pStyle w:val="Normal"/>
        <w:spacing w:line="480" w:lineRule="auto"/>
        <w:jc w:val="center"/>
        <w:rPr>
          <w:rFonts w:ascii="Times New Roman" w:hAnsi="Times New Roman" w:cs="Times New Roman"/>
          <w:b w:val="1"/>
          <w:bCs w:val="1"/>
        </w:rPr>
      </w:pPr>
      <w:r w:rsidRPr="27FCD904" w:rsidR="00BA39D0">
        <w:rPr>
          <w:rFonts w:ascii="Times New Roman" w:hAnsi="Times New Roman" w:cs="Times New Roman"/>
          <w:b w:val="1"/>
          <w:bCs w:val="1"/>
        </w:rPr>
        <w:t>Résumé</w:t>
      </w:r>
    </w:p>
    <w:p w:rsidRPr="00490497" w:rsidR="00BA39D0" w:rsidP="00744090" w:rsidRDefault="009C56DC" w14:paraId="0D721E84" w14:textId="21828A94">
      <w:pPr>
        <w:spacing w:line="480" w:lineRule="auto"/>
        <w:rPr>
          <w:rFonts w:ascii="Times New Roman" w:hAnsi="Times New Roman" w:cs="Times New Roman"/>
        </w:rPr>
      </w:pPr>
      <w:r w:rsidRPr="00490497">
        <w:rPr>
          <w:rFonts w:ascii="Times New Roman" w:hAnsi="Times New Roman" w:cs="Times New Roman"/>
        </w:rPr>
        <w:t xml:space="preserve">De plus en plus d’individus dans les sociétés occidentales atteignent l’âge adulte sans avoir vécu la transition vers une sexualité active. Dans un contexte où la sexualité </w:t>
      </w:r>
      <w:r w:rsidRPr="00490497" w:rsidR="00D74E63">
        <w:rPr>
          <w:rFonts w:ascii="Times New Roman" w:hAnsi="Times New Roman" w:cs="Times New Roman"/>
        </w:rPr>
        <w:t>demeure</w:t>
      </w:r>
      <w:r w:rsidRPr="00490497">
        <w:rPr>
          <w:rFonts w:ascii="Times New Roman" w:hAnsi="Times New Roman" w:cs="Times New Roman"/>
        </w:rPr>
        <w:t xml:space="preserve"> </w:t>
      </w:r>
      <w:r w:rsidRPr="00490497" w:rsidR="0023165A">
        <w:rPr>
          <w:rFonts w:ascii="Times New Roman" w:hAnsi="Times New Roman" w:cs="Times New Roman"/>
        </w:rPr>
        <w:t xml:space="preserve">socialement </w:t>
      </w:r>
      <w:r w:rsidRPr="00490497">
        <w:rPr>
          <w:rFonts w:ascii="Times New Roman" w:hAnsi="Times New Roman" w:cs="Times New Roman"/>
        </w:rPr>
        <w:t xml:space="preserve">valorisée, cette situation </w:t>
      </w:r>
      <w:r w:rsidRPr="00490497" w:rsidR="0023165A">
        <w:rPr>
          <w:rFonts w:ascii="Times New Roman" w:hAnsi="Times New Roman" w:cs="Times New Roman"/>
        </w:rPr>
        <w:t>entraîne</w:t>
      </w:r>
      <w:r w:rsidRPr="00490497" w:rsidR="00E31976">
        <w:rPr>
          <w:rFonts w:ascii="Times New Roman" w:hAnsi="Times New Roman" w:cs="Times New Roman"/>
        </w:rPr>
        <w:t xml:space="preserve"> souvent</w:t>
      </w:r>
      <w:r w:rsidRPr="00490497" w:rsidR="0023165A">
        <w:rPr>
          <w:rFonts w:ascii="Times New Roman" w:hAnsi="Times New Roman" w:cs="Times New Roman"/>
        </w:rPr>
        <w:t xml:space="preserve"> </w:t>
      </w:r>
      <w:r w:rsidRPr="00490497">
        <w:rPr>
          <w:rFonts w:ascii="Times New Roman" w:hAnsi="Times New Roman" w:cs="Times New Roman"/>
        </w:rPr>
        <w:t xml:space="preserve">de la détresse psychologique. La présente étude vise à documenter, du </w:t>
      </w:r>
      <w:r w:rsidRPr="00490497" w:rsidR="0023165A">
        <w:rPr>
          <w:rFonts w:ascii="Times New Roman" w:hAnsi="Times New Roman" w:cs="Times New Roman"/>
        </w:rPr>
        <w:t>point de vue</w:t>
      </w:r>
      <w:r w:rsidRPr="00490497">
        <w:rPr>
          <w:rFonts w:ascii="Times New Roman" w:hAnsi="Times New Roman" w:cs="Times New Roman"/>
        </w:rPr>
        <w:t xml:space="preserve"> de professionnel·les de la santé et des services sociaux du Québec, les caractéristiques et les difficultés </w:t>
      </w:r>
      <w:r w:rsidRPr="00490497" w:rsidR="0023165A">
        <w:rPr>
          <w:rFonts w:ascii="Times New Roman" w:hAnsi="Times New Roman" w:cs="Times New Roman"/>
        </w:rPr>
        <w:t>d</w:t>
      </w:r>
      <w:r w:rsidRPr="00490497" w:rsidR="00E13208">
        <w:rPr>
          <w:rFonts w:ascii="Times New Roman" w:hAnsi="Times New Roman" w:cs="Times New Roman"/>
        </w:rPr>
        <w:t>’</w:t>
      </w:r>
      <w:r w:rsidRPr="00490497">
        <w:rPr>
          <w:rFonts w:ascii="Times New Roman" w:hAnsi="Times New Roman" w:cs="Times New Roman"/>
        </w:rPr>
        <w:t xml:space="preserve">adultes </w:t>
      </w:r>
      <w:proofErr w:type="spellStart"/>
      <w:r w:rsidRPr="00490497" w:rsidR="005B6026">
        <w:rPr>
          <w:rFonts w:ascii="Times New Roman" w:hAnsi="Times New Roman" w:cs="Times New Roman"/>
        </w:rPr>
        <w:t>hétérosexuel</w:t>
      </w:r>
      <w:r w:rsidRPr="00490497" w:rsidR="00670059">
        <w:rPr>
          <w:rFonts w:ascii="Times New Roman" w:hAnsi="Times New Roman" w:cs="Times New Roman"/>
        </w:rPr>
        <w:t>·les</w:t>
      </w:r>
      <w:proofErr w:type="spellEnd"/>
      <w:r w:rsidRPr="00490497" w:rsidR="00670059">
        <w:rPr>
          <w:rFonts w:ascii="Times New Roman" w:hAnsi="Times New Roman" w:cs="Times New Roman"/>
        </w:rPr>
        <w:t xml:space="preserve"> </w:t>
      </w:r>
      <w:r w:rsidRPr="00490497">
        <w:rPr>
          <w:rFonts w:ascii="Times New Roman" w:hAnsi="Times New Roman" w:cs="Times New Roman"/>
        </w:rPr>
        <w:t>émergent·es vierges</w:t>
      </w:r>
      <w:r w:rsidRPr="00490497" w:rsidR="0067203B">
        <w:rPr>
          <w:rFonts w:ascii="Times New Roman" w:hAnsi="Times New Roman" w:cs="Times New Roman"/>
        </w:rPr>
        <w:t xml:space="preserve"> </w:t>
      </w:r>
      <w:r w:rsidRPr="00490497" w:rsidR="0023165A">
        <w:rPr>
          <w:rFonts w:ascii="Times New Roman" w:hAnsi="Times New Roman" w:cs="Times New Roman"/>
        </w:rPr>
        <w:t xml:space="preserve">ainsi que les </w:t>
      </w:r>
      <w:r w:rsidRPr="00490497">
        <w:rPr>
          <w:rFonts w:ascii="Times New Roman" w:hAnsi="Times New Roman" w:cs="Times New Roman"/>
        </w:rPr>
        <w:t xml:space="preserve">interventions mobilisées. </w:t>
      </w:r>
      <w:r w:rsidRPr="00490497" w:rsidR="008D73B7">
        <w:rPr>
          <w:rFonts w:ascii="Times New Roman" w:hAnsi="Times New Roman" w:cs="Times New Roman"/>
        </w:rPr>
        <w:t xml:space="preserve">Sept sexologues et une travailleuse sociale </w:t>
      </w:r>
      <w:r w:rsidRPr="00490497" w:rsidR="003D410A">
        <w:rPr>
          <w:rFonts w:ascii="Times New Roman" w:hAnsi="Times New Roman" w:cs="Times New Roman"/>
        </w:rPr>
        <w:t xml:space="preserve">qui </w:t>
      </w:r>
      <w:r w:rsidRPr="00490497" w:rsidR="00EF65C0">
        <w:rPr>
          <w:rFonts w:ascii="Times New Roman" w:hAnsi="Times New Roman" w:cs="Times New Roman"/>
        </w:rPr>
        <w:t xml:space="preserve">ont </w:t>
      </w:r>
      <w:r w:rsidRPr="00490497" w:rsidR="003D410A">
        <w:rPr>
          <w:rFonts w:ascii="Times New Roman" w:hAnsi="Times New Roman" w:cs="Times New Roman"/>
        </w:rPr>
        <w:t xml:space="preserve">accompagné, au total, treize adultes </w:t>
      </w:r>
      <w:r w:rsidRPr="00490497" w:rsidR="00EF65C0">
        <w:rPr>
          <w:rFonts w:ascii="Times New Roman" w:hAnsi="Times New Roman" w:cs="Times New Roman"/>
        </w:rPr>
        <w:t xml:space="preserve">vierges </w:t>
      </w:r>
      <w:proofErr w:type="spellStart"/>
      <w:r w:rsidRPr="00490497" w:rsidR="00EF65C0">
        <w:rPr>
          <w:rFonts w:ascii="Times New Roman" w:hAnsi="Times New Roman" w:cs="Times New Roman"/>
        </w:rPr>
        <w:t>âgé·es</w:t>
      </w:r>
      <w:proofErr w:type="spellEnd"/>
      <w:r w:rsidRPr="00490497" w:rsidR="00EF65C0">
        <w:rPr>
          <w:rFonts w:ascii="Times New Roman" w:hAnsi="Times New Roman" w:cs="Times New Roman"/>
        </w:rPr>
        <w:t xml:space="preserve"> de 19 à 29 ans </w:t>
      </w:r>
      <w:r w:rsidRPr="00490497" w:rsidR="008D73B7">
        <w:rPr>
          <w:rFonts w:ascii="Times New Roman" w:hAnsi="Times New Roman" w:cs="Times New Roman"/>
        </w:rPr>
        <w:t>ont participé à une</w:t>
      </w:r>
      <w:r w:rsidRPr="00490497">
        <w:rPr>
          <w:rFonts w:ascii="Times New Roman" w:hAnsi="Times New Roman" w:cs="Times New Roman"/>
        </w:rPr>
        <w:t xml:space="preserve"> entrevue individuelle semi-structurée</w:t>
      </w:r>
      <w:r w:rsidRPr="00490497" w:rsidR="007174DD">
        <w:rPr>
          <w:rFonts w:ascii="Times New Roman" w:hAnsi="Times New Roman" w:cs="Times New Roman"/>
        </w:rPr>
        <w:t>.</w:t>
      </w:r>
      <w:r w:rsidRPr="00490497">
        <w:rPr>
          <w:rFonts w:ascii="Times New Roman" w:hAnsi="Times New Roman" w:cs="Times New Roman"/>
        </w:rPr>
        <w:t xml:space="preserve"> L’analyse thématique </w:t>
      </w:r>
      <w:r w:rsidRPr="00490497" w:rsidR="007174DD">
        <w:rPr>
          <w:rFonts w:ascii="Times New Roman" w:hAnsi="Times New Roman" w:cs="Times New Roman"/>
        </w:rPr>
        <w:t xml:space="preserve">des propos recueillis </w:t>
      </w:r>
      <w:r w:rsidRPr="00490497" w:rsidR="0023165A">
        <w:rPr>
          <w:rFonts w:ascii="Times New Roman" w:hAnsi="Times New Roman" w:cs="Times New Roman"/>
        </w:rPr>
        <w:t xml:space="preserve">a permis de dégager </w:t>
      </w:r>
      <w:r w:rsidRPr="00490497" w:rsidR="009246A1">
        <w:rPr>
          <w:rFonts w:ascii="Times New Roman" w:hAnsi="Times New Roman" w:cs="Times New Roman"/>
        </w:rPr>
        <w:t xml:space="preserve">un portrait </w:t>
      </w:r>
      <w:r w:rsidRPr="00490497" w:rsidR="0023165A">
        <w:rPr>
          <w:rFonts w:ascii="Times New Roman" w:hAnsi="Times New Roman" w:cs="Times New Roman"/>
        </w:rPr>
        <w:t>de ces adultes,</w:t>
      </w:r>
      <w:r w:rsidRPr="00490497" w:rsidR="009246A1">
        <w:rPr>
          <w:rFonts w:ascii="Times New Roman" w:hAnsi="Times New Roman" w:cs="Times New Roman"/>
        </w:rPr>
        <w:t xml:space="preserve"> notamment </w:t>
      </w:r>
      <w:r w:rsidRPr="00490497" w:rsidR="00241904">
        <w:rPr>
          <w:rFonts w:ascii="Times New Roman" w:hAnsi="Times New Roman" w:cs="Times New Roman"/>
        </w:rPr>
        <w:t xml:space="preserve">de </w:t>
      </w:r>
      <w:r w:rsidRPr="00490497" w:rsidR="00490497">
        <w:rPr>
          <w:rFonts w:ascii="Times New Roman" w:hAnsi="Times New Roman" w:cs="Times New Roman"/>
        </w:rPr>
        <w:t>leurs difficultés émotionnelles</w:t>
      </w:r>
      <w:r w:rsidRPr="00490497" w:rsidR="0023165A">
        <w:rPr>
          <w:rFonts w:ascii="Times New Roman" w:hAnsi="Times New Roman" w:cs="Times New Roman"/>
        </w:rPr>
        <w:t xml:space="preserve"> et</w:t>
      </w:r>
      <w:r w:rsidRPr="00490497">
        <w:rPr>
          <w:rFonts w:ascii="Times New Roman" w:hAnsi="Times New Roman" w:cs="Times New Roman"/>
        </w:rPr>
        <w:t xml:space="preserve"> </w:t>
      </w:r>
      <w:r w:rsidRPr="00490497" w:rsidR="005E2D0B">
        <w:rPr>
          <w:rFonts w:ascii="Times New Roman" w:hAnsi="Times New Roman" w:cs="Times New Roman"/>
        </w:rPr>
        <w:t>amoureu</w:t>
      </w:r>
      <w:r w:rsidRPr="00490497" w:rsidR="005F6025">
        <w:rPr>
          <w:rFonts w:ascii="Times New Roman" w:hAnsi="Times New Roman" w:cs="Times New Roman"/>
        </w:rPr>
        <w:t>ses</w:t>
      </w:r>
      <w:r w:rsidRPr="00490497" w:rsidR="00ED5FDC">
        <w:rPr>
          <w:rFonts w:ascii="Times New Roman" w:hAnsi="Times New Roman" w:cs="Times New Roman"/>
        </w:rPr>
        <w:t>. Elle a aussi mis</w:t>
      </w:r>
      <w:r w:rsidRPr="00490497" w:rsidR="009E4050">
        <w:rPr>
          <w:rFonts w:ascii="Times New Roman" w:hAnsi="Times New Roman" w:cs="Times New Roman"/>
        </w:rPr>
        <w:t xml:space="preserve"> </w:t>
      </w:r>
      <w:r w:rsidRPr="00490497" w:rsidR="0023165A">
        <w:rPr>
          <w:rFonts w:ascii="Times New Roman" w:hAnsi="Times New Roman" w:cs="Times New Roman"/>
        </w:rPr>
        <w:t xml:space="preserve">en </w:t>
      </w:r>
      <w:r w:rsidRPr="00490497" w:rsidR="00623C2B">
        <w:rPr>
          <w:rFonts w:ascii="Times New Roman" w:hAnsi="Times New Roman" w:cs="Times New Roman"/>
        </w:rPr>
        <w:t xml:space="preserve">lumière </w:t>
      </w:r>
      <w:r w:rsidRPr="00490497" w:rsidR="0023165A">
        <w:rPr>
          <w:rFonts w:ascii="Times New Roman" w:hAnsi="Times New Roman" w:cs="Times New Roman"/>
        </w:rPr>
        <w:t>le</w:t>
      </w:r>
      <w:r w:rsidRPr="00490497" w:rsidR="009246A1">
        <w:rPr>
          <w:rFonts w:ascii="Times New Roman" w:hAnsi="Times New Roman" w:cs="Times New Roman"/>
        </w:rPr>
        <w:t>s savoir-être et savoir-faire jugés essentiels auprès de cette clientèle</w:t>
      </w:r>
      <w:r w:rsidRPr="00490497" w:rsidR="00D42A24">
        <w:rPr>
          <w:rFonts w:ascii="Times New Roman" w:hAnsi="Times New Roman" w:cs="Times New Roman"/>
        </w:rPr>
        <w:t xml:space="preserve">. </w:t>
      </w:r>
      <w:r w:rsidRPr="00490497">
        <w:rPr>
          <w:rFonts w:ascii="Times New Roman" w:hAnsi="Times New Roman" w:cs="Times New Roman"/>
        </w:rPr>
        <w:t xml:space="preserve">Cette étude </w:t>
      </w:r>
      <w:r w:rsidRPr="00490497" w:rsidR="00132F56">
        <w:rPr>
          <w:rFonts w:ascii="Times New Roman" w:hAnsi="Times New Roman" w:cs="Times New Roman"/>
        </w:rPr>
        <w:t xml:space="preserve">souligne l’importance pour le personnel </w:t>
      </w:r>
      <w:r w:rsidRPr="00490497">
        <w:rPr>
          <w:rFonts w:ascii="Times New Roman" w:hAnsi="Times New Roman" w:cs="Times New Roman"/>
        </w:rPr>
        <w:t xml:space="preserve">de la santé et des </w:t>
      </w:r>
      <w:r w:rsidRPr="00490497" w:rsidR="00DA497E">
        <w:rPr>
          <w:rFonts w:ascii="Times New Roman" w:hAnsi="Times New Roman" w:cs="Times New Roman"/>
        </w:rPr>
        <w:t>services</w:t>
      </w:r>
      <w:r w:rsidRPr="00490497">
        <w:rPr>
          <w:rFonts w:ascii="Times New Roman" w:hAnsi="Times New Roman" w:cs="Times New Roman"/>
        </w:rPr>
        <w:t xml:space="preserve"> sociaux </w:t>
      </w:r>
      <w:r w:rsidRPr="00490497" w:rsidR="00FE4BD2">
        <w:rPr>
          <w:rFonts w:ascii="Times New Roman" w:hAnsi="Times New Roman" w:cs="Times New Roman"/>
        </w:rPr>
        <w:t>de</w:t>
      </w:r>
      <w:r w:rsidRPr="00490497">
        <w:rPr>
          <w:rFonts w:ascii="Times New Roman" w:hAnsi="Times New Roman" w:cs="Times New Roman"/>
        </w:rPr>
        <w:t xml:space="preserve"> </w:t>
      </w:r>
      <w:r w:rsidRPr="00490497" w:rsidR="0023165A">
        <w:rPr>
          <w:rFonts w:ascii="Times New Roman" w:hAnsi="Times New Roman" w:cs="Times New Roman"/>
        </w:rPr>
        <w:t>reconnaître</w:t>
      </w:r>
      <w:r w:rsidRPr="00490497">
        <w:rPr>
          <w:rFonts w:ascii="Times New Roman" w:hAnsi="Times New Roman" w:cs="Times New Roman"/>
        </w:rPr>
        <w:t xml:space="preserve"> la diversité des trajectoires sexuelles et </w:t>
      </w:r>
      <w:r w:rsidRPr="00490497" w:rsidR="00FE4BD2">
        <w:rPr>
          <w:rFonts w:ascii="Times New Roman" w:hAnsi="Times New Roman" w:cs="Times New Roman"/>
        </w:rPr>
        <w:t>de</w:t>
      </w:r>
      <w:r w:rsidRPr="00490497">
        <w:rPr>
          <w:rFonts w:ascii="Times New Roman" w:hAnsi="Times New Roman" w:cs="Times New Roman"/>
        </w:rPr>
        <w:t xml:space="preserve"> développer des pratiques cliniques inclusives</w:t>
      </w:r>
      <w:r w:rsidRPr="00490497" w:rsidR="00D42A24">
        <w:rPr>
          <w:rFonts w:ascii="Times New Roman" w:hAnsi="Times New Roman" w:cs="Times New Roman"/>
        </w:rPr>
        <w:t>, non</w:t>
      </w:r>
      <w:r w:rsidRPr="00490497" w:rsidR="00791536">
        <w:rPr>
          <w:rFonts w:ascii="Times New Roman" w:hAnsi="Times New Roman" w:cs="Times New Roman"/>
        </w:rPr>
        <w:t>-</w:t>
      </w:r>
      <w:proofErr w:type="spellStart"/>
      <w:r w:rsidRPr="00490497" w:rsidR="00D42A24">
        <w:rPr>
          <w:rFonts w:ascii="Times New Roman" w:hAnsi="Times New Roman" w:cs="Times New Roman"/>
        </w:rPr>
        <w:t>pathologisantes</w:t>
      </w:r>
      <w:proofErr w:type="spellEnd"/>
      <w:r w:rsidRPr="00490497">
        <w:rPr>
          <w:rFonts w:ascii="Times New Roman" w:hAnsi="Times New Roman" w:cs="Times New Roman"/>
        </w:rPr>
        <w:t xml:space="preserve"> et sensibles.  </w:t>
      </w:r>
    </w:p>
    <w:p w:rsidRPr="00490497" w:rsidR="00BA39D0" w:rsidP="00744090" w:rsidRDefault="00BA39D0" w14:paraId="46948A26" w14:textId="587E3355">
      <w:pPr>
        <w:spacing w:line="480" w:lineRule="auto"/>
        <w:rPr>
          <w:rFonts w:ascii="Times New Roman" w:hAnsi="Times New Roman" w:cs="Times New Roman"/>
        </w:rPr>
      </w:pPr>
      <w:r w:rsidRPr="00490497">
        <w:rPr>
          <w:rFonts w:ascii="Times New Roman" w:hAnsi="Times New Roman" w:cs="Times New Roman"/>
          <w:b/>
          <w:bCs/>
        </w:rPr>
        <w:t>Mots-clés :</w:t>
      </w:r>
      <w:r w:rsidRPr="00490497">
        <w:rPr>
          <w:rFonts w:ascii="Times New Roman" w:hAnsi="Times New Roman" w:cs="Times New Roman"/>
        </w:rPr>
        <w:t xml:space="preserve"> </w:t>
      </w:r>
      <w:r w:rsidRPr="00490497" w:rsidR="009C56DC">
        <w:rPr>
          <w:rFonts w:ascii="Times New Roman" w:hAnsi="Times New Roman" w:cs="Times New Roman"/>
        </w:rPr>
        <w:t>Virginité, adulte émergent vierge, intervention clinique, recherche qualitative</w:t>
      </w:r>
    </w:p>
    <w:p w:rsidRPr="00490497" w:rsidR="009C56DC" w:rsidP="00744090" w:rsidRDefault="00BA39D0" w14:paraId="137BFBEE" w14:textId="46762EB1">
      <w:pPr>
        <w:spacing w:line="480" w:lineRule="auto"/>
        <w:jc w:val="center"/>
        <w:rPr>
          <w:rFonts w:ascii="Times New Roman" w:hAnsi="Times New Roman" w:cs="Times New Roman"/>
          <w:b/>
          <w:bCs/>
          <w:lang w:val="en-CA"/>
        </w:rPr>
      </w:pPr>
      <w:r w:rsidRPr="00490497">
        <w:rPr>
          <w:rFonts w:ascii="Times New Roman" w:hAnsi="Times New Roman" w:cs="Times New Roman"/>
          <w:b/>
          <w:bCs/>
          <w:lang w:val="en-CA"/>
        </w:rPr>
        <w:t>Abstract</w:t>
      </w:r>
    </w:p>
    <w:p w:rsidRPr="00490497" w:rsidR="009C56DC" w:rsidP="00744090" w:rsidRDefault="009C56DC" w14:paraId="167C94A8" w14:textId="5EE71F34">
      <w:pPr>
        <w:spacing w:line="480" w:lineRule="auto"/>
        <w:rPr>
          <w:rFonts w:ascii="Times New Roman" w:hAnsi="Times New Roman" w:cs="Times New Roman"/>
          <w:lang w:val="en-CA"/>
        </w:rPr>
      </w:pPr>
      <w:r w:rsidRPr="00490497">
        <w:rPr>
          <w:rFonts w:ascii="Times New Roman" w:hAnsi="Times New Roman" w:cs="Times New Roman"/>
          <w:lang w:val="en-CA"/>
        </w:rPr>
        <w:t xml:space="preserve">An increasing number of individuals in Western societies reach adulthood without having transitioned to an active sexual life. In a context where sexuality is socially valued, this situation </w:t>
      </w:r>
      <w:r w:rsidRPr="00490497" w:rsidR="00E31976">
        <w:rPr>
          <w:rFonts w:ascii="Times New Roman" w:hAnsi="Times New Roman" w:cs="Times New Roman"/>
          <w:lang w:val="en-CA"/>
        </w:rPr>
        <w:t>often</w:t>
      </w:r>
      <w:r w:rsidRPr="00490497">
        <w:rPr>
          <w:rFonts w:ascii="Times New Roman" w:hAnsi="Times New Roman" w:cs="Times New Roman"/>
          <w:lang w:val="en-CA"/>
        </w:rPr>
        <w:t xml:space="preserve"> </w:t>
      </w:r>
      <w:r w:rsidRPr="00490497" w:rsidR="0023165A">
        <w:rPr>
          <w:rFonts w:ascii="Times New Roman" w:hAnsi="Times New Roman" w:cs="Times New Roman"/>
          <w:lang w:val="en-CA"/>
        </w:rPr>
        <w:t>lead</w:t>
      </w:r>
      <w:r w:rsidRPr="00490497" w:rsidR="00312C13">
        <w:rPr>
          <w:rFonts w:ascii="Times New Roman" w:hAnsi="Times New Roman" w:cs="Times New Roman"/>
          <w:lang w:val="en-CA"/>
        </w:rPr>
        <w:t>s</w:t>
      </w:r>
      <w:r w:rsidRPr="00490497" w:rsidR="0023165A">
        <w:rPr>
          <w:rFonts w:ascii="Times New Roman" w:hAnsi="Times New Roman" w:cs="Times New Roman"/>
          <w:lang w:val="en-CA"/>
        </w:rPr>
        <w:t xml:space="preserve"> to </w:t>
      </w:r>
      <w:r w:rsidRPr="00490497">
        <w:rPr>
          <w:rFonts w:ascii="Times New Roman" w:hAnsi="Times New Roman" w:cs="Times New Roman"/>
          <w:lang w:val="en-CA"/>
        </w:rPr>
        <w:t>psychological distress. This study aim</w:t>
      </w:r>
      <w:r w:rsidRPr="00490497" w:rsidR="00894945">
        <w:rPr>
          <w:rFonts w:ascii="Times New Roman" w:hAnsi="Times New Roman" w:cs="Times New Roman"/>
          <w:lang w:val="en-CA"/>
        </w:rPr>
        <w:t>ed</w:t>
      </w:r>
      <w:r w:rsidRPr="00490497">
        <w:rPr>
          <w:rFonts w:ascii="Times New Roman" w:hAnsi="Times New Roman" w:cs="Times New Roman"/>
          <w:lang w:val="en-CA"/>
        </w:rPr>
        <w:t xml:space="preserve"> to document, from the perspective of health and social </w:t>
      </w:r>
      <w:r w:rsidRPr="00490497" w:rsidR="001707D1">
        <w:rPr>
          <w:rFonts w:ascii="Times New Roman" w:hAnsi="Times New Roman" w:cs="Times New Roman"/>
          <w:lang w:val="en-CA"/>
        </w:rPr>
        <w:t>care</w:t>
      </w:r>
      <w:r w:rsidRPr="00490497">
        <w:rPr>
          <w:rFonts w:ascii="Times New Roman" w:hAnsi="Times New Roman" w:cs="Times New Roman"/>
          <w:lang w:val="en-CA"/>
        </w:rPr>
        <w:t xml:space="preserve"> professionals in Quebec, the characteristics and difficulties </w:t>
      </w:r>
      <w:r w:rsidRPr="00490497" w:rsidR="001707D1">
        <w:rPr>
          <w:rFonts w:ascii="Times New Roman" w:hAnsi="Times New Roman" w:cs="Times New Roman"/>
          <w:lang w:val="en-CA"/>
        </w:rPr>
        <w:t xml:space="preserve">of </w:t>
      </w:r>
      <w:r w:rsidRPr="00490497" w:rsidR="00F60CC1">
        <w:rPr>
          <w:rFonts w:ascii="Times New Roman" w:hAnsi="Times New Roman" w:cs="Times New Roman"/>
          <w:lang w:val="en-CA"/>
        </w:rPr>
        <w:t xml:space="preserve">heterosexual </w:t>
      </w:r>
      <w:r w:rsidRPr="00490497">
        <w:rPr>
          <w:rFonts w:ascii="Times New Roman" w:hAnsi="Times New Roman" w:cs="Times New Roman"/>
          <w:lang w:val="en-CA"/>
        </w:rPr>
        <w:t>emerging adult virgins</w:t>
      </w:r>
      <w:r w:rsidRPr="00490497" w:rsidR="00F60CC1">
        <w:rPr>
          <w:rFonts w:ascii="Times New Roman" w:hAnsi="Times New Roman" w:cs="Times New Roman"/>
          <w:lang w:val="en-CA"/>
        </w:rPr>
        <w:t xml:space="preserve"> and</w:t>
      </w:r>
      <w:r w:rsidRPr="00490497">
        <w:rPr>
          <w:rFonts w:ascii="Times New Roman" w:hAnsi="Times New Roman" w:cs="Times New Roman"/>
          <w:lang w:val="en-CA"/>
        </w:rPr>
        <w:t xml:space="preserve"> the interventions </w:t>
      </w:r>
      <w:r w:rsidRPr="00490497" w:rsidR="003C7935">
        <w:rPr>
          <w:rFonts w:ascii="Times New Roman" w:hAnsi="Times New Roman" w:cs="Times New Roman"/>
          <w:lang w:val="en-CA"/>
        </w:rPr>
        <w:t>provided</w:t>
      </w:r>
      <w:r w:rsidRPr="00490497">
        <w:rPr>
          <w:rFonts w:ascii="Times New Roman" w:hAnsi="Times New Roman" w:cs="Times New Roman"/>
          <w:lang w:val="en-CA"/>
        </w:rPr>
        <w:t xml:space="preserve">. </w:t>
      </w:r>
      <w:r w:rsidRPr="00490497" w:rsidR="003C7935">
        <w:rPr>
          <w:rFonts w:ascii="Times New Roman" w:hAnsi="Times New Roman" w:cs="Times New Roman"/>
          <w:lang w:val="en-CA"/>
        </w:rPr>
        <w:t xml:space="preserve">Seven sexologists and one social worker participated in a </w:t>
      </w:r>
      <w:r w:rsidRPr="00490497">
        <w:rPr>
          <w:rFonts w:ascii="Times New Roman" w:hAnsi="Times New Roman" w:cs="Times New Roman"/>
          <w:lang w:val="en-CA"/>
        </w:rPr>
        <w:t xml:space="preserve">semi-structured </w:t>
      </w:r>
      <w:r w:rsidRPr="00490497" w:rsidR="001707D1">
        <w:rPr>
          <w:rFonts w:ascii="Times New Roman" w:hAnsi="Times New Roman" w:cs="Times New Roman"/>
          <w:lang w:val="en-CA"/>
        </w:rPr>
        <w:t xml:space="preserve">individual </w:t>
      </w:r>
      <w:r w:rsidRPr="00490497">
        <w:rPr>
          <w:rFonts w:ascii="Times New Roman" w:hAnsi="Times New Roman" w:cs="Times New Roman"/>
          <w:lang w:val="en-CA"/>
        </w:rPr>
        <w:t>interview</w:t>
      </w:r>
      <w:r w:rsidRPr="00490497" w:rsidR="00060D42">
        <w:rPr>
          <w:rFonts w:ascii="Times New Roman" w:hAnsi="Times New Roman" w:cs="Times New Roman"/>
          <w:lang w:val="en-CA"/>
        </w:rPr>
        <w:t xml:space="preserve">. </w:t>
      </w:r>
      <w:r w:rsidRPr="00490497" w:rsidR="00B965E6">
        <w:rPr>
          <w:rFonts w:ascii="Times New Roman" w:hAnsi="Times New Roman" w:cs="Times New Roman"/>
          <w:lang w:val="en-CA"/>
        </w:rPr>
        <w:t xml:space="preserve">They had encountered a total of thirteen virgin adults aged between 19 and 29. </w:t>
      </w:r>
      <w:r w:rsidRPr="00490497" w:rsidR="001B269D">
        <w:rPr>
          <w:rFonts w:ascii="Times New Roman" w:hAnsi="Times New Roman" w:cs="Times New Roman"/>
          <w:lang w:val="en-CA"/>
        </w:rPr>
        <w:t>A t</w:t>
      </w:r>
      <w:r w:rsidRPr="00490497">
        <w:rPr>
          <w:rFonts w:ascii="Times New Roman" w:hAnsi="Times New Roman" w:cs="Times New Roman"/>
          <w:lang w:val="en-CA"/>
        </w:rPr>
        <w:t xml:space="preserve">hematic analysis </w:t>
      </w:r>
      <w:r w:rsidRPr="00490497" w:rsidR="001B269D">
        <w:rPr>
          <w:rFonts w:ascii="Times New Roman" w:hAnsi="Times New Roman" w:cs="Times New Roman"/>
          <w:lang w:val="en-CA"/>
        </w:rPr>
        <w:t>of the intervie</w:t>
      </w:r>
      <w:r w:rsidRPr="00490497" w:rsidR="00894945">
        <w:rPr>
          <w:rFonts w:ascii="Times New Roman" w:hAnsi="Times New Roman" w:cs="Times New Roman"/>
          <w:lang w:val="en-CA"/>
        </w:rPr>
        <w:t>w</w:t>
      </w:r>
      <w:r w:rsidRPr="00490497" w:rsidR="001B269D">
        <w:rPr>
          <w:rFonts w:ascii="Times New Roman" w:hAnsi="Times New Roman" w:cs="Times New Roman"/>
          <w:lang w:val="en-CA"/>
        </w:rPr>
        <w:t xml:space="preserve">s </w:t>
      </w:r>
      <w:r w:rsidRPr="00490497" w:rsidR="00894945">
        <w:rPr>
          <w:rFonts w:ascii="Times New Roman" w:hAnsi="Times New Roman" w:cs="Times New Roman"/>
          <w:lang w:val="en-CA"/>
        </w:rPr>
        <w:t xml:space="preserve">yielded </w:t>
      </w:r>
      <w:r w:rsidRPr="00490497" w:rsidR="001707D1">
        <w:rPr>
          <w:rFonts w:ascii="Times New Roman" w:hAnsi="Times New Roman" w:cs="Times New Roman"/>
          <w:lang w:val="en-CA"/>
        </w:rPr>
        <w:t xml:space="preserve">a portrait of these adults, particularly </w:t>
      </w:r>
      <w:r w:rsidRPr="00490497" w:rsidR="00894945">
        <w:rPr>
          <w:rFonts w:ascii="Times New Roman" w:hAnsi="Times New Roman" w:cs="Times New Roman"/>
          <w:lang w:val="en-CA"/>
        </w:rPr>
        <w:t>of their</w:t>
      </w:r>
      <w:r w:rsidRPr="00490497" w:rsidR="001707D1">
        <w:rPr>
          <w:rFonts w:ascii="Times New Roman" w:hAnsi="Times New Roman" w:cs="Times New Roman"/>
          <w:lang w:val="en-CA"/>
        </w:rPr>
        <w:t xml:space="preserve"> emotional </w:t>
      </w:r>
      <w:r w:rsidRPr="00490497" w:rsidR="00894945">
        <w:rPr>
          <w:rFonts w:ascii="Times New Roman" w:hAnsi="Times New Roman" w:cs="Times New Roman"/>
          <w:lang w:val="en-CA"/>
        </w:rPr>
        <w:t xml:space="preserve">and relational </w:t>
      </w:r>
      <w:r w:rsidRPr="00490497" w:rsidR="0058465D">
        <w:rPr>
          <w:rFonts w:ascii="Times New Roman" w:hAnsi="Times New Roman" w:cs="Times New Roman"/>
          <w:lang w:val="en-CA"/>
        </w:rPr>
        <w:t>problems</w:t>
      </w:r>
      <w:r w:rsidRPr="00490497" w:rsidR="00053F27">
        <w:rPr>
          <w:rFonts w:ascii="Times New Roman" w:hAnsi="Times New Roman" w:cs="Times New Roman"/>
          <w:lang w:val="en-CA"/>
        </w:rPr>
        <w:t>. It also</w:t>
      </w:r>
      <w:r w:rsidRPr="00490497" w:rsidR="001217F0">
        <w:rPr>
          <w:rFonts w:ascii="Times New Roman" w:hAnsi="Times New Roman" w:cs="Times New Roman"/>
          <w:lang w:val="en-CA"/>
        </w:rPr>
        <w:t xml:space="preserve"> </w:t>
      </w:r>
      <w:r w:rsidRPr="00490497" w:rsidR="001707D1">
        <w:rPr>
          <w:rFonts w:ascii="Times New Roman" w:hAnsi="Times New Roman" w:cs="Times New Roman"/>
          <w:lang w:val="en-CA"/>
        </w:rPr>
        <w:t>highlight</w:t>
      </w:r>
      <w:r w:rsidRPr="00490497" w:rsidR="004632D8">
        <w:rPr>
          <w:rFonts w:ascii="Times New Roman" w:hAnsi="Times New Roman" w:cs="Times New Roman"/>
          <w:lang w:val="en-CA"/>
        </w:rPr>
        <w:t>ed</w:t>
      </w:r>
      <w:r w:rsidRPr="00490497" w:rsidR="001707D1">
        <w:rPr>
          <w:rFonts w:ascii="Times New Roman" w:hAnsi="Times New Roman" w:cs="Times New Roman"/>
          <w:lang w:val="en-CA"/>
        </w:rPr>
        <w:t xml:space="preserve"> essential </w:t>
      </w:r>
      <w:r w:rsidRPr="00490497" w:rsidR="001707D1">
        <w:rPr>
          <w:rFonts w:ascii="Times New Roman" w:hAnsi="Times New Roman" w:cs="Times New Roman"/>
          <w:lang w:val="en-CA"/>
        </w:rPr>
        <w:t>clinical attitudes and skills for working with this population</w:t>
      </w:r>
      <w:r w:rsidRPr="00490497" w:rsidR="001217F0">
        <w:rPr>
          <w:rFonts w:ascii="Times New Roman" w:hAnsi="Times New Roman" w:cs="Times New Roman"/>
          <w:lang w:val="en-CA"/>
        </w:rPr>
        <w:t xml:space="preserve">. </w:t>
      </w:r>
      <w:r w:rsidRPr="00490497">
        <w:rPr>
          <w:rFonts w:ascii="Times New Roman" w:hAnsi="Times New Roman" w:cs="Times New Roman"/>
          <w:lang w:val="en-CA"/>
        </w:rPr>
        <w:t xml:space="preserve">This study </w:t>
      </w:r>
      <w:r w:rsidRPr="00490497" w:rsidR="002C69D9">
        <w:rPr>
          <w:rFonts w:ascii="Times New Roman" w:hAnsi="Times New Roman" w:cs="Times New Roman"/>
          <w:lang w:val="en-CA"/>
        </w:rPr>
        <w:t>emphasize</w:t>
      </w:r>
      <w:r w:rsidRPr="00490497" w:rsidR="004632D8">
        <w:rPr>
          <w:rFonts w:ascii="Times New Roman" w:hAnsi="Times New Roman" w:cs="Times New Roman"/>
          <w:lang w:val="en-CA"/>
        </w:rPr>
        <w:t>s</w:t>
      </w:r>
      <w:r w:rsidRPr="00490497" w:rsidR="002C69D9">
        <w:rPr>
          <w:rFonts w:ascii="Times New Roman" w:hAnsi="Times New Roman" w:cs="Times New Roman"/>
          <w:lang w:val="en-CA"/>
        </w:rPr>
        <w:t xml:space="preserve"> the importance for</w:t>
      </w:r>
      <w:r w:rsidRPr="00490497" w:rsidR="001707D1">
        <w:rPr>
          <w:rFonts w:ascii="Times New Roman" w:hAnsi="Times New Roman" w:cs="Times New Roman"/>
          <w:lang w:val="en-CA"/>
        </w:rPr>
        <w:t xml:space="preserve"> health and social care professionals to recognize the diversity of sexual trajectories </w:t>
      </w:r>
      <w:r w:rsidRPr="00490497">
        <w:rPr>
          <w:rFonts w:ascii="Times New Roman" w:hAnsi="Times New Roman" w:cs="Times New Roman"/>
          <w:lang w:val="en-CA"/>
        </w:rPr>
        <w:t>and to develop inclusive</w:t>
      </w:r>
      <w:r w:rsidRPr="00490497" w:rsidR="002C69D9">
        <w:rPr>
          <w:rFonts w:ascii="Times New Roman" w:hAnsi="Times New Roman" w:cs="Times New Roman"/>
          <w:lang w:val="en-CA"/>
        </w:rPr>
        <w:t>, non-patholo</w:t>
      </w:r>
      <w:r w:rsidRPr="00490497" w:rsidR="00E454DF">
        <w:rPr>
          <w:rFonts w:ascii="Times New Roman" w:hAnsi="Times New Roman" w:cs="Times New Roman"/>
          <w:lang w:val="en-CA"/>
        </w:rPr>
        <w:t>gizing,</w:t>
      </w:r>
      <w:r w:rsidRPr="00490497">
        <w:rPr>
          <w:rFonts w:ascii="Times New Roman" w:hAnsi="Times New Roman" w:cs="Times New Roman"/>
          <w:lang w:val="en-CA"/>
        </w:rPr>
        <w:t xml:space="preserve"> and sensitive clinical practices</w:t>
      </w:r>
      <w:r w:rsidRPr="00490497" w:rsidR="001707D1">
        <w:rPr>
          <w:rFonts w:ascii="Times New Roman" w:hAnsi="Times New Roman" w:cs="Times New Roman"/>
          <w:lang w:val="en-CA"/>
        </w:rPr>
        <w:t xml:space="preserve">. </w:t>
      </w:r>
    </w:p>
    <w:p w:rsidRPr="00490497" w:rsidR="007A6E7D" w:rsidP="00744090" w:rsidRDefault="00BA39D0" w14:paraId="61F120CE" w14:textId="3655ADFA">
      <w:pPr>
        <w:spacing w:line="480" w:lineRule="auto"/>
        <w:rPr>
          <w:rFonts w:ascii="Times New Roman" w:hAnsi="Times New Roman" w:cs="Times New Roman"/>
          <w:lang w:val="en-CA"/>
        </w:rPr>
      </w:pPr>
      <w:r w:rsidRPr="00490497">
        <w:rPr>
          <w:rFonts w:ascii="Times New Roman" w:hAnsi="Times New Roman" w:cs="Times New Roman"/>
          <w:b/>
          <w:bCs/>
          <w:lang w:val="en-CA"/>
        </w:rPr>
        <w:t xml:space="preserve">Key </w:t>
      </w:r>
      <w:proofErr w:type="gramStart"/>
      <w:r w:rsidRPr="00490497" w:rsidR="00490497">
        <w:rPr>
          <w:rFonts w:ascii="Times New Roman" w:hAnsi="Times New Roman" w:cs="Times New Roman"/>
          <w:b/>
          <w:bCs/>
          <w:lang w:val="en-CA"/>
        </w:rPr>
        <w:t>words</w:t>
      </w:r>
      <w:r w:rsidR="00490497">
        <w:rPr>
          <w:rFonts w:ascii="Times New Roman" w:hAnsi="Times New Roman" w:cs="Times New Roman"/>
          <w:b/>
          <w:bCs/>
          <w:lang w:val="en-CA"/>
        </w:rPr>
        <w:t xml:space="preserve"> </w:t>
      </w:r>
      <w:r w:rsidRPr="00490497" w:rsidR="00490497">
        <w:rPr>
          <w:rFonts w:ascii="Times New Roman" w:hAnsi="Times New Roman" w:cs="Times New Roman"/>
          <w:b/>
          <w:bCs/>
          <w:lang w:val="en-CA"/>
        </w:rPr>
        <w:t>:</w:t>
      </w:r>
      <w:proofErr w:type="gramEnd"/>
      <w:r w:rsidRPr="00490497">
        <w:rPr>
          <w:rFonts w:ascii="Times New Roman" w:hAnsi="Times New Roman" w:cs="Times New Roman"/>
          <w:lang w:val="en-CA"/>
        </w:rPr>
        <w:t xml:space="preserve"> </w:t>
      </w:r>
      <w:r w:rsidRPr="00490497" w:rsidR="009C56DC">
        <w:rPr>
          <w:rFonts w:ascii="Times New Roman" w:hAnsi="Times New Roman" w:cs="Times New Roman"/>
          <w:lang w:val="en-CA"/>
        </w:rPr>
        <w:t>Virginity, emerging adult virgins, clinical intervention, qualitative research</w:t>
      </w:r>
    </w:p>
    <w:p w:rsidRPr="00490497" w:rsidR="009C56DC" w:rsidP="27FCD904" w:rsidRDefault="00BA39D0" w14:paraId="144E3111" w14:textId="08919241">
      <w:pPr>
        <w:spacing w:line="480" w:lineRule="auto"/>
        <w:jc w:val="center"/>
        <w:rPr>
          <w:rFonts w:ascii="Times New Roman" w:hAnsi="Times New Roman" w:cs="Times New Roman"/>
          <w:b w:val="1"/>
          <w:bCs w:val="1"/>
        </w:rPr>
      </w:pPr>
    </w:p>
    <w:p w:rsidRPr="00490497" w:rsidR="009C56DC" w:rsidP="27FCD904" w:rsidRDefault="00BA39D0" w14:paraId="7119FD07" w14:textId="3BF2572A">
      <w:pPr>
        <w:spacing w:line="480" w:lineRule="auto"/>
      </w:pPr>
      <w:r>
        <w:br w:type="page"/>
      </w:r>
    </w:p>
    <w:p w:rsidRPr="00490497" w:rsidR="009C56DC" w:rsidP="27FCD904" w:rsidRDefault="00BA39D0" w14:paraId="596E95A4" w14:textId="13235984">
      <w:pPr>
        <w:pStyle w:val="Normal"/>
        <w:spacing w:line="480" w:lineRule="auto"/>
        <w:jc w:val="center"/>
        <w:rPr>
          <w:rFonts w:ascii="Times New Roman" w:hAnsi="Times New Roman" w:cs="Times New Roman"/>
          <w:b w:val="1"/>
          <w:bCs w:val="1"/>
        </w:rPr>
      </w:pPr>
      <w:r w:rsidRPr="27FCD904" w:rsidR="00BA39D0">
        <w:rPr>
          <w:rFonts w:ascii="Times New Roman" w:hAnsi="Times New Roman" w:cs="Times New Roman"/>
          <w:b w:val="1"/>
          <w:bCs w:val="1"/>
        </w:rPr>
        <w:t>Introduction</w:t>
      </w:r>
    </w:p>
    <w:p w:rsidRPr="00490497" w:rsidR="009C56DC" w:rsidP="00744090" w:rsidRDefault="009C56DC" w14:paraId="026F9A8F" w14:textId="31C9F1B0">
      <w:pPr>
        <w:spacing w:line="480" w:lineRule="auto"/>
        <w:ind w:firstLine="708"/>
        <w:rPr>
          <w:rFonts w:ascii="Times New Roman" w:hAnsi="Times New Roman" w:cs="Times New Roman"/>
        </w:rPr>
      </w:pPr>
      <w:r w:rsidRPr="00490497">
        <w:rPr>
          <w:rFonts w:ascii="Times New Roman" w:hAnsi="Times New Roman" w:cs="Times New Roman"/>
        </w:rPr>
        <w:t xml:space="preserve">La définition de la virginité ne fait pas consensus, mais le premier coït, soit la première pénétration phallo-vaginale, demeure, de façon générale, le principal marqueur de la perte de la virginité chez les individus cisgenres hétérosexuels en Occident. Il se produit, en moyenne, entre 16 et 18 ans (De Graaf et al., 2021). Bien que de plus en plus d’individus dans les sociétés occidentales atteignent l’âge adulte sans avoir vécu la transition vers une sexualité active, les adultes émergent·es vierges (AÉVs), c’est-à-dire les adultes </w:t>
      </w:r>
      <w:proofErr w:type="spellStart"/>
      <w:r w:rsidRPr="00490497">
        <w:rPr>
          <w:rFonts w:ascii="Times New Roman" w:hAnsi="Times New Roman" w:cs="Times New Roman"/>
        </w:rPr>
        <w:t>hétérosexuel·les</w:t>
      </w:r>
      <w:proofErr w:type="spellEnd"/>
      <w:r w:rsidRPr="00490497">
        <w:rPr>
          <w:rFonts w:ascii="Times New Roman" w:hAnsi="Times New Roman" w:cs="Times New Roman"/>
        </w:rPr>
        <w:t xml:space="preserve"> cisgenres </w:t>
      </w:r>
      <w:proofErr w:type="spellStart"/>
      <w:r w:rsidRPr="00490497">
        <w:rPr>
          <w:rFonts w:ascii="Times New Roman" w:hAnsi="Times New Roman" w:cs="Times New Roman"/>
        </w:rPr>
        <w:t>âgé·es</w:t>
      </w:r>
      <w:proofErr w:type="spellEnd"/>
      <w:r w:rsidRPr="00490497">
        <w:rPr>
          <w:rFonts w:ascii="Times New Roman" w:hAnsi="Times New Roman" w:cs="Times New Roman"/>
        </w:rPr>
        <w:t xml:space="preserve"> de 19 à 29 ans </w:t>
      </w:r>
      <w:r w:rsidRPr="00490497" w:rsidR="00FC70FD">
        <w:rPr>
          <w:rFonts w:ascii="Times New Roman" w:hAnsi="Times New Roman" w:cs="Times New Roman"/>
        </w:rPr>
        <w:t>n’ayant jamais</w:t>
      </w:r>
      <w:r w:rsidRPr="00490497">
        <w:rPr>
          <w:rFonts w:ascii="Times New Roman" w:hAnsi="Times New Roman" w:cs="Times New Roman"/>
        </w:rPr>
        <w:t xml:space="preserve"> fait l’expérience du coït, demeurent minoritaires (De Graaf et al., 2021; Lambert et al., 2017; </w:t>
      </w:r>
      <w:proofErr w:type="spellStart"/>
      <w:r w:rsidRPr="00490497">
        <w:rPr>
          <w:rFonts w:ascii="Times New Roman" w:hAnsi="Times New Roman" w:cs="Times New Roman"/>
        </w:rPr>
        <w:t>Meuwly</w:t>
      </w:r>
      <w:proofErr w:type="spellEnd"/>
      <w:r w:rsidRPr="00490497">
        <w:rPr>
          <w:rFonts w:ascii="Times New Roman" w:hAnsi="Times New Roman" w:cs="Times New Roman"/>
        </w:rPr>
        <w:t xml:space="preserve"> et al., 2021; </w:t>
      </w:r>
      <w:proofErr w:type="spellStart"/>
      <w:r w:rsidRPr="00490497">
        <w:rPr>
          <w:rFonts w:ascii="Times New Roman" w:hAnsi="Times New Roman" w:cs="Times New Roman"/>
        </w:rPr>
        <w:t>Twenge</w:t>
      </w:r>
      <w:proofErr w:type="spellEnd"/>
      <w:r w:rsidRPr="00490497">
        <w:rPr>
          <w:rFonts w:ascii="Times New Roman" w:hAnsi="Times New Roman" w:cs="Times New Roman"/>
        </w:rPr>
        <w:t xml:space="preserve"> et al., 2017; </w:t>
      </w:r>
      <w:proofErr w:type="spellStart"/>
      <w:r w:rsidRPr="00490497">
        <w:rPr>
          <w:rFonts w:ascii="Times New Roman" w:hAnsi="Times New Roman" w:cs="Times New Roman"/>
        </w:rPr>
        <w:t>Twenge</w:t>
      </w:r>
      <w:proofErr w:type="spellEnd"/>
      <w:r w:rsidRPr="00490497">
        <w:rPr>
          <w:rFonts w:ascii="Times New Roman" w:hAnsi="Times New Roman" w:cs="Times New Roman"/>
        </w:rPr>
        <w:t xml:space="preserve"> et Park, 2019). Les quelques études disponibles sur les AÉVs révèlent, en outre, qu’il peut s’agir d’une réalité difficile à vivre (Fuller et al., 2019; Gesselman et al., 2016; Leroux et Boislard, 2023). </w:t>
      </w:r>
    </w:p>
    <w:p w:rsidRPr="00490497" w:rsidR="00BA39D0" w:rsidP="00744090" w:rsidRDefault="009C56DC" w14:paraId="2497AA49" w14:textId="035807B3">
      <w:pPr>
        <w:spacing w:line="480" w:lineRule="auto"/>
        <w:ind w:firstLine="708"/>
        <w:rPr>
          <w:rFonts w:ascii="Times New Roman" w:hAnsi="Times New Roman" w:cs="Times New Roman"/>
        </w:rPr>
      </w:pPr>
      <w:r w:rsidRPr="00490497">
        <w:rPr>
          <w:rFonts w:ascii="Times New Roman" w:hAnsi="Times New Roman" w:cs="Times New Roman"/>
        </w:rPr>
        <w:t>Selon la théorie de l’horloge sociale (</w:t>
      </w:r>
      <w:proofErr w:type="spellStart"/>
      <w:r w:rsidRPr="00490497">
        <w:rPr>
          <w:rFonts w:ascii="Times New Roman" w:hAnsi="Times New Roman" w:cs="Times New Roman"/>
        </w:rPr>
        <w:t>Lehnart</w:t>
      </w:r>
      <w:proofErr w:type="spellEnd"/>
      <w:r w:rsidRPr="00490497">
        <w:rPr>
          <w:rFonts w:ascii="Times New Roman" w:hAnsi="Times New Roman" w:cs="Times New Roman"/>
        </w:rPr>
        <w:t xml:space="preserve"> et al., 2010; </w:t>
      </w:r>
      <w:proofErr w:type="spellStart"/>
      <w:r w:rsidRPr="00490497">
        <w:rPr>
          <w:rFonts w:ascii="Times New Roman" w:hAnsi="Times New Roman" w:cs="Times New Roman"/>
        </w:rPr>
        <w:t>Rook</w:t>
      </w:r>
      <w:proofErr w:type="spellEnd"/>
      <w:r w:rsidRPr="00490497">
        <w:rPr>
          <w:rFonts w:ascii="Times New Roman" w:hAnsi="Times New Roman" w:cs="Times New Roman"/>
        </w:rPr>
        <w:t xml:space="preserve"> et al., 1989), il existe un calendrier culturel fondé sur des normes sociales implicites et explicites qui spécifient l’âge auquel une expérience sociale ou personnelle devrait se produire</w:t>
      </w:r>
      <w:r w:rsidRPr="00490497" w:rsidR="00FC70FD">
        <w:rPr>
          <w:rFonts w:ascii="Times New Roman" w:hAnsi="Times New Roman" w:cs="Times New Roman"/>
        </w:rPr>
        <w:t xml:space="preserve">, </w:t>
      </w:r>
      <w:r w:rsidRPr="00490497" w:rsidR="007A6E7D">
        <w:rPr>
          <w:rFonts w:ascii="Times New Roman" w:hAnsi="Times New Roman" w:cs="Times New Roman"/>
        </w:rPr>
        <w:t>comme</w:t>
      </w:r>
      <w:r w:rsidRPr="00490497">
        <w:rPr>
          <w:rFonts w:ascii="Times New Roman" w:hAnsi="Times New Roman" w:cs="Times New Roman"/>
        </w:rPr>
        <w:t xml:space="preserve"> l’âge de la première relation sexuelle. Un décalage avec ce calendrier peut entraîner </w:t>
      </w:r>
      <w:r w:rsidRPr="00490497" w:rsidR="00FC70FD">
        <w:rPr>
          <w:rFonts w:ascii="Times New Roman" w:hAnsi="Times New Roman" w:cs="Times New Roman"/>
        </w:rPr>
        <w:t>des</w:t>
      </w:r>
      <w:r w:rsidRPr="00490497">
        <w:rPr>
          <w:rFonts w:ascii="Times New Roman" w:hAnsi="Times New Roman" w:cs="Times New Roman"/>
        </w:rPr>
        <w:t xml:space="preserve"> difficultés psychosociales et une détresse psychologique (Fuller et al., 2019; Haase et al., 2012; Lucas et al., 2019). </w:t>
      </w:r>
    </w:p>
    <w:p w:rsidRPr="00490497" w:rsidR="008B7BA9" w:rsidP="00744090" w:rsidRDefault="009C56DC" w14:paraId="7E4FDF3B" w14:textId="635489DC">
      <w:pPr>
        <w:spacing w:line="480" w:lineRule="auto"/>
        <w:ind w:firstLine="708"/>
        <w:rPr>
          <w:rFonts w:ascii="Times New Roman" w:hAnsi="Times New Roman" w:cs="Times New Roman"/>
        </w:rPr>
      </w:pPr>
      <w:r w:rsidRPr="00490497">
        <w:rPr>
          <w:rFonts w:ascii="Times New Roman" w:hAnsi="Times New Roman" w:cs="Times New Roman"/>
        </w:rPr>
        <w:t>Dans la majorité des sociétés occidentales</w:t>
      </w:r>
      <w:r w:rsidRPr="00490497" w:rsidR="007A6E7D">
        <w:rPr>
          <w:rFonts w:ascii="Times New Roman" w:hAnsi="Times New Roman" w:cs="Times New Roman"/>
        </w:rPr>
        <w:t xml:space="preserve"> où prévaut </w:t>
      </w:r>
      <w:r w:rsidRPr="00490497">
        <w:rPr>
          <w:rFonts w:ascii="Times New Roman" w:hAnsi="Times New Roman" w:cs="Times New Roman"/>
        </w:rPr>
        <w:t>le paradigme de la sexualité obligatoire</w:t>
      </w:r>
      <w:r w:rsidRPr="00490497" w:rsidR="007A6E7D">
        <w:rPr>
          <w:rFonts w:ascii="Times New Roman" w:hAnsi="Times New Roman" w:cs="Times New Roman"/>
        </w:rPr>
        <w:t xml:space="preserve"> (Gupta, 2017), </w:t>
      </w:r>
      <w:r w:rsidRPr="00490497" w:rsidR="00FC70FD">
        <w:rPr>
          <w:rFonts w:ascii="Times New Roman" w:hAnsi="Times New Roman" w:cs="Times New Roman"/>
        </w:rPr>
        <w:t>une vie sexuelle active est valorisée (Fleming et Davi</w:t>
      </w:r>
      <w:r w:rsidRPr="00490497" w:rsidR="00C65CC6">
        <w:rPr>
          <w:rFonts w:ascii="Times New Roman" w:hAnsi="Times New Roman" w:cs="Times New Roman"/>
        </w:rPr>
        <w:t>s,</w:t>
      </w:r>
      <w:r w:rsidRPr="00490497" w:rsidR="00FC70FD">
        <w:rPr>
          <w:rFonts w:ascii="Times New Roman" w:hAnsi="Times New Roman" w:cs="Times New Roman"/>
        </w:rPr>
        <w:t xml:space="preserve"> 2018, Gupta, 2017), tandis que </w:t>
      </w:r>
      <w:r w:rsidRPr="00490497">
        <w:rPr>
          <w:rFonts w:ascii="Times New Roman" w:hAnsi="Times New Roman" w:cs="Times New Roman"/>
        </w:rPr>
        <w:t>la virginité peut être sujette à la stigmatisation (Fuller et al., 2019; Gesselman et al., 2016)</w:t>
      </w:r>
      <w:r w:rsidRPr="00490497" w:rsidR="00FC70FD">
        <w:rPr>
          <w:rFonts w:ascii="Times New Roman" w:hAnsi="Times New Roman" w:cs="Times New Roman"/>
        </w:rPr>
        <w:t xml:space="preserve">. Si </w:t>
      </w:r>
      <w:proofErr w:type="spellStart"/>
      <w:r w:rsidRPr="00490497">
        <w:rPr>
          <w:rFonts w:ascii="Times New Roman" w:hAnsi="Times New Roman" w:cs="Times New Roman"/>
        </w:rPr>
        <w:t>certain·es</w:t>
      </w:r>
      <w:proofErr w:type="spellEnd"/>
      <w:r w:rsidRPr="00490497">
        <w:rPr>
          <w:rFonts w:ascii="Times New Roman" w:hAnsi="Times New Roman" w:cs="Times New Roman"/>
        </w:rPr>
        <w:t xml:space="preserve"> AÉVs choisissent</w:t>
      </w:r>
      <w:r w:rsidRPr="00490497" w:rsidR="00FC70FD">
        <w:rPr>
          <w:rFonts w:ascii="Times New Roman" w:hAnsi="Times New Roman" w:cs="Times New Roman"/>
        </w:rPr>
        <w:t xml:space="preserve"> délibérément</w:t>
      </w:r>
      <w:r w:rsidRPr="00490497">
        <w:rPr>
          <w:rFonts w:ascii="Times New Roman" w:hAnsi="Times New Roman" w:cs="Times New Roman"/>
        </w:rPr>
        <w:t xml:space="preserve"> de préserver leur virginité, d’autres </w:t>
      </w:r>
      <w:r w:rsidRPr="00490497" w:rsidR="00FC70FD">
        <w:rPr>
          <w:rFonts w:ascii="Times New Roman" w:hAnsi="Times New Roman" w:cs="Times New Roman"/>
        </w:rPr>
        <w:t>éprouvent</w:t>
      </w:r>
      <w:r w:rsidRPr="00490497">
        <w:rPr>
          <w:rFonts w:ascii="Times New Roman" w:hAnsi="Times New Roman" w:cs="Times New Roman"/>
        </w:rPr>
        <w:t xml:space="preserve"> de la honte, de la frustration et un sentiment d’exclusion (Leroux et Boislard, 2023). Ces difficultés p</w:t>
      </w:r>
      <w:r w:rsidRPr="00490497" w:rsidR="00FC70FD">
        <w:rPr>
          <w:rFonts w:ascii="Times New Roman" w:hAnsi="Times New Roman" w:cs="Times New Roman"/>
        </w:rPr>
        <w:t xml:space="preserve">euvent les </w:t>
      </w:r>
      <w:r w:rsidRPr="00490497">
        <w:rPr>
          <w:rFonts w:ascii="Times New Roman" w:hAnsi="Times New Roman" w:cs="Times New Roman"/>
        </w:rPr>
        <w:t xml:space="preserve">inciter à </w:t>
      </w:r>
      <w:r w:rsidRPr="00490497" w:rsidR="00FC70FD">
        <w:rPr>
          <w:rFonts w:ascii="Times New Roman" w:hAnsi="Times New Roman" w:cs="Times New Roman"/>
        </w:rPr>
        <w:t>consulter des</w:t>
      </w:r>
      <w:r w:rsidRPr="00490497">
        <w:rPr>
          <w:rFonts w:ascii="Times New Roman" w:hAnsi="Times New Roman" w:cs="Times New Roman"/>
        </w:rPr>
        <w:t xml:space="preserve"> professionnel</w:t>
      </w:r>
      <w:r w:rsidRPr="00490497" w:rsidR="00FC70FD">
        <w:rPr>
          <w:rFonts w:ascii="Times New Roman" w:hAnsi="Times New Roman" w:cs="Times New Roman"/>
        </w:rPr>
        <w:t>·les, bien qu</w:t>
      </w:r>
      <w:r w:rsidRPr="00490497" w:rsidR="005F3253">
        <w:rPr>
          <w:rFonts w:ascii="Times New Roman" w:hAnsi="Times New Roman" w:cs="Times New Roman"/>
        </w:rPr>
        <w:t>’il n’existe pas de</w:t>
      </w:r>
      <w:r w:rsidRPr="00490497" w:rsidR="00FC70FD">
        <w:rPr>
          <w:rFonts w:ascii="Times New Roman" w:hAnsi="Times New Roman" w:cs="Times New Roman"/>
        </w:rPr>
        <w:t xml:space="preserve"> données sur la fréquence de ces consultations. De plus, l</w:t>
      </w:r>
      <w:r w:rsidRPr="00490497">
        <w:rPr>
          <w:rFonts w:ascii="Times New Roman" w:hAnsi="Times New Roman" w:cs="Times New Roman"/>
        </w:rPr>
        <w:t xml:space="preserve">es AÉVs peuvent hésiter à </w:t>
      </w:r>
      <w:r w:rsidRPr="00490497" w:rsidR="00FC70FD">
        <w:rPr>
          <w:rFonts w:ascii="Times New Roman" w:hAnsi="Times New Roman" w:cs="Times New Roman"/>
        </w:rPr>
        <w:t>demander de l’aide</w:t>
      </w:r>
      <w:r w:rsidRPr="00490497">
        <w:rPr>
          <w:rFonts w:ascii="Times New Roman" w:hAnsi="Times New Roman" w:cs="Times New Roman"/>
        </w:rPr>
        <w:t xml:space="preserve"> par crainte d’être </w:t>
      </w:r>
      <w:proofErr w:type="spellStart"/>
      <w:r w:rsidRPr="00490497">
        <w:rPr>
          <w:rFonts w:ascii="Times New Roman" w:hAnsi="Times New Roman" w:cs="Times New Roman"/>
        </w:rPr>
        <w:t>jugé·es</w:t>
      </w:r>
      <w:proofErr w:type="spellEnd"/>
      <w:r w:rsidRPr="00490497">
        <w:rPr>
          <w:rFonts w:ascii="Times New Roman" w:hAnsi="Times New Roman" w:cs="Times New Roman"/>
        </w:rPr>
        <w:t xml:space="preserve"> (Leroux et Boislard, 2023) ou </w:t>
      </w:r>
      <w:proofErr w:type="spellStart"/>
      <w:r w:rsidRPr="00490497">
        <w:rPr>
          <w:rFonts w:ascii="Times New Roman" w:hAnsi="Times New Roman" w:cs="Times New Roman"/>
        </w:rPr>
        <w:t>pathologisé·es</w:t>
      </w:r>
      <w:proofErr w:type="spellEnd"/>
      <w:r w:rsidRPr="00490497">
        <w:rPr>
          <w:rFonts w:ascii="Times New Roman" w:hAnsi="Times New Roman" w:cs="Times New Roman"/>
        </w:rPr>
        <w:t>, y compris par le</w:t>
      </w:r>
      <w:r w:rsidRPr="00490497" w:rsidR="00F67F69">
        <w:rPr>
          <w:rFonts w:ascii="Times New Roman" w:hAnsi="Times New Roman" w:cs="Times New Roman"/>
        </w:rPr>
        <w:t xml:space="preserve"> personnel des services de</w:t>
      </w:r>
      <w:r w:rsidRPr="00490497">
        <w:rPr>
          <w:rFonts w:ascii="Times New Roman" w:hAnsi="Times New Roman" w:cs="Times New Roman"/>
        </w:rPr>
        <w:t xml:space="preserve"> santé mentale (Gupta, 2015).</w:t>
      </w:r>
      <w:r w:rsidRPr="00490497" w:rsidR="007640A9">
        <w:rPr>
          <w:rFonts w:ascii="Times New Roman" w:hAnsi="Times New Roman" w:cs="Times New Roman"/>
        </w:rPr>
        <w:t xml:space="preserve"> </w:t>
      </w:r>
      <w:r w:rsidRPr="00490497" w:rsidR="008C0A15">
        <w:rPr>
          <w:rFonts w:ascii="Times New Roman" w:hAnsi="Times New Roman" w:cs="Times New Roman"/>
        </w:rPr>
        <w:t>L</w:t>
      </w:r>
      <w:r w:rsidRPr="00490497">
        <w:rPr>
          <w:rFonts w:ascii="Times New Roman" w:hAnsi="Times New Roman" w:cs="Times New Roman"/>
        </w:rPr>
        <w:t>’inexpérience sexuelle est parfois</w:t>
      </w:r>
      <w:r w:rsidRPr="00490497" w:rsidR="00D61813">
        <w:rPr>
          <w:rFonts w:ascii="Times New Roman" w:hAnsi="Times New Roman" w:cs="Times New Roman"/>
        </w:rPr>
        <w:t xml:space="preserve"> </w:t>
      </w:r>
      <w:r w:rsidRPr="00490497" w:rsidR="0067203B">
        <w:rPr>
          <w:rFonts w:ascii="Times New Roman" w:hAnsi="Times New Roman" w:cs="Times New Roman"/>
        </w:rPr>
        <w:t>présentée</w:t>
      </w:r>
      <w:r w:rsidRPr="00490497" w:rsidR="00FC70FD">
        <w:rPr>
          <w:rFonts w:ascii="Times New Roman" w:hAnsi="Times New Roman" w:cs="Times New Roman"/>
        </w:rPr>
        <w:t xml:space="preserve"> </w:t>
      </w:r>
      <w:r w:rsidRPr="00490497">
        <w:rPr>
          <w:rFonts w:ascii="Times New Roman" w:hAnsi="Times New Roman" w:cs="Times New Roman"/>
        </w:rPr>
        <w:t xml:space="preserve">comme </w:t>
      </w:r>
      <w:r w:rsidRPr="00490497" w:rsidR="00F67F69">
        <w:rPr>
          <w:rFonts w:ascii="Times New Roman" w:hAnsi="Times New Roman" w:cs="Times New Roman"/>
        </w:rPr>
        <w:t>le</w:t>
      </w:r>
      <w:r w:rsidRPr="00490497">
        <w:rPr>
          <w:rFonts w:ascii="Times New Roman" w:hAnsi="Times New Roman" w:cs="Times New Roman"/>
        </w:rPr>
        <w:t xml:space="preserve"> symptôme d’un trouble de santé mentale (Boislard et al., 2022)</w:t>
      </w:r>
      <w:r w:rsidRPr="00490497" w:rsidR="00D61813">
        <w:rPr>
          <w:rFonts w:ascii="Times New Roman" w:hAnsi="Times New Roman" w:cs="Times New Roman"/>
        </w:rPr>
        <w:t>.</w:t>
      </w:r>
    </w:p>
    <w:p w:rsidRPr="00490497" w:rsidR="009C56DC" w:rsidP="00744090" w:rsidRDefault="009C56DC" w14:paraId="3CF4602D" w14:textId="7C39E6AC">
      <w:pPr>
        <w:spacing w:line="480" w:lineRule="auto"/>
        <w:ind w:firstLine="708"/>
        <w:rPr>
          <w:rFonts w:ascii="Times New Roman" w:hAnsi="Times New Roman" w:cs="Times New Roman"/>
        </w:rPr>
      </w:pPr>
      <w:r w:rsidRPr="00490497">
        <w:rPr>
          <w:rFonts w:ascii="Times New Roman" w:hAnsi="Times New Roman" w:cs="Times New Roman"/>
        </w:rPr>
        <w:t xml:space="preserve">Malgré ces enjeux, aucune étude québécoise </w:t>
      </w:r>
      <w:r w:rsidRPr="00490497" w:rsidR="00FC70FD">
        <w:rPr>
          <w:rFonts w:ascii="Times New Roman" w:hAnsi="Times New Roman" w:cs="Times New Roman"/>
        </w:rPr>
        <w:t xml:space="preserve">n’a documenté à ce jour </w:t>
      </w:r>
      <w:r w:rsidRPr="00490497">
        <w:rPr>
          <w:rFonts w:ascii="Times New Roman" w:hAnsi="Times New Roman" w:cs="Times New Roman"/>
        </w:rPr>
        <w:t xml:space="preserve">les caractéristiques des AÉVs en contexte clinique ni les stratégies d’intervention </w:t>
      </w:r>
      <w:r w:rsidRPr="00490497" w:rsidR="00FC70FD">
        <w:rPr>
          <w:rFonts w:ascii="Times New Roman" w:hAnsi="Times New Roman" w:cs="Times New Roman"/>
        </w:rPr>
        <w:t>employé</w:t>
      </w:r>
      <w:r w:rsidRPr="00490497" w:rsidR="007D3056">
        <w:rPr>
          <w:rFonts w:ascii="Times New Roman" w:hAnsi="Times New Roman" w:cs="Times New Roman"/>
        </w:rPr>
        <w:t>es</w:t>
      </w:r>
      <w:r w:rsidRPr="00490497" w:rsidR="007926E8">
        <w:rPr>
          <w:rFonts w:ascii="Times New Roman" w:hAnsi="Times New Roman" w:cs="Times New Roman"/>
        </w:rPr>
        <w:t>.</w:t>
      </w:r>
      <w:r w:rsidRPr="00490497">
        <w:rPr>
          <w:rFonts w:ascii="Times New Roman" w:hAnsi="Times New Roman" w:cs="Times New Roman"/>
        </w:rPr>
        <w:t xml:space="preserve"> En </w:t>
      </w:r>
      <w:r w:rsidRPr="00490497" w:rsidR="007D3056">
        <w:rPr>
          <w:rFonts w:ascii="Times New Roman" w:hAnsi="Times New Roman" w:cs="Times New Roman"/>
        </w:rPr>
        <w:t>l’</w:t>
      </w:r>
      <w:r w:rsidRPr="00490497">
        <w:rPr>
          <w:rFonts w:ascii="Times New Roman" w:hAnsi="Times New Roman" w:cs="Times New Roman"/>
        </w:rPr>
        <w:t xml:space="preserve">absence de données probantes et de lignes directrices sur les interventions à privilégier avec cette clientèle (Fuller et al., 2019), il </w:t>
      </w:r>
      <w:r w:rsidRPr="00490497" w:rsidR="007D3056">
        <w:rPr>
          <w:rFonts w:ascii="Times New Roman" w:hAnsi="Times New Roman" w:cs="Times New Roman"/>
        </w:rPr>
        <w:t xml:space="preserve">est </w:t>
      </w:r>
      <w:r w:rsidRPr="00490497">
        <w:rPr>
          <w:rFonts w:ascii="Times New Roman" w:hAnsi="Times New Roman" w:cs="Times New Roman"/>
        </w:rPr>
        <w:t>essentiel de mieux</w:t>
      </w:r>
      <w:r w:rsidRPr="00490497" w:rsidR="006F6567">
        <w:rPr>
          <w:rFonts w:ascii="Times New Roman" w:hAnsi="Times New Roman" w:cs="Times New Roman"/>
        </w:rPr>
        <w:t xml:space="preserve"> </w:t>
      </w:r>
      <w:r w:rsidRPr="00490497" w:rsidR="00692B6C">
        <w:rPr>
          <w:rFonts w:ascii="Times New Roman" w:hAnsi="Times New Roman" w:cs="Times New Roman"/>
        </w:rPr>
        <w:t xml:space="preserve">documenter les caractéristiques et </w:t>
      </w:r>
      <w:r w:rsidRPr="00490497" w:rsidR="006F6567">
        <w:rPr>
          <w:rFonts w:ascii="Times New Roman" w:hAnsi="Times New Roman" w:cs="Times New Roman"/>
        </w:rPr>
        <w:t xml:space="preserve">les </w:t>
      </w:r>
      <w:r w:rsidRPr="00490497" w:rsidR="00692B6C">
        <w:rPr>
          <w:rFonts w:ascii="Times New Roman" w:hAnsi="Times New Roman" w:cs="Times New Roman"/>
        </w:rPr>
        <w:t>difficultés</w:t>
      </w:r>
      <w:r w:rsidRPr="00490497" w:rsidR="00BE7921">
        <w:rPr>
          <w:rFonts w:ascii="Times New Roman" w:hAnsi="Times New Roman" w:cs="Times New Roman"/>
        </w:rPr>
        <w:t xml:space="preserve"> des AÉ</w:t>
      </w:r>
      <w:r w:rsidRPr="00490497" w:rsidR="008C66FF">
        <w:rPr>
          <w:rFonts w:ascii="Times New Roman" w:hAnsi="Times New Roman" w:cs="Times New Roman"/>
        </w:rPr>
        <w:t>V</w:t>
      </w:r>
      <w:r w:rsidRPr="00490497" w:rsidR="00BE7921">
        <w:rPr>
          <w:rFonts w:ascii="Times New Roman" w:hAnsi="Times New Roman" w:cs="Times New Roman"/>
        </w:rPr>
        <w:t xml:space="preserve">s </w:t>
      </w:r>
      <w:r w:rsidRPr="00490497" w:rsidR="006153DE">
        <w:rPr>
          <w:rFonts w:ascii="Times New Roman" w:hAnsi="Times New Roman" w:cs="Times New Roman"/>
        </w:rPr>
        <w:t>ainsi que</w:t>
      </w:r>
      <w:r w:rsidRPr="00490497" w:rsidR="00BE7921">
        <w:rPr>
          <w:rFonts w:ascii="Times New Roman" w:hAnsi="Times New Roman" w:cs="Times New Roman"/>
        </w:rPr>
        <w:t xml:space="preserve"> l</w:t>
      </w:r>
      <w:r w:rsidRPr="00490497" w:rsidR="00692B6C">
        <w:rPr>
          <w:rFonts w:ascii="Times New Roman" w:hAnsi="Times New Roman" w:cs="Times New Roman"/>
        </w:rPr>
        <w:t>es stratégies</w:t>
      </w:r>
      <w:r w:rsidRPr="00490497" w:rsidR="00DF211F">
        <w:rPr>
          <w:rFonts w:ascii="Times New Roman" w:hAnsi="Times New Roman" w:cs="Times New Roman"/>
        </w:rPr>
        <w:t xml:space="preserve"> d’intervention</w:t>
      </w:r>
      <w:r w:rsidRPr="00490497" w:rsidR="00692B6C">
        <w:rPr>
          <w:rFonts w:ascii="Times New Roman" w:hAnsi="Times New Roman" w:cs="Times New Roman"/>
        </w:rPr>
        <w:t xml:space="preserve"> </w:t>
      </w:r>
      <w:r w:rsidRPr="00490497" w:rsidR="006B606A">
        <w:rPr>
          <w:rFonts w:ascii="Times New Roman" w:hAnsi="Times New Roman" w:cs="Times New Roman"/>
        </w:rPr>
        <w:t xml:space="preserve">des professionnel·les </w:t>
      </w:r>
      <w:r w:rsidRPr="00490497" w:rsidR="00DF211F">
        <w:rPr>
          <w:rFonts w:ascii="Times New Roman" w:hAnsi="Times New Roman" w:cs="Times New Roman"/>
        </w:rPr>
        <w:t xml:space="preserve">qui </w:t>
      </w:r>
      <w:r w:rsidRPr="00490497" w:rsidR="002C25AD">
        <w:rPr>
          <w:rFonts w:ascii="Times New Roman" w:hAnsi="Times New Roman" w:cs="Times New Roman"/>
        </w:rPr>
        <w:t>en</w:t>
      </w:r>
      <w:r w:rsidRPr="00490497" w:rsidR="00DF211F">
        <w:rPr>
          <w:rFonts w:ascii="Times New Roman" w:hAnsi="Times New Roman" w:cs="Times New Roman"/>
        </w:rPr>
        <w:t xml:space="preserve"> ont </w:t>
      </w:r>
      <w:proofErr w:type="spellStart"/>
      <w:r w:rsidRPr="00490497" w:rsidR="006B606A">
        <w:rPr>
          <w:rFonts w:ascii="Times New Roman" w:hAnsi="Times New Roman" w:cs="Times New Roman"/>
        </w:rPr>
        <w:t>rencontré·es</w:t>
      </w:r>
      <w:proofErr w:type="spellEnd"/>
      <w:r w:rsidRPr="00490497" w:rsidR="002C25AD">
        <w:rPr>
          <w:rFonts w:ascii="Times New Roman" w:hAnsi="Times New Roman" w:cs="Times New Roman"/>
        </w:rPr>
        <w:t xml:space="preserve"> dans leur pratique</w:t>
      </w:r>
      <w:r w:rsidRPr="00490497" w:rsidR="002C2FEF">
        <w:rPr>
          <w:rFonts w:ascii="Times New Roman" w:hAnsi="Times New Roman" w:cs="Times New Roman"/>
        </w:rPr>
        <w:t>.</w:t>
      </w:r>
    </w:p>
    <w:p w:rsidRPr="00490497" w:rsidR="009C56DC" w:rsidP="00744090" w:rsidRDefault="009C56DC" w14:paraId="061A738C" w14:textId="77777777">
      <w:pPr>
        <w:spacing w:line="480" w:lineRule="auto"/>
        <w:rPr>
          <w:rFonts w:ascii="Times New Roman" w:hAnsi="Times New Roman" w:cs="Times New Roman"/>
          <w:b/>
          <w:bCs/>
        </w:rPr>
      </w:pPr>
      <w:r w:rsidRPr="00490497">
        <w:rPr>
          <w:rFonts w:ascii="Times New Roman" w:hAnsi="Times New Roman" w:cs="Times New Roman"/>
          <w:b/>
          <w:bCs/>
        </w:rPr>
        <w:t>Objectif</w:t>
      </w:r>
    </w:p>
    <w:p w:rsidRPr="00490497" w:rsidR="009C56DC" w:rsidP="00744090" w:rsidRDefault="009C56DC" w14:paraId="3FCF6321" w14:textId="0D5A88FC">
      <w:pPr>
        <w:spacing w:line="480" w:lineRule="auto"/>
        <w:ind w:firstLine="708"/>
        <w:rPr>
          <w:rFonts w:ascii="Times New Roman" w:hAnsi="Times New Roman" w:cs="Times New Roman"/>
        </w:rPr>
      </w:pPr>
      <w:r w:rsidRPr="00490497">
        <w:rPr>
          <w:rFonts w:ascii="Times New Roman" w:hAnsi="Times New Roman" w:cs="Times New Roman"/>
        </w:rPr>
        <w:t xml:space="preserve">La présente étude vise à explorer, à partir du regard de professionnel·les en psychothérapie ou en relation d’aide, les </w:t>
      </w:r>
      <w:r w:rsidRPr="00490497" w:rsidR="003362FD">
        <w:rPr>
          <w:rFonts w:ascii="Times New Roman" w:hAnsi="Times New Roman" w:cs="Times New Roman"/>
        </w:rPr>
        <w:t xml:space="preserve">caractéristiques </w:t>
      </w:r>
      <w:r w:rsidRPr="00490497" w:rsidR="00614EAF">
        <w:rPr>
          <w:rFonts w:ascii="Times New Roman" w:hAnsi="Times New Roman" w:cs="Times New Roman"/>
        </w:rPr>
        <w:t xml:space="preserve">et </w:t>
      </w:r>
      <w:r w:rsidRPr="00490497" w:rsidR="00E161B7">
        <w:rPr>
          <w:rFonts w:ascii="Times New Roman" w:hAnsi="Times New Roman" w:cs="Times New Roman"/>
        </w:rPr>
        <w:t xml:space="preserve">les </w:t>
      </w:r>
      <w:r w:rsidRPr="00490497" w:rsidR="00614EAF">
        <w:rPr>
          <w:rFonts w:ascii="Times New Roman" w:hAnsi="Times New Roman" w:cs="Times New Roman"/>
        </w:rPr>
        <w:t xml:space="preserve">difficultés </w:t>
      </w:r>
      <w:r w:rsidRPr="00490497">
        <w:rPr>
          <w:rFonts w:ascii="Times New Roman" w:hAnsi="Times New Roman" w:cs="Times New Roman"/>
        </w:rPr>
        <w:t xml:space="preserve">des AÉVs </w:t>
      </w:r>
      <w:proofErr w:type="spellStart"/>
      <w:r w:rsidRPr="00490497">
        <w:rPr>
          <w:rFonts w:ascii="Times New Roman" w:hAnsi="Times New Roman" w:cs="Times New Roman"/>
        </w:rPr>
        <w:t>rencontré·es</w:t>
      </w:r>
      <w:proofErr w:type="spellEnd"/>
      <w:r w:rsidRPr="00490497">
        <w:rPr>
          <w:rFonts w:ascii="Times New Roman" w:hAnsi="Times New Roman" w:cs="Times New Roman"/>
        </w:rPr>
        <w:t xml:space="preserve"> dans leur pratique</w:t>
      </w:r>
      <w:r w:rsidRPr="00490497" w:rsidR="00614EAF">
        <w:rPr>
          <w:rFonts w:ascii="Times New Roman" w:hAnsi="Times New Roman" w:cs="Times New Roman"/>
        </w:rPr>
        <w:t xml:space="preserve"> </w:t>
      </w:r>
      <w:r w:rsidRPr="00490497">
        <w:rPr>
          <w:rFonts w:ascii="Times New Roman" w:hAnsi="Times New Roman" w:cs="Times New Roman"/>
        </w:rPr>
        <w:t xml:space="preserve">ainsi que les stratégies d’intervention mobilisées auprès de cette clientèle. </w:t>
      </w:r>
    </w:p>
    <w:p w:rsidRPr="00490497" w:rsidR="009C56DC" w:rsidP="00744090" w:rsidRDefault="008B7BA9" w14:paraId="121AB558" w14:textId="6A42F63B">
      <w:pPr>
        <w:spacing w:line="480" w:lineRule="auto"/>
        <w:jc w:val="center"/>
        <w:rPr>
          <w:rFonts w:ascii="Times New Roman" w:hAnsi="Times New Roman" w:cs="Times New Roman"/>
          <w:b/>
          <w:bCs/>
        </w:rPr>
      </w:pPr>
      <w:r w:rsidRPr="00490497">
        <w:rPr>
          <w:rFonts w:ascii="Times New Roman" w:hAnsi="Times New Roman" w:cs="Times New Roman"/>
          <w:b/>
          <w:bCs/>
        </w:rPr>
        <w:t>Méthode</w:t>
      </w:r>
    </w:p>
    <w:p w:rsidRPr="00490497" w:rsidR="009C56DC" w:rsidP="00744090" w:rsidRDefault="009C56DC" w14:paraId="25ABA7F8" w14:textId="77777777">
      <w:pPr>
        <w:spacing w:line="480" w:lineRule="auto"/>
        <w:rPr>
          <w:rFonts w:ascii="Times New Roman" w:hAnsi="Times New Roman" w:cs="Times New Roman"/>
          <w:b/>
          <w:bCs/>
        </w:rPr>
      </w:pPr>
      <w:r w:rsidRPr="00490497">
        <w:rPr>
          <w:rFonts w:ascii="Times New Roman" w:hAnsi="Times New Roman" w:cs="Times New Roman"/>
          <w:b/>
          <w:bCs/>
        </w:rPr>
        <w:t>Échantillon</w:t>
      </w:r>
    </w:p>
    <w:p w:rsidRPr="00490497" w:rsidR="00D27213" w:rsidP="00744090" w:rsidRDefault="009C56DC" w14:paraId="7BD5A667" w14:textId="45E58B34">
      <w:pPr>
        <w:spacing w:line="480" w:lineRule="auto"/>
        <w:ind w:firstLine="708"/>
        <w:rPr>
          <w:rFonts w:ascii="Times New Roman" w:hAnsi="Times New Roman" w:cs="Times New Roman"/>
        </w:rPr>
      </w:pPr>
      <w:r w:rsidRPr="00490497">
        <w:rPr>
          <w:rFonts w:ascii="Times New Roman" w:hAnsi="Times New Roman" w:cs="Times New Roman"/>
        </w:rPr>
        <w:t>L’échantillon est composé de huit professionnel·les</w:t>
      </w:r>
      <w:r w:rsidRPr="00490497" w:rsidR="00D27213">
        <w:rPr>
          <w:rFonts w:ascii="Times New Roman" w:hAnsi="Times New Roman" w:cs="Times New Roman"/>
        </w:rPr>
        <w:t xml:space="preserve"> (</w:t>
      </w:r>
      <w:r w:rsidRPr="00490497">
        <w:rPr>
          <w:rFonts w:ascii="Times New Roman" w:hAnsi="Times New Roman" w:cs="Times New Roman"/>
        </w:rPr>
        <w:t>cinq femme</w:t>
      </w:r>
      <w:r w:rsidRPr="00490497" w:rsidR="00D27213">
        <w:rPr>
          <w:rFonts w:ascii="Times New Roman" w:hAnsi="Times New Roman" w:cs="Times New Roman"/>
        </w:rPr>
        <w:t>s,</w:t>
      </w:r>
      <w:r w:rsidRPr="00490497">
        <w:rPr>
          <w:rFonts w:ascii="Times New Roman" w:hAnsi="Times New Roman" w:cs="Times New Roman"/>
        </w:rPr>
        <w:t xml:space="preserve"> trois hommes</w:t>
      </w:r>
      <w:r w:rsidRPr="00490497" w:rsidR="00D27213">
        <w:rPr>
          <w:rFonts w:ascii="Times New Roman" w:hAnsi="Times New Roman" w:cs="Times New Roman"/>
        </w:rPr>
        <w:t xml:space="preserve">) exerçant dans </w:t>
      </w:r>
      <w:r w:rsidRPr="00490497">
        <w:rPr>
          <w:rFonts w:ascii="Times New Roman" w:hAnsi="Times New Roman" w:cs="Times New Roman"/>
        </w:rPr>
        <w:t>six régions du Québec. Les critères d’inclusion étaient</w:t>
      </w:r>
      <w:r w:rsidRPr="00490497" w:rsidR="00D27213">
        <w:rPr>
          <w:rFonts w:ascii="Times New Roman" w:hAnsi="Times New Roman" w:cs="Times New Roman"/>
        </w:rPr>
        <w:t xml:space="preserve"> les suivants</w:t>
      </w:r>
      <w:r w:rsidRPr="00490497">
        <w:rPr>
          <w:rFonts w:ascii="Times New Roman" w:hAnsi="Times New Roman" w:cs="Times New Roman"/>
        </w:rPr>
        <w:t xml:space="preserve"> : (1) être membre d’un Ordre professionnel </w:t>
      </w:r>
      <w:r w:rsidRPr="00490497" w:rsidR="00D27213">
        <w:rPr>
          <w:rFonts w:ascii="Times New Roman" w:hAnsi="Times New Roman" w:cs="Times New Roman"/>
        </w:rPr>
        <w:t xml:space="preserve">reconnu </w:t>
      </w:r>
      <w:r w:rsidRPr="00490497">
        <w:rPr>
          <w:rFonts w:ascii="Times New Roman" w:hAnsi="Times New Roman" w:cs="Times New Roman"/>
        </w:rPr>
        <w:t>au Québec</w:t>
      </w:r>
      <w:r w:rsidRPr="00490497" w:rsidR="00D958FB">
        <w:rPr>
          <w:rFonts w:ascii="Times New Roman" w:hAnsi="Times New Roman" w:cs="Times New Roman"/>
        </w:rPr>
        <w:t>,</w:t>
      </w:r>
      <w:r w:rsidRPr="00490497">
        <w:rPr>
          <w:rFonts w:ascii="Times New Roman" w:hAnsi="Times New Roman" w:cs="Times New Roman"/>
        </w:rPr>
        <w:t xml:space="preserve"> (2) avoir rencontré</w:t>
      </w:r>
      <w:r w:rsidRPr="00490497" w:rsidR="00D27213">
        <w:rPr>
          <w:rFonts w:ascii="Times New Roman" w:hAnsi="Times New Roman" w:cs="Times New Roman"/>
        </w:rPr>
        <w:t xml:space="preserve">, </w:t>
      </w:r>
      <w:r w:rsidRPr="00490497">
        <w:rPr>
          <w:rFonts w:ascii="Times New Roman" w:hAnsi="Times New Roman" w:cs="Times New Roman"/>
        </w:rPr>
        <w:t xml:space="preserve">dans </w:t>
      </w:r>
      <w:r w:rsidRPr="00490497" w:rsidR="00D27213">
        <w:rPr>
          <w:rFonts w:ascii="Times New Roman" w:hAnsi="Times New Roman" w:cs="Times New Roman"/>
        </w:rPr>
        <w:t xml:space="preserve">le </w:t>
      </w:r>
      <w:r w:rsidRPr="00490497">
        <w:rPr>
          <w:rFonts w:ascii="Times New Roman" w:hAnsi="Times New Roman" w:cs="Times New Roman"/>
        </w:rPr>
        <w:t xml:space="preserve">cadre </w:t>
      </w:r>
      <w:r w:rsidRPr="00490497" w:rsidR="00D27213">
        <w:rPr>
          <w:rFonts w:ascii="Times New Roman" w:hAnsi="Times New Roman" w:cs="Times New Roman"/>
        </w:rPr>
        <w:t xml:space="preserve">de sa pratique, </w:t>
      </w:r>
      <w:r w:rsidRPr="00490497">
        <w:rPr>
          <w:rFonts w:ascii="Times New Roman" w:hAnsi="Times New Roman" w:cs="Times New Roman"/>
        </w:rPr>
        <w:t>au moins une personne cisgenre hétérosexuelle vierge âgée de 19 à 29 ans</w:t>
      </w:r>
      <w:r w:rsidRPr="00490497" w:rsidR="00D958FB">
        <w:rPr>
          <w:rFonts w:ascii="Times New Roman" w:hAnsi="Times New Roman" w:cs="Times New Roman"/>
        </w:rPr>
        <w:t xml:space="preserve"> </w:t>
      </w:r>
      <w:r w:rsidRPr="00490497">
        <w:rPr>
          <w:rFonts w:ascii="Times New Roman" w:hAnsi="Times New Roman" w:cs="Times New Roman"/>
        </w:rPr>
        <w:t xml:space="preserve">et </w:t>
      </w:r>
      <w:r w:rsidRPr="00490497" w:rsidR="00401682">
        <w:rPr>
          <w:rFonts w:ascii="Times New Roman" w:hAnsi="Times New Roman" w:cs="Times New Roman"/>
        </w:rPr>
        <w:t>(</w:t>
      </w:r>
      <w:r w:rsidRPr="00490497">
        <w:rPr>
          <w:rFonts w:ascii="Times New Roman" w:hAnsi="Times New Roman" w:cs="Times New Roman"/>
        </w:rPr>
        <w:t xml:space="preserve">3) posséder une bonne maîtrise du français. </w:t>
      </w:r>
    </w:p>
    <w:p w:rsidRPr="00490497" w:rsidR="00D27213" w:rsidP="00744090" w:rsidRDefault="009C56DC" w14:paraId="7FA25737" w14:textId="00E09840">
      <w:pPr>
        <w:spacing w:line="480" w:lineRule="auto"/>
        <w:ind w:firstLine="708"/>
        <w:rPr>
          <w:rFonts w:ascii="Times New Roman" w:hAnsi="Times New Roman" w:cs="Times New Roman"/>
        </w:rPr>
      </w:pPr>
      <w:r w:rsidRPr="00490497">
        <w:rPr>
          <w:rFonts w:ascii="Times New Roman" w:hAnsi="Times New Roman" w:cs="Times New Roman"/>
        </w:rPr>
        <w:t xml:space="preserve">Parmi </w:t>
      </w:r>
      <w:proofErr w:type="gramStart"/>
      <w:r w:rsidRPr="00490497">
        <w:rPr>
          <w:rFonts w:ascii="Times New Roman" w:hAnsi="Times New Roman" w:cs="Times New Roman"/>
        </w:rPr>
        <w:t xml:space="preserve">les </w:t>
      </w:r>
      <w:proofErr w:type="spellStart"/>
      <w:r w:rsidRPr="00490497">
        <w:rPr>
          <w:rFonts w:ascii="Times New Roman" w:hAnsi="Times New Roman" w:cs="Times New Roman"/>
        </w:rPr>
        <w:t>participant</w:t>
      </w:r>
      <w:proofErr w:type="gramEnd"/>
      <w:r w:rsidRPr="00490497">
        <w:rPr>
          <w:rFonts w:ascii="Times New Roman" w:hAnsi="Times New Roman" w:cs="Times New Roman"/>
        </w:rPr>
        <w:t>·es</w:t>
      </w:r>
      <w:proofErr w:type="spellEnd"/>
      <w:r w:rsidRPr="00490497">
        <w:rPr>
          <w:rFonts w:ascii="Times New Roman" w:hAnsi="Times New Roman" w:cs="Times New Roman"/>
        </w:rPr>
        <w:t xml:space="preserve">, sept étaient membres de l’Ordre professionnel des sexologues du Québec (OPSQ) et une de l’Ordre des travailleurs sociaux et des thérapeutes conjugaux et familiaux du Québec (OTSTCFQ). Cinq </w:t>
      </w:r>
      <w:r w:rsidRPr="00490497" w:rsidR="00D27213">
        <w:rPr>
          <w:rFonts w:ascii="Times New Roman" w:hAnsi="Times New Roman" w:cs="Times New Roman"/>
        </w:rPr>
        <w:t xml:space="preserve">professionnel·les </w:t>
      </w:r>
      <w:r w:rsidRPr="00490497">
        <w:rPr>
          <w:rFonts w:ascii="Times New Roman" w:hAnsi="Times New Roman" w:cs="Times New Roman"/>
        </w:rPr>
        <w:t>détenaient également un permis de psychothérapie délivré par l’Ordre des psychologues du Québec (OPQ)</w:t>
      </w:r>
      <w:r w:rsidRPr="00490497" w:rsidR="0031112D">
        <w:rPr>
          <w:rFonts w:ascii="Times New Roman" w:hAnsi="Times New Roman" w:cs="Times New Roman"/>
        </w:rPr>
        <w:t xml:space="preserve">. </w:t>
      </w:r>
      <w:r w:rsidRPr="00490497">
        <w:rPr>
          <w:rFonts w:ascii="Times New Roman" w:hAnsi="Times New Roman" w:cs="Times New Roman"/>
        </w:rPr>
        <w:t xml:space="preserve">Toutes et tous </w:t>
      </w:r>
      <w:r w:rsidRPr="00490497" w:rsidR="00D27213">
        <w:rPr>
          <w:rFonts w:ascii="Times New Roman" w:hAnsi="Times New Roman" w:cs="Times New Roman"/>
        </w:rPr>
        <w:t>exerçaient en</w:t>
      </w:r>
      <w:r w:rsidRPr="00490497">
        <w:rPr>
          <w:rFonts w:ascii="Times New Roman" w:hAnsi="Times New Roman" w:cs="Times New Roman"/>
        </w:rPr>
        <w:t xml:space="preserve"> pratique privé</w:t>
      </w:r>
      <w:r w:rsidRPr="00490497" w:rsidR="00D27213">
        <w:rPr>
          <w:rFonts w:ascii="Times New Roman" w:hAnsi="Times New Roman" w:cs="Times New Roman"/>
        </w:rPr>
        <w:t>e</w:t>
      </w:r>
      <w:r w:rsidRPr="00490497" w:rsidR="00B02A25">
        <w:rPr>
          <w:rFonts w:ascii="Times New Roman" w:hAnsi="Times New Roman" w:cs="Times New Roman"/>
        </w:rPr>
        <w:t>,</w:t>
      </w:r>
      <w:r w:rsidRPr="00490497" w:rsidR="00D27213">
        <w:rPr>
          <w:rFonts w:ascii="Times New Roman" w:hAnsi="Times New Roman" w:cs="Times New Roman"/>
        </w:rPr>
        <w:t xml:space="preserve"> t</w:t>
      </w:r>
      <w:r w:rsidRPr="00490497">
        <w:rPr>
          <w:rFonts w:ascii="Times New Roman" w:hAnsi="Times New Roman" w:cs="Times New Roman"/>
        </w:rPr>
        <w:t xml:space="preserve">rois œuvraient </w:t>
      </w:r>
      <w:r w:rsidRPr="00490497" w:rsidR="00D27213">
        <w:rPr>
          <w:rFonts w:ascii="Times New Roman" w:hAnsi="Times New Roman" w:cs="Times New Roman"/>
        </w:rPr>
        <w:t xml:space="preserve">aussi </w:t>
      </w:r>
      <w:r w:rsidRPr="00490497">
        <w:rPr>
          <w:rFonts w:ascii="Times New Roman" w:hAnsi="Times New Roman" w:cs="Times New Roman"/>
        </w:rPr>
        <w:t xml:space="preserve">dans le milieu de l’éducation et une autre dans le réseau </w:t>
      </w:r>
      <w:r w:rsidRPr="00490497" w:rsidR="00D27213">
        <w:rPr>
          <w:rFonts w:ascii="Times New Roman" w:hAnsi="Times New Roman" w:cs="Times New Roman"/>
        </w:rPr>
        <w:t xml:space="preserve">public </w:t>
      </w:r>
      <w:r w:rsidRPr="00490497">
        <w:rPr>
          <w:rFonts w:ascii="Times New Roman" w:hAnsi="Times New Roman" w:cs="Times New Roman"/>
        </w:rPr>
        <w:t xml:space="preserve">de la santé. </w:t>
      </w:r>
    </w:p>
    <w:p w:rsidRPr="00490497" w:rsidR="008B7BA9" w:rsidP="00744090" w:rsidRDefault="009C56DC" w14:paraId="40AD90DD" w14:textId="2BE71A0F">
      <w:pPr>
        <w:spacing w:line="480" w:lineRule="auto"/>
        <w:ind w:firstLine="708"/>
        <w:rPr>
          <w:rFonts w:ascii="Times New Roman" w:hAnsi="Times New Roman" w:cs="Times New Roman"/>
        </w:rPr>
      </w:pPr>
      <w:r w:rsidRPr="00490497">
        <w:rPr>
          <w:rFonts w:ascii="Times New Roman" w:hAnsi="Times New Roman" w:cs="Times New Roman"/>
        </w:rPr>
        <w:t xml:space="preserve">La majorité </w:t>
      </w:r>
      <w:r w:rsidRPr="00490497" w:rsidR="00D27213">
        <w:rPr>
          <w:rFonts w:ascii="Times New Roman" w:hAnsi="Times New Roman" w:cs="Times New Roman"/>
        </w:rPr>
        <w:t xml:space="preserve">des </w:t>
      </w:r>
      <w:proofErr w:type="spellStart"/>
      <w:r w:rsidRPr="00490497" w:rsidR="00D27213">
        <w:rPr>
          <w:rFonts w:ascii="Times New Roman" w:hAnsi="Times New Roman" w:cs="Times New Roman"/>
        </w:rPr>
        <w:t>partic</w:t>
      </w:r>
      <w:r w:rsidRPr="00490497" w:rsidR="0031067D">
        <w:rPr>
          <w:rFonts w:ascii="Times New Roman" w:hAnsi="Times New Roman" w:cs="Times New Roman"/>
        </w:rPr>
        <w:t>i</w:t>
      </w:r>
      <w:r w:rsidRPr="00490497" w:rsidR="00D27213">
        <w:rPr>
          <w:rFonts w:ascii="Times New Roman" w:hAnsi="Times New Roman" w:cs="Times New Roman"/>
        </w:rPr>
        <w:t>pant·es</w:t>
      </w:r>
      <w:proofErr w:type="spellEnd"/>
      <w:r w:rsidRPr="00490497" w:rsidR="00D27213">
        <w:rPr>
          <w:rFonts w:ascii="Times New Roman" w:hAnsi="Times New Roman" w:cs="Times New Roman"/>
        </w:rPr>
        <w:t xml:space="preserve"> </w:t>
      </w:r>
      <w:r w:rsidRPr="00490497">
        <w:rPr>
          <w:rFonts w:ascii="Times New Roman" w:hAnsi="Times New Roman" w:cs="Times New Roman"/>
        </w:rPr>
        <w:t>(</w:t>
      </w:r>
      <w:r w:rsidRPr="00490497">
        <w:rPr>
          <w:rFonts w:ascii="Times New Roman" w:hAnsi="Times New Roman" w:cs="Times New Roman"/>
          <w:i/>
          <w:iCs/>
        </w:rPr>
        <w:t>n</w:t>
      </w:r>
      <w:r w:rsidRPr="00490497">
        <w:rPr>
          <w:rFonts w:ascii="Times New Roman" w:hAnsi="Times New Roman" w:cs="Times New Roman"/>
        </w:rPr>
        <w:t xml:space="preserve"> = 5) comptaient plus de </w:t>
      </w:r>
      <w:r w:rsidRPr="00490497" w:rsidR="00D27213">
        <w:rPr>
          <w:rFonts w:ascii="Times New Roman" w:hAnsi="Times New Roman" w:cs="Times New Roman"/>
        </w:rPr>
        <w:t>dix</w:t>
      </w:r>
      <w:r w:rsidRPr="00490497">
        <w:rPr>
          <w:rFonts w:ascii="Times New Roman" w:hAnsi="Times New Roman" w:cs="Times New Roman"/>
        </w:rPr>
        <w:t xml:space="preserve"> années d’expérience professionnelle, deux avaient entre cinq et neuf ans d’expérience et une </w:t>
      </w:r>
      <w:r w:rsidRPr="00490497" w:rsidR="007B11EC">
        <w:rPr>
          <w:rFonts w:ascii="Times New Roman" w:hAnsi="Times New Roman" w:cs="Times New Roman"/>
        </w:rPr>
        <w:t>autre,</w:t>
      </w:r>
      <w:r w:rsidRPr="00490497">
        <w:rPr>
          <w:rFonts w:ascii="Times New Roman" w:hAnsi="Times New Roman" w:cs="Times New Roman"/>
        </w:rPr>
        <w:t xml:space="preserve"> moins de deux ans. Les identités ethnoculturelles rapportées étaient </w:t>
      </w:r>
      <w:proofErr w:type="gramStart"/>
      <w:r w:rsidRPr="00490497">
        <w:rPr>
          <w:rFonts w:ascii="Times New Roman" w:hAnsi="Times New Roman" w:cs="Times New Roman"/>
        </w:rPr>
        <w:t>caucasienne</w:t>
      </w:r>
      <w:proofErr w:type="gramEnd"/>
      <w:r w:rsidRPr="00490497">
        <w:rPr>
          <w:rFonts w:ascii="Times New Roman" w:hAnsi="Times New Roman" w:cs="Times New Roman"/>
        </w:rPr>
        <w:t xml:space="preserve"> (</w:t>
      </w:r>
      <w:r w:rsidRPr="00490497">
        <w:rPr>
          <w:rFonts w:ascii="Times New Roman" w:hAnsi="Times New Roman" w:cs="Times New Roman"/>
          <w:i/>
          <w:iCs/>
        </w:rPr>
        <w:t>n</w:t>
      </w:r>
      <w:r w:rsidRPr="00490497">
        <w:rPr>
          <w:rFonts w:ascii="Times New Roman" w:hAnsi="Times New Roman" w:cs="Times New Roman"/>
        </w:rPr>
        <w:t xml:space="preserve"> = 5), libanaise (</w:t>
      </w:r>
      <w:r w:rsidRPr="00490497">
        <w:rPr>
          <w:rFonts w:ascii="Times New Roman" w:hAnsi="Times New Roman" w:cs="Times New Roman"/>
          <w:i/>
          <w:iCs/>
        </w:rPr>
        <w:t xml:space="preserve">n </w:t>
      </w:r>
      <w:r w:rsidRPr="00490497">
        <w:rPr>
          <w:rFonts w:ascii="Times New Roman" w:hAnsi="Times New Roman" w:cs="Times New Roman"/>
        </w:rPr>
        <w:t xml:space="preserve">= 1), </w:t>
      </w:r>
      <w:r w:rsidRPr="00490497" w:rsidR="00D27213">
        <w:rPr>
          <w:rFonts w:ascii="Times New Roman" w:hAnsi="Times New Roman" w:cs="Times New Roman"/>
        </w:rPr>
        <w:t>noire</w:t>
      </w:r>
      <w:r w:rsidRPr="00490497">
        <w:rPr>
          <w:rFonts w:ascii="Times New Roman" w:hAnsi="Times New Roman" w:cs="Times New Roman"/>
        </w:rPr>
        <w:t xml:space="preserve"> (</w:t>
      </w:r>
      <w:r w:rsidRPr="00490497">
        <w:rPr>
          <w:rFonts w:ascii="Times New Roman" w:hAnsi="Times New Roman" w:cs="Times New Roman"/>
          <w:i/>
          <w:iCs/>
        </w:rPr>
        <w:t>n</w:t>
      </w:r>
      <w:r w:rsidRPr="00490497">
        <w:rPr>
          <w:rFonts w:ascii="Times New Roman" w:hAnsi="Times New Roman" w:cs="Times New Roman"/>
        </w:rPr>
        <w:t xml:space="preserve"> = 1) et cambodgienne (</w:t>
      </w:r>
      <w:r w:rsidRPr="00490497">
        <w:rPr>
          <w:rFonts w:ascii="Times New Roman" w:hAnsi="Times New Roman" w:cs="Times New Roman"/>
          <w:i/>
          <w:iCs/>
        </w:rPr>
        <w:t xml:space="preserve">n </w:t>
      </w:r>
      <w:r w:rsidRPr="00490497">
        <w:rPr>
          <w:rFonts w:ascii="Times New Roman" w:hAnsi="Times New Roman" w:cs="Times New Roman"/>
        </w:rPr>
        <w:t xml:space="preserve">= 1). Les approches thérapeutiques </w:t>
      </w:r>
      <w:r w:rsidRPr="00490497" w:rsidR="00D27213">
        <w:rPr>
          <w:rFonts w:ascii="Times New Roman" w:hAnsi="Times New Roman" w:cs="Times New Roman"/>
        </w:rPr>
        <w:t xml:space="preserve">privilégiées </w:t>
      </w:r>
      <w:r w:rsidRPr="00490497">
        <w:rPr>
          <w:rFonts w:ascii="Times New Roman" w:hAnsi="Times New Roman" w:cs="Times New Roman"/>
        </w:rPr>
        <w:t>étaient variées : cognitive-comportementale (</w:t>
      </w:r>
      <w:r w:rsidRPr="00490497">
        <w:rPr>
          <w:rFonts w:ascii="Times New Roman" w:hAnsi="Times New Roman" w:cs="Times New Roman"/>
          <w:i/>
          <w:iCs/>
        </w:rPr>
        <w:t xml:space="preserve">n </w:t>
      </w:r>
      <w:r w:rsidRPr="00490497">
        <w:rPr>
          <w:rFonts w:ascii="Times New Roman" w:hAnsi="Times New Roman" w:cs="Times New Roman"/>
        </w:rPr>
        <w:t>= 3), intégrative (</w:t>
      </w:r>
      <w:r w:rsidRPr="00490497">
        <w:rPr>
          <w:rFonts w:ascii="Times New Roman" w:hAnsi="Times New Roman" w:cs="Times New Roman"/>
          <w:i/>
          <w:iCs/>
        </w:rPr>
        <w:t>n</w:t>
      </w:r>
      <w:r w:rsidRPr="00490497">
        <w:rPr>
          <w:rFonts w:ascii="Times New Roman" w:hAnsi="Times New Roman" w:cs="Times New Roman"/>
        </w:rPr>
        <w:t xml:space="preserve"> = 3), systémique (</w:t>
      </w:r>
      <w:r w:rsidRPr="00490497">
        <w:rPr>
          <w:rFonts w:ascii="Times New Roman" w:hAnsi="Times New Roman" w:cs="Times New Roman"/>
          <w:i/>
          <w:iCs/>
        </w:rPr>
        <w:t xml:space="preserve">n </w:t>
      </w:r>
      <w:r w:rsidRPr="00490497">
        <w:rPr>
          <w:rFonts w:ascii="Times New Roman" w:hAnsi="Times New Roman" w:cs="Times New Roman"/>
        </w:rPr>
        <w:t>= 1) et humaniste (</w:t>
      </w:r>
      <w:r w:rsidRPr="00490497">
        <w:rPr>
          <w:rFonts w:ascii="Times New Roman" w:hAnsi="Times New Roman" w:cs="Times New Roman"/>
          <w:i/>
          <w:iCs/>
        </w:rPr>
        <w:t>n</w:t>
      </w:r>
      <w:r w:rsidRPr="00490497">
        <w:rPr>
          <w:rFonts w:ascii="Times New Roman" w:hAnsi="Times New Roman" w:cs="Times New Roman"/>
        </w:rPr>
        <w:t xml:space="preserve"> = 1). </w:t>
      </w:r>
    </w:p>
    <w:p w:rsidRPr="00490497" w:rsidR="00651E2E" w:rsidP="00490497" w:rsidRDefault="00D27213" w14:paraId="70B295C9" w14:textId="1000144F">
      <w:pPr>
        <w:spacing w:line="480" w:lineRule="auto"/>
        <w:ind w:firstLine="708"/>
        <w:rPr>
          <w:rFonts w:ascii="Times New Roman" w:hAnsi="Times New Roman" w:cs="Times New Roman"/>
        </w:rPr>
      </w:pPr>
      <w:r w:rsidRPr="00490497">
        <w:rPr>
          <w:rFonts w:ascii="Times New Roman" w:hAnsi="Times New Roman" w:cs="Times New Roman"/>
        </w:rPr>
        <w:t>C</w:t>
      </w:r>
      <w:r w:rsidRPr="00490497" w:rsidR="009C56DC">
        <w:rPr>
          <w:rFonts w:ascii="Times New Roman" w:hAnsi="Times New Roman" w:cs="Times New Roman"/>
        </w:rPr>
        <w:t xml:space="preserve">es professionnel·les ont </w:t>
      </w:r>
      <w:proofErr w:type="gramStart"/>
      <w:r w:rsidRPr="00490497">
        <w:rPr>
          <w:rFonts w:ascii="Times New Roman" w:hAnsi="Times New Roman" w:cs="Times New Roman"/>
        </w:rPr>
        <w:t>accompagné</w:t>
      </w:r>
      <w:proofErr w:type="gramEnd"/>
      <w:r w:rsidRPr="00490497">
        <w:rPr>
          <w:rFonts w:ascii="Times New Roman" w:hAnsi="Times New Roman" w:cs="Times New Roman"/>
        </w:rPr>
        <w:t xml:space="preserve"> </w:t>
      </w:r>
      <w:r w:rsidRPr="00490497" w:rsidR="00E75888">
        <w:rPr>
          <w:rFonts w:ascii="Times New Roman" w:hAnsi="Times New Roman" w:cs="Times New Roman"/>
        </w:rPr>
        <w:t>au total</w:t>
      </w:r>
      <w:r w:rsidRPr="00490497" w:rsidR="00235890">
        <w:rPr>
          <w:rFonts w:ascii="Times New Roman" w:hAnsi="Times New Roman" w:cs="Times New Roman"/>
        </w:rPr>
        <w:t xml:space="preserve"> </w:t>
      </w:r>
      <w:r w:rsidRPr="00490497" w:rsidR="009C56DC">
        <w:rPr>
          <w:rFonts w:ascii="Times New Roman" w:hAnsi="Times New Roman" w:cs="Times New Roman"/>
        </w:rPr>
        <w:t xml:space="preserve">17 AÉVs, dont 13 répondaient </w:t>
      </w:r>
      <w:r w:rsidRPr="00490497">
        <w:rPr>
          <w:rFonts w:ascii="Times New Roman" w:hAnsi="Times New Roman" w:cs="Times New Roman"/>
        </w:rPr>
        <w:t>aux</w:t>
      </w:r>
      <w:r w:rsidRPr="00490497" w:rsidR="009C56DC">
        <w:rPr>
          <w:rFonts w:ascii="Times New Roman" w:hAnsi="Times New Roman" w:cs="Times New Roman"/>
        </w:rPr>
        <w:t xml:space="preserve"> critères d’inclusion (c’est-à-dire s’identifier comme cisgenre et </w:t>
      </w:r>
      <w:proofErr w:type="spellStart"/>
      <w:r w:rsidRPr="00490497" w:rsidR="009C56DC">
        <w:rPr>
          <w:rFonts w:ascii="Times New Roman" w:hAnsi="Times New Roman" w:cs="Times New Roman"/>
        </w:rPr>
        <w:t>hétérosexuel·le</w:t>
      </w:r>
      <w:proofErr w:type="spellEnd"/>
      <w:r w:rsidRPr="00490497" w:rsidR="009C56DC">
        <w:rPr>
          <w:rFonts w:ascii="Times New Roman" w:hAnsi="Times New Roman" w:cs="Times New Roman"/>
        </w:rPr>
        <w:t xml:space="preserve">, être </w:t>
      </w:r>
      <w:proofErr w:type="spellStart"/>
      <w:r w:rsidRPr="00490497" w:rsidR="009C56DC">
        <w:rPr>
          <w:rFonts w:ascii="Times New Roman" w:hAnsi="Times New Roman" w:cs="Times New Roman"/>
        </w:rPr>
        <w:t>âgé·e</w:t>
      </w:r>
      <w:proofErr w:type="spellEnd"/>
      <w:r w:rsidRPr="00490497" w:rsidR="009C56DC">
        <w:rPr>
          <w:rFonts w:ascii="Times New Roman" w:hAnsi="Times New Roman" w:cs="Times New Roman"/>
        </w:rPr>
        <w:t xml:space="preserve"> de 19 à 29 ans). Parmi </w:t>
      </w:r>
      <w:r w:rsidRPr="00490497" w:rsidR="00070A71">
        <w:rPr>
          <w:rFonts w:ascii="Times New Roman" w:hAnsi="Times New Roman" w:cs="Times New Roman"/>
        </w:rPr>
        <w:t>c</w:t>
      </w:r>
      <w:r w:rsidRPr="00490497" w:rsidR="009C56DC">
        <w:rPr>
          <w:rFonts w:ascii="Times New Roman" w:hAnsi="Times New Roman" w:cs="Times New Roman"/>
        </w:rPr>
        <w:t>es 13 AÉVs</w:t>
      </w:r>
      <w:r w:rsidRPr="00490497" w:rsidR="00070A71">
        <w:rPr>
          <w:rFonts w:ascii="Times New Roman" w:hAnsi="Times New Roman" w:cs="Times New Roman"/>
        </w:rPr>
        <w:t xml:space="preserve">, </w:t>
      </w:r>
      <w:r w:rsidRPr="00490497" w:rsidR="009C56DC">
        <w:rPr>
          <w:rFonts w:ascii="Times New Roman" w:hAnsi="Times New Roman" w:cs="Times New Roman"/>
        </w:rPr>
        <w:t xml:space="preserve">neuf étaient des femmes. </w:t>
      </w:r>
      <w:r w:rsidRPr="00490497" w:rsidR="00070A71">
        <w:rPr>
          <w:rFonts w:ascii="Times New Roman" w:hAnsi="Times New Roman" w:cs="Times New Roman"/>
        </w:rPr>
        <w:t xml:space="preserve">Pour un seul d’entre eux, la virginité tardive constituait le </w:t>
      </w:r>
      <w:r w:rsidRPr="00490497" w:rsidR="009C56DC">
        <w:rPr>
          <w:rFonts w:ascii="Times New Roman" w:hAnsi="Times New Roman" w:cs="Times New Roman"/>
        </w:rPr>
        <w:t>motif principal de consultation</w:t>
      </w:r>
      <w:r w:rsidRPr="00490497" w:rsidR="00070A71">
        <w:rPr>
          <w:rFonts w:ascii="Times New Roman" w:hAnsi="Times New Roman" w:cs="Times New Roman"/>
        </w:rPr>
        <w:t>; l</w:t>
      </w:r>
      <w:r w:rsidRPr="00490497" w:rsidR="009C56DC">
        <w:rPr>
          <w:rFonts w:ascii="Times New Roman" w:hAnsi="Times New Roman" w:cs="Times New Roman"/>
        </w:rPr>
        <w:t xml:space="preserve">es autres motifs </w:t>
      </w:r>
      <w:r w:rsidRPr="00490497" w:rsidR="00070A71">
        <w:rPr>
          <w:rFonts w:ascii="Times New Roman" w:hAnsi="Times New Roman" w:cs="Times New Roman"/>
        </w:rPr>
        <w:t xml:space="preserve">incluaient </w:t>
      </w:r>
      <w:r w:rsidRPr="00490497" w:rsidR="009C56DC">
        <w:rPr>
          <w:rFonts w:ascii="Times New Roman" w:hAnsi="Times New Roman" w:cs="Times New Roman"/>
        </w:rPr>
        <w:t xml:space="preserve">l’anxiété, le vaginisme ou </w:t>
      </w:r>
      <w:r w:rsidRPr="00490497" w:rsidR="00070A71">
        <w:rPr>
          <w:rFonts w:ascii="Times New Roman" w:hAnsi="Times New Roman" w:cs="Times New Roman"/>
        </w:rPr>
        <w:t xml:space="preserve">des difficultés liées à la </w:t>
      </w:r>
      <w:r w:rsidRPr="00490497" w:rsidR="009C56DC">
        <w:rPr>
          <w:rFonts w:ascii="Times New Roman" w:hAnsi="Times New Roman" w:cs="Times New Roman"/>
        </w:rPr>
        <w:t xml:space="preserve">séduction. </w:t>
      </w:r>
    </w:p>
    <w:p w:rsidRPr="00490497" w:rsidR="009C56DC" w:rsidP="00744090" w:rsidRDefault="009C56DC" w14:paraId="4BFC453E" w14:textId="0B665AB5">
      <w:pPr>
        <w:spacing w:line="480" w:lineRule="auto"/>
        <w:rPr>
          <w:rFonts w:ascii="Times New Roman" w:hAnsi="Times New Roman" w:cs="Times New Roman"/>
          <w:b/>
          <w:bCs/>
        </w:rPr>
      </w:pPr>
      <w:r w:rsidRPr="00490497">
        <w:rPr>
          <w:rFonts w:ascii="Times New Roman" w:hAnsi="Times New Roman" w:cs="Times New Roman"/>
          <w:b/>
          <w:bCs/>
        </w:rPr>
        <w:t>Déroulement</w:t>
      </w:r>
    </w:p>
    <w:p w:rsidRPr="00490497" w:rsidR="009C56DC" w:rsidP="00744090" w:rsidRDefault="00070A71" w14:paraId="27F93B5C" w14:textId="3A5CBB62">
      <w:pPr>
        <w:spacing w:line="480" w:lineRule="auto"/>
        <w:ind w:firstLine="708"/>
        <w:rPr>
          <w:rFonts w:ascii="Times New Roman" w:hAnsi="Times New Roman" w:cs="Times New Roman"/>
        </w:rPr>
      </w:pPr>
      <w:r w:rsidRPr="00490497">
        <w:rPr>
          <w:rFonts w:ascii="Times New Roman" w:hAnsi="Times New Roman" w:cs="Times New Roman"/>
        </w:rPr>
        <w:t>C</w:t>
      </w:r>
      <w:r w:rsidRPr="00490497" w:rsidR="009C56DC">
        <w:rPr>
          <w:rFonts w:ascii="Times New Roman" w:hAnsi="Times New Roman" w:cs="Times New Roman"/>
        </w:rPr>
        <w:t xml:space="preserve">e projet de recherche a reçu l’approbation du Comité éthique de la recherche pour les projets impliquant des êtres humains de </w:t>
      </w:r>
      <w:r w:rsidRPr="00EC65CE" w:rsidR="00EC65CE">
        <w:rPr>
          <w:rFonts w:ascii="Times New Roman" w:hAnsi="Times New Roman" w:cs="Times New Roman"/>
          <w:i/>
          <w:iCs/>
        </w:rPr>
        <w:t>[masqué pour la révision].</w:t>
      </w:r>
      <w:r w:rsidR="00EC65CE">
        <w:rPr>
          <w:rFonts w:ascii="Times New Roman" w:hAnsi="Times New Roman" w:cs="Times New Roman"/>
        </w:rPr>
        <w:t xml:space="preserve"> </w:t>
      </w:r>
      <w:r w:rsidRPr="00490497" w:rsidR="009C56DC">
        <w:rPr>
          <w:rFonts w:ascii="Times New Roman" w:hAnsi="Times New Roman" w:cs="Times New Roman"/>
        </w:rPr>
        <w:t>Le recrutement s’est déroulé entre janvier et juin 2021, jusqu’à l</w:t>
      </w:r>
      <w:r w:rsidRPr="00490497">
        <w:rPr>
          <w:rFonts w:ascii="Times New Roman" w:hAnsi="Times New Roman" w:cs="Times New Roman"/>
        </w:rPr>
        <w:t>’atteinte de la</w:t>
      </w:r>
      <w:r w:rsidRPr="00490497" w:rsidR="009C56DC">
        <w:rPr>
          <w:rFonts w:ascii="Times New Roman" w:hAnsi="Times New Roman" w:cs="Times New Roman"/>
        </w:rPr>
        <w:t xml:space="preserve"> saturation des données (Fortin et Gagnon, 2016). Les professionnel·les ont été </w:t>
      </w:r>
      <w:proofErr w:type="spellStart"/>
      <w:r w:rsidRPr="00490497" w:rsidR="009C56DC">
        <w:rPr>
          <w:rFonts w:ascii="Times New Roman" w:hAnsi="Times New Roman" w:cs="Times New Roman"/>
        </w:rPr>
        <w:t>recruté·es</w:t>
      </w:r>
      <w:proofErr w:type="spellEnd"/>
      <w:r w:rsidRPr="00490497" w:rsidR="009C56DC">
        <w:rPr>
          <w:rFonts w:ascii="Times New Roman" w:hAnsi="Times New Roman" w:cs="Times New Roman"/>
        </w:rPr>
        <w:t xml:space="preserve"> par l’entremise de diverses associations </w:t>
      </w:r>
      <w:r w:rsidRPr="00490497">
        <w:rPr>
          <w:rFonts w:ascii="Times New Roman" w:hAnsi="Times New Roman" w:cs="Times New Roman"/>
        </w:rPr>
        <w:t xml:space="preserve">professionnelles, de publications ciblées sur les réseaux sociaux et de courriels individualisés </w:t>
      </w:r>
      <w:r w:rsidRPr="00490497" w:rsidR="009C56DC">
        <w:rPr>
          <w:rFonts w:ascii="Times New Roman" w:hAnsi="Times New Roman" w:cs="Times New Roman"/>
        </w:rPr>
        <w:t>(</w:t>
      </w:r>
      <w:r w:rsidRPr="00490497" w:rsidR="009C56DC">
        <w:rPr>
          <w:rFonts w:ascii="Times New Roman" w:hAnsi="Times New Roman" w:cs="Times New Roman"/>
          <w:i/>
          <w:iCs/>
        </w:rPr>
        <w:t>n</w:t>
      </w:r>
      <w:r w:rsidRPr="00490497" w:rsidR="009C56DC">
        <w:rPr>
          <w:rFonts w:ascii="Times New Roman" w:hAnsi="Times New Roman" w:cs="Times New Roman"/>
        </w:rPr>
        <w:t xml:space="preserve"> = 115)</w:t>
      </w:r>
      <w:r w:rsidRPr="00490497">
        <w:rPr>
          <w:rFonts w:ascii="Times New Roman" w:hAnsi="Times New Roman" w:cs="Times New Roman"/>
        </w:rPr>
        <w:t>,</w:t>
      </w:r>
      <w:r w:rsidRPr="00490497" w:rsidR="009C56DC">
        <w:rPr>
          <w:rFonts w:ascii="Times New Roman" w:hAnsi="Times New Roman" w:cs="Times New Roman"/>
        </w:rPr>
        <w:t xml:space="preserve"> en fonction des champs d’expertise liés à la sexualité et aux relations interpersonnelles. </w:t>
      </w:r>
    </w:p>
    <w:p w:rsidRPr="00490497" w:rsidR="009C56DC" w:rsidP="00744090" w:rsidRDefault="009C56DC" w14:paraId="1F66F81D" w14:textId="5CEADEB1">
      <w:pPr>
        <w:spacing w:line="480" w:lineRule="auto"/>
        <w:ind w:firstLine="708"/>
        <w:rPr>
          <w:rFonts w:ascii="Times New Roman" w:hAnsi="Times New Roman" w:cs="Times New Roman"/>
        </w:rPr>
      </w:pPr>
      <w:r w:rsidRPr="00490497">
        <w:rPr>
          <w:rFonts w:ascii="Times New Roman" w:hAnsi="Times New Roman" w:cs="Times New Roman"/>
        </w:rPr>
        <w:t>Les entrevues individuelles semi-structurées se sont déroulées en ligne sur Zoom</w:t>
      </w:r>
      <w:r w:rsidRPr="00490497" w:rsidR="00070A71">
        <w:rPr>
          <w:rFonts w:ascii="Times New Roman" w:hAnsi="Times New Roman" w:cs="Times New Roman"/>
        </w:rPr>
        <w:t xml:space="preserve">, conformément aux </w:t>
      </w:r>
      <w:r w:rsidRPr="00490497">
        <w:rPr>
          <w:rFonts w:ascii="Times New Roman" w:hAnsi="Times New Roman" w:cs="Times New Roman"/>
        </w:rPr>
        <w:t xml:space="preserve">mesures sanitaires </w:t>
      </w:r>
      <w:r w:rsidRPr="00490497" w:rsidR="00070A71">
        <w:rPr>
          <w:rFonts w:ascii="Times New Roman" w:hAnsi="Times New Roman" w:cs="Times New Roman"/>
        </w:rPr>
        <w:t>en vigueur</w:t>
      </w:r>
      <w:r w:rsidRPr="00490497" w:rsidR="00765D61">
        <w:rPr>
          <w:rFonts w:ascii="Times New Roman" w:hAnsi="Times New Roman" w:cs="Times New Roman"/>
        </w:rPr>
        <w:t xml:space="preserve"> en 2020</w:t>
      </w:r>
      <w:r w:rsidRPr="00490497" w:rsidR="00976506">
        <w:rPr>
          <w:rFonts w:ascii="Times New Roman" w:hAnsi="Times New Roman" w:cs="Times New Roman"/>
        </w:rPr>
        <w:t>-2021</w:t>
      </w:r>
      <w:r w:rsidRPr="00490497" w:rsidR="00070A71">
        <w:rPr>
          <w:rFonts w:ascii="Times New Roman" w:hAnsi="Times New Roman" w:cs="Times New Roman"/>
        </w:rPr>
        <w:t xml:space="preserve">. </w:t>
      </w:r>
      <w:r w:rsidRPr="00490497" w:rsidR="008E3A9C">
        <w:rPr>
          <w:rFonts w:ascii="Times New Roman" w:hAnsi="Times New Roman" w:cs="Times New Roman"/>
        </w:rPr>
        <w:t>Leur</w:t>
      </w:r>
      <w:r w:rsidRPr="00490497" w:rsidR="00070A71">
        <w:rPr>
          <w:rFonts w:ascii="Times New Roman" w:hAnsi="Times New Roman" w:cs="Times New Roman"/>
        </w:rPr>
        <w:t xml:space="preserve"> duré</w:t>
      </w:r>
      <w:r w:rsidRPr="00490497" w:rsidR="008E3A9C">
        <w:rPr>
          <w:rFonts w:ascii="Times New Roman" w:hAnsi="Times New Roman" w:cs="Times New Roman"/>
        </w:rPr>
        <w:t>e variait de</w:t>
      </w:r>
      <w:r w:rsidRPr="00490497" w:rsidR="00070A71">
        <w:rPr>
          <w:rFonts w:ascii="Times New Roman" w:hAnsi="Times New Roman" w:cs="Times New Roman"/>
        </w:rPr>
        <w:t xml:space="preserve"> </w:t>
      </w:r>
      <w:r w:rsidRPr="00490497">
        <w:rPr>
          <w:rFonts w:ascii="Times New Roman" w:hAnsi="Times New Roman" w:cs="Times New Roman"/>
        </w:rPr>
        <w:t xml:space="preserve">40 </w:t>
      </w:r>
      <w:r w:rsidRPr="00490497" w:rsidR="008E3A9C">
        <w:rPr>
          <w:rFonts w:ascii="Times New Roman" w:hAnsi="Times New Roman" w:cs="Times New Roman"/>
        </w:rPr>
        <w:t>à</w:t>
      </w:r>
      <w:r w:rsidRPr="00490497" w:rsidR="00070A71">
        <w:rPr>
          <w:rFonts w:ascii="Times New Roman" w:hAnsi="Times New Roman" w:cs="Times New Roman"/>
        </w:rPr>
        <w:t xml:space="preserve"> </w:t>
      </w:r>
      <w:r w:rsidRPr="00490497">
        <w:rPr>
          <w:rFonts w:ascii="Times New Roman" w:hAnsi="Times New Roman" w:cs="Times New Roman"/>
        </w:rPr>
        <w:t>83 minutes (</w:t>
      </w:r>
      <w:r w:rsidRPr="00490497">
        <w:rPr>
          <w:rFonts w:ascii="Times New Roman" w:hAnsi="Times New Roman" w:cs="Times New Roman"/>
          <w:i/>
          <w:iCs/>
        </w:rPr>
        <w:t>M</w:t>
      </w:r>
      <w:r w:rsidRPr="00490497">
        <w:rPr>
          <w:rFonts w:ascii="Times New Roman" w:hAnsi="Times New Roman" w:cs="Times New Roman"/>
        </w:rPr>
        <w:t xml:space="preserve"> = 56,88 min, </w:t>
      </w:r>
      <w:r w:rsidRPr="00490497">
        <w:rPr>
          <w:rFonts w:ascii="Times New Roman" w:hAnsi="Times New Roman" w:cs="Times New Roman"/>
          <w:i/>
          <w:iCs/>
        </w:rPr>
        <w:t>ET</w:t>
      </w:r>
      <w:r w:rsidRPr="00490497">
        <w:rPr>
          <w:rFonts w:ascii="Times New Roman" w:hAnsi="Times New Roman" w:cs="Times New Roman"/>
        </w:rPr>
        <w:t xml:space="preserve"> = 13,47). Trois grands </w:t>
      </w:r>
      <w:r w:rsidRPr="00490497" w:rsidR="006B00F7">
        <w:rPr>
          <w:rFonts w:ascii="Times New Roman" w:hAnsi="Times New Roman" w:cs="Times New Roman"/>
        </w:rPr>
        <w:t>thèmes</w:t>
      </w:r>
      <w:r w:rsidRPr="00490497" w:rsidR="00E947F9">
        <w:rPr>
          <w:rFonts w:ascii="Times New Roman" w:hAnsi="Times New Roman" w:cs="Times New Roman"/>
        </w:rPr>
        <w:t xml:space="preserve"> </w:t>
      </w:r>
      <w:r w:rsidRPr="00490497" w:rsidR="006B00F7">
        <w:rPr>
          <w:rFonts w:ascii="Times New Roman" w:hAnsi="Times New Roman" w:cs="Times New Roman"/>
        </w:rPr>
        <w:t>ét</w:t>
      </w:r>
      <w:r w:rsidRPr="00490497" w:rsidR="00FA7814">
        <w:rPr>
          <w:rFonts w:ascii="Times New Roman" w:hAnsi="Times New Roman" w:cs="Times New Roman"/>
        </w:rPr>
        <w:t>aient</w:t>
      </w:r>
      <w:r w:rsidRPr="00490497" w:rsidR="006B00F7">
        <w:rPr>
          <w:rFonts w:ascii="Times New Roman" w:hAnsi="Times New Roman" w:cs="Times New Roman"/>
        </w:rPr>
        <w:t xml:space="preserve"> abordés au cours d</w:t>
      </w:r>
      <w:r w:rsidRPr="00490497" w:rsidR="00070A71">
        <w:rPr>
          <w:rFonts w:ascii="Times New Roman" w:hAnsi="Times New Roman" w:cs="Times New Roman"/>
        </w:rPr>
        <w:t xml:space="preserve">es </w:t>
      </w:r>
      <w:r w:rsidRPr="00490497" w:rsidR="00742AFF">
        <w:rPr>
          <w:rFonts w:ascii="Times New Roman" w:hAnsi="Times New Roman" w:cs="Times New Roman"/>
        </w:rPr>
        <w:t>entretiens</w:t>
      </w:r>
      <w:r w:rsidRPr="00490497" w:rsidR="00070A71">
        <w:rPr>
          <w:rFonts w:ascii="Times New Roman" w:hAnsi="Times New Roman" w:cs="Times New Roman"/>
        </w:rPr>
        <w:t> :</w:t>
      </w:r>
      <w:r w:rsidRPr="00490497">
        <w:rPr>
          <w:rFonts w:ascii="Times New Roman" w:hAnsi="Times New Roman" w:cs="Times New Roman"/>
        </w:rPr>
        <w:t xml:space="preserve"> (1) les caractéristiques et les difficultés des AÉVs </w:t>
      </w:r>
      <w:proofErr w:type="spellStart"/>
      <w:r w:rsidRPr="00490497">
        <w:rPr>
          <w:rFonts w:ascii="Times New Roman" w:hAnsi="Times New Roman" w:cs="Times New Roman"/>
        </w:rPr>
        <w:t>rencontré·es</w:t>
      </w:r>
      <w:proofErr w:type="spellEnd"/>
      <w:r w:rsidRPr="00490497">
        <w:rPr>
          <w:rFonts w:ascii="Times New Roman" w:hAnsi="Times New Roman" w:cs="Times New Roman"/>
        </w:rPr>
        <w:t>; (2) les stratégies d’intervention utilisées; (3) l’expérience professionnelle avec cette clientèle. Les entrevues ont été enregistrées, transcrites intégralement</w:t>
      </w:r>
      <w:r w:rsidRPr="00490497" w:rsidR="00070A71">
        <w:rPr>
          <w:rFonts w:ascii="Times New Roman" w:hAnsi="Times New Roman" w:cs="Times New Roman"/>
        </w:rPr>
        <w:t xml:space="preserve">, puis </w:t>
      </w:r>
      <w:r w:rsidRPr="00490497">
        <w:rPr>
          <w:rFonts w:ascii="Times New Roman" w:hAnsi="Times New Roman" w:cs="Times New Roman"/>
        </w:rPr>
        <w:t xml:space="preserve">analysées avec le logiciel </w:t>
      </w:r>
      <w:proofErr w:type="spellStart"/>
      <w:r w:rsidRPr="00490497">
        <w:rPr>
          <w:rFonts w:ascii="Times New Roman" w:hAnsi="Times New Roman" w:cs="Times New Roman"/>
        </w:rPr>
        <w:t>NVivo</w:t>
      </w:r>
      <w:proofErr w:type="spellEnd"/>
      <w:r w:rsidRPr="00490497">
        <w:rPr>
          <w:rFonts w:ascii="Times New Roman" w:hAnsi="Times New Roman" w:cs="Times New Roman"/>
        </w:rPr>
        <w:t xml:space="preserve"> 12.0. Aucune compensation financière n’était offerte</w:t>
      </w:r>
      <w:r w:rsidRPr="00490497" w:rsidR="00E947F9">
        <w:rPr>
          <w:rFonts w:ascii="Times New Roman" w:hAnsi="Times New Roman" w:cs="Times New Roman"/>
        </w:rPr>
        <w:t>. L</w:t>
      </w:r>
      <w:r w:rsidRPr="00490497">
        <w:rPr>
          <w:rFonts w:ascii="Times New Roman" w:hAnsi="Times New Roman" w:cs="Times New Roman"/>
        </w:rPr>
        <w:t xml:space="preserve">es résultats ont </w:t>
      </w:r>
      <w:r w:rsidRPr="00490497" w:rsidR="00E947F9">
        <w:rPr>
          <w:rFonts w:ascii="Times New Roman" w:hAnsi="Times New Roman" w:cs="Times New Roman"/>
        </w:rPr>
        <w:t xml:space="preserve">toutefois </w:t>
      </w:r>
      <w:r w:rsidRPr="00490497">
        <w:rPr>
          <w:rFonts w:ascii="Times New Roman" w:hAnsi="Times New Roman" w:cs="Times New Roman"/>
        </w:rPr>
        <w:t xml:space="preserve">été partagés avec </w:t>
      </w:r>
      <w:proofErr w:type="gramStart"/>
      <w:r w:rsidRPr="00490497">
        <w:rPr>
          <w:rFonts w:ascii="Times New Roman" w:hAnsi="Times New Roman" w:cs="Times New Roman"/>
        </w:rPr>
        <w:t>les</w:t>
      </w:r>
      <w:r w:rsidRPr="00490497" w:rsidR="002100E2">
        <w:rPr>
          <w:rFonts w:ascii="Times New Roman" w:hAnsi="Times New Roman" w:cs="Times New Roman"/>
        </w:rPr>
        <w:t xml:space="preserve"> </w:t>
      </w:r>
      <w:proofErr w:type="spellStart"/>
      <w:r w:rsidRPr="00490497">
        <w:rPr>
          <w:rFonts w:ascii="Times New Roman" w:hAnsi="Times New Roman" w:cs="Times New Roman"/>
        </w:rPr>
        <w:t>participant</w:t>
      </w:r>
      <w:proofErr w:type="gramEnd"/>
      <w:r w:rsidRPr="00490497">
        <w:rPr>
          <w:rFonts w:ascii="Times New Roman" w:hAnsi="Times New Roman" w:cs="Times New Roman"/>
        </w:rPr>
        <w:t>·es</w:t>
      </w:r>
      <w:proofErr w:type="spellEnd"/>
      <w:r w:rsidRPr="00490497">
        <w:rPr>
          <w:rFonts w:ascii="Times New Roman" w:hAnsi="Times New Roman" w:cs="Times New Roman"/>
        </w:rPr>
        <w:t xml:space="preserve">.   </w:t>
      </w:r>
    </w:p>
    <w:p w:rsidRPr="00490497" w:rsidR="009C56DC" w:rsidP="00744090" w:rsidRDefault="009C56DC" w14:paraId="4C493325" w14:textId="77777777">
      <w:pPr>
        <w:spacing w:line="480" w:lineRule="auto"/>
        <w:rPr>
          <w:rFonts w:ascii="Times New Roman" w:hAnsi="Times New Roman" w:cs="Times New Roman"/>
          <w:b/>
          <w:bCs/>
        </w:rPr>
      </w:pPr>
      <w:r w:rsidRPr="00490497">
        <w:rPr>
          <w:rFonts w:ascii="Times New Roman" w:hAnsi="Times New Roman" w:cs="Times New Roman"/>
          <w:b/>
          <w:bCs/>
        </w:rPr>
        <w:t>Analyse des données</w:t>
      </w:r>
    </w:p>
    <w:p w:rsidRPr="00490497" w:rsidR="00651E2E" w:rsidP="00490497" w:rsidRDefault="009C56DC" w14:paraId="5F2A211C" w14:textId="6C119365">
      <w:pPr>
        <w:spacing w:line="480" w:lineRule="auto"/>
        <w:ind w:firstLine="708"/>
        <w:rPr>
          <w:rFonts w:ascii="Times New Roman" w:hAnsi="Times New Roman" w:cs="Times New Roman"/>
        </w:rPr>
      </w:pPr>
      <w:r w:rsidRPr="00490497">
        <w:rPr>
          <w:rFonts w:ascii="Times New Roman" w:hAnsi="Times New Roman" w:cs="Times New Roman"/>
        </w:rPr>
        <w:t xml:space="preserve">L’analyse thématique a été réalisée par la première autrice de cet article, </w:t>
      </w:r>
      <w:r w:rsidRPr="00EC65CE" w:rsidR="00B345BD">
        <w:rPr>
          <w:rFonts w:ascii="Times New Roman" w:hAnsi="Times New Roman" w:cs="Times New Roman"/>
          <w:i/>
          <w:iCs/>
        </w:rPr>
        <w:t>[masqué pour la révision].</w:t>
      </w:r>
      <w:r w:rsidR="00B345BD">
        <w:rPr>
          <w:rFonts w:ascii="Times New Roman" w:hAnsi="Times New Roman" w:cs="Times New Roman"/>
        </w:rPr>
        <w:t xml:space="preserve"> </w:t>
      </w:r>
      <w:r w:rsidRPr="00490497">
        <w:rPr>
          <w:rFonts w:ascii="Times New Roman" w:hAnsi="Times New Roman" w:cs="Times New Roman"/>
        </w:rPr>
        <w:t>selon l</w:t>
      </w:r>
      <w:r w:rsidRPr="00490497" w:rsidR="00070A71">
        <w:rPr>
          <w:rFonts w:ascii="Times New Roman" w:hAnsi="Times New Roman" w:cs="Times New Roman"/>
        </w:rPr>
        <w:t xml:space="preserve">’approche </w:t>
      </w:r>
      <w:r w:rsidRPr="00490497">
        <w:rPr>
          <w:rFonts w:ascii="Times New Roman" w:hAnsi="Times New Roman" w:cs="Times New Roman"/>
        </w:rPr>
        <w:t xml:space="preserve">de Paillé et Mucchielli (2021). </w:t>
      </w:r>
      <w:r w:rsidRPr="00490497" w:rsidR="00070A71">
        <w:rPr>
          <w:rFonts w:ascii="Times New Roman" w:hAnsi="Times New Roman" w:cs="Times New Roman"/>
        </w:rPr>
        <w:t>Cette démarche</w:t>
      </w:r>
      <w:r w:rsidRPr="00490497">
        <w:rPr>
          <w:rFonts w:ascii="Times New Roman" w:hAnsi="Times New Roman" w:cs="Times New Roman"/>
        </w:rPr>
        <w:t xml:space="preserve"> comprenait une lecture verticale (analyse par </w:t>
      </w:r>
      <w:proofErr w:type="spellStart"/>
      <w:r w:rsidRPr="00490497">
        <w:rPr>
          <w:rFonts w:ascii="Times New Roman" w:hAnsi="Times New Roman" w:cs="Times New Roman"/>
        </w:rPr>
        <w:t>participant·e</w:t>
      </w:r>
      <w:proofErr w:type="spellEnd"/>
      <w:r w:rsidRPr="00490497">
        <w:rPr>
          <w:rFonts w:ascii="Times New Roman" w:hAnsi="Times New Roman" w:cs="Times New Roman"/>
        </w:rPr>
        <w:t xml:space="preserve">), </w:t>
      </w:r>
      <w:r w:rsidRPr="00490497" w:rsidR="00070A71">
        <w:rPr>
          <w:rFonts w:ascii="Times New Roman" w:hAnsi="Times New Roman" w:cs="Times New Roman"/>
        </w:rPr>
        <w:t xml:space="preserve">suivie d’une lecture </w:t>
      </w:r>
      <w:r w:rsidRPr="00490497">
        <w:rPr>
          <w:rFonts w:ascii="Times New Roman" w:hAnsi="Times New Roman" w:cs="Times New Roman"/>
        </w:rPr>
        <w:t xml:space="preserve">horizontale (comparaison thématique transversale), en </w:t>
      </w:r>
      <w:r w:rsidRPr="00490497" w:rsidR="00070A71">
        <w:rPr>
          <w:rFonts w:ascii="Times New Roman" w:hAnsi="Times New Roman" w:cs="Times New Roman"/>
        </w:rPr>
        <w:t xml:space="preserve">s’appuyant sur un processus </w:t>
      </w:r>
      <w:r w:rsidRPr="00490497">
        <w:rPr>
          <w:rFonts w:ascii="Times New Roman" w:hAnsi="Times New Roman" w:cs="Times New Roman"/>
        </w:rPr>
        <w:t>de thématisation en continu. Les résultats ont été discutés avec</w:t>
      </w:r>
      <w:r w:rsidRPr="00490497" w:rsidR="00070A71">
        <w:rPr>
          <w:rFonts w:ascii="Times New Roman" w:hAnsi="Times New Roman" w:cs="Times New Roman"/>
        </w:rPr>
        <w:t xml:space="preserve"> </w:t>
      </w:r>
      <w:r w:rsidRPr="00EC65CE" w:rsidR="00B345BD">
        <w:rPr>
          <w:rFonts w:ascii="Times New Roman" w:hAnsi="Times New Roman" w:cs="Times New Roman"/>
          <w:i/>
          <w:iCs/>
        </w:rPr>
        <w:t>[masqué pour la révision].</w:t>
      </w:r>
      <w:r w:rsidR="00B345BD">
        <w:rPr>
          <w:rFonts w:ascii="Times New Roman" w:hAnsi="Times New Roman" w:cs="Times New Roman"/>
        </w:rPr>
        <w:t xml:space="preserve"> </w:t>
      </w:r>
      <w:r w:rsidRPr="00490497" w:rsidR="00594BA1">
        <w:rPr>
          <w:rFonts w:ascii="Times New Roman" w:hAnsi="Times New Roman" w:cs="Times New Roman"/>
        </w:rPr>
        <w:t xml:space="preserve">Pour </w:t>
      </w:r>
      <w:r w:rsidRPr="00490497">
        <w:rPr>
          <w:rFonts w:ascii="Times New Roman" w:hAnsi="Times New Roman" w:cs="Times New Roman"/>
        </w:rPr>
        <w:t>assurer la validité de</w:t>
      </w:r>
      <w:r w:rsidRPr="00490497" w:rsidR="00594BA1">
        <w:rPr>
          <w:rFonts w:ascii="Times New Roman" w:hAnsi="Times New Roman" w:cs="Times New Roman"/>
        </w:rPr>
        <w:t xml:space="preserve"> l’</w:t>
      </w:r>
      <w:r w:rsidRPr="00490497">
        <w:rPr>
          <w:rFonts w:ascii="Times New Roman" w:hAnsi="Times New Roman" w:cs="Times New Roman"/>
        </w:rPr>
        <w:t xml:space="preserve">analyse (Morrow, 2005), les thèmes retenus ont été </w:t>
      </w:r>
      <w:r w:rsidRPr="00490497" w:rsidR="00594BA1">
        <w:rPr>
          <w:rFonts w:ascii="Times New Roman" w:hAnsi="Times New Roman" w:cs="Times New Roman"/>
        </w:rPr>
        <w:t>soumis</w:t>
      </w:r>
      <w:r w:rsidRPr="00490497">
        <w:rPr>
          <w:rFonts w:ascii="Times New Roman" w:hAnsi="Times New Roman" w:cs="Times New Roman"/>
        </w:rPr>
        <w:t xml:space="preserve"> au</w:t>
      </w:r>
      <w:r w:rsidRPr="00490497" w:rsidR="002D5133">
        <w:rPr>
          <w:rFonts w:ascii="Times New Roman" w:hAnsi="Times New Roman" w:cs="Times New Roman"/>
        </w:rPr>
        <w:t>x</w:t>
      </w:r>
      <w:r w:rsidRPr="00490497">
        <w:rPr>
          <w:rFonts w:ascii="Times New Roman" w:hAnsi="Times New Roman" w:cs="Times New Roman"/>
        </w:rPr>
        <w:t xml:space="preserve"> </w:t>
      </w:r>
      <w:proofErr w:type="spellStart"/>
      <w:r w:rsidRPr="00490497">
        <w:rPr>
          <w:rFonts w:ascii="Times New Roman" w:hAnsi="Times New Roman" w:cs="Times New Roman"/>
        </w:rPr>
        <w:t>participant·es</w:t>
      </w:r>
      <w:proofErr w:type="spellEnd"/>
      <w:r w:rsidRPr="00490497">
        <w:rPr>
          <w:rFonts w:ascii="Times New Roman" w:hAnsi="Times New Roman" w:cs="Times New Roman"/>
        </w:rPr>
        <w:t xml:space="preserve"> </w:t>
      </w:r>
      <w:proofErr w:type="spellStart"/>
      <w:r w:rsidRPr="00490497">
        <w:rPr>
          <w:rFonts w:ascii="Times New Roman" w:hAnsi="Times New Roman" w:cs="Times New Roman"/>
        </w:rPr>
        <w:t>intéressé·es</w:t>
      </w:r>
      <w:proofErr w:type="spellEnd"/>
      <w:r w:rsidRPr="00490497">
        <w:rPr>
          <w:rFonts w:ascii="Times New Roman" w:hAnsi="Times New Roman" w:cs="Times New Roman"/>
        </w:rPr>
        <w:t xml:space="preserve"> (</w:t>
      </w:r>
      <w:r w:rsidRPr="00490497">
        <w:rPr>
          <w:rFonts w:ascii="Times New Roman" w:hAnsi="Times New Roman" w:cs="Times New Roman"/>
          <w:i/>
          <w:iCs/>
        </w:rPr>
        <w:t xml:space="preserve">n </w:t>
      </w:r>
      <w:r w:rsidRPr="00490497">
        <w:rPr>
          <w:rFonts w:ascii="Times New Roman" w:hAnsi="Times New Roman" w:cs="Times New Roman"/>
        </w:rPr>
        <w:t xml:space="preserve">= 4), qui ont confirmé la juste </w:t>
      </w:r>
      <w:r w:rsidRPr="00490497" w:rsidR="00594BA1">
        <w:rPr>
          <w:rFonts w:ascii="Times New Roman" w:hAnsi="Times New Roman" w:cs="Times New Roman"/>
        </w:rPr>
        <w:t>interprétation</w:t>
      </w:r>
      <w:r w:rsidRPr="00490497">
        <w:rPr>
          <w:rFonts w:ascii="Times New Roman" w:hAnsi="Times New Roman" w:cs="Times New Roman"/>
        </w:rPr>
        <w:t xml:space="preserve"> de leurs propos.</w:t>
      </w:r>
    </w:p>
    <w:p w:rsidRPr="00490497" w:rsidR="009C56DC" w:rsidP="00744090" w:rsidRDefault="00762795" w14:paraId="2BA49825" w14:textId="0E293D87">
      <w:pPr>
        <w:spacing w:line="480" w:lineRule="auto"/>
        <w:jc w:val="center"/>
        <w:rPr>
          <w:rFonts w:ascii="Times New Roman" w:hAnsi="Times New Roman" w:cs="Times New Roman"/>
          <w:b/>
          <w:bCs/>
        </w:rPr>
      </w:pPr>
      <w:r w:rsidRPr="00490497">
        <w:rPr>
          <w:rFonts w:ascii="Times New Roman" w:hAnsi="Times New Roman" w:cs="Times New Roman"/>
          <w:b/>
          <w:bCs/>
        </w:rPr>
        <w:t>Résultats</w:t>
      </w:r>
    </w:p>
    <w:p w:rsidRPr="00490497" w:rsidR="009C56DC" w:rsidP="00744090" w:rsidRDefault="007A006D" w14:paraId="646D909E" w14:textId="410AF1E4">
      <w:pPr>
        <w:spacing w:line="480" w:lineRule="auto"/>
        <w:ind w:firstLine="708"/>
        <w:rPr>
          <w:rFonts w:ascii="Times New Roman" w:hAnsi="Times New Roman" w:cs="Times New Roman"/>
        </w:rPr>
      </w:pPr>
      <w:r w:rsidRPr="00490497">
        <w:rPr>
          <w:rFonts w:ascii="Times New Roman" w:hAnsi="Times New Roman" w:cs="Times New Roman"/>
        </w:rPr>
        <w:t>L</w:t>
      </w:r>
      <w:r w:rsidRPr="00490497" w:rsidR="003A384C">
        <w:rPr>
          <w:rFonts w:ascii="Times New Roman" w:hAnsi="Times New Roman" w:cs="Times New Roman"/>
        </w:rPr>
        <w:t xml:space="preserve">es </w:t>
      </w:r>
      <w:r w:rsidRPr="00490497">
        <w:rPr>
          <w:rFonts w:ascii="Times New Roman" w:hAnsi="Times New Roman" w:cs="Times New Roman"/>
        </w:rPr>
        <w:t xml:space="preserve">résultats </w:t>
      </w:r>
      <w:r w:rsidRPr="00490497" w:rsidR="003A384C">
        <w:rPr>
          <w:rFonts w:ascii="Times New Roman" w:hAnsi="Times New Roman" w:cs="Times New Roman"/>
        </w:rPr>
        <w:t xml:space="preserve">sont présentés </w:t>
      </w:r>
      <w:r w:rsidRPr="00490497" w:rsidR="00C47E5B">
        <w:rPr>
          <w:rFonts w:ascii="Times New Roman" w:hAnsi="Times New Roman" w:cs="Times New Roman"/>
        </w:rPr>
        <w:t>s</w:t>
      </w:r>
      <w:r w:rsidRPr="00490497" w:rsidR="0077445E">
        <w:rPr>
          <w:rFonts w:ascii="Times New Roman" w:hAnsi="Times New Roman" w:cs="Times New Roman"/>
        </w:rPr>
        <w:t>uivant</w:t>
      </w:r>
      <w:r w:rsidRPr="00490497" w:rsidR="00C47E5B">
        <w:rPr>
          <w:rFonts w:ascii="Times New Roman" w:hAnsi="Times New Roman" w:cs="Times New Roman"/>
        </w:rPr>
        <w:t xml:space="preserve"> les</w:t>
      </w:r>
      <w:r w:rsidRPr="00490497" w:rsidR="00C97FBA">
        <w:rPr>
          <w:rFonts w:ascii="Times New Roman" w:hAnsi="Times New Roman" w:cs="Times New Roman"/>
        </w:rPr>
        <w:t xml:space="preserve"> </w:t>
      </w:r>
      <w:r w:rsidRPr="00490497" w:rsidR="007D1B89">
        <w:rPr>
          <w:rFonts w:ascii="Times New Roman" w:hAnsi="Times New Roman" w:cs="Times New Roman"/>
        </w:rPr>
        <w:t xml:space="preserve">trois </w:t>
      </w:r>
      <w:r w:rsidRPr="00490497" w:rsidR="009C56DC">
        <w:rPr>
          <w:rFonts w:ascii="Times New Roman" w:hAnsi="Times New Roman" w:cs="Times New Roman"/>
        </w:rPr>
        <w:t xml:space="preserve">thèmes </w:t>
      </w:r>
      <w:r w:rsidRPr="00490497" w:rsidR="006D475F">
        <w:rPr>
          <w:rFonts w:ascii="Times New Roman" w:hAnsi="Times New Roman" w:cs="Times New Roman"/>
        </w:rPr>
        <w:t xml:space="preserve">abordés </w:t>
      </w:r>
      <w:r w:rsidRPr="00490497" w:rsidR="009C56DC">
        <w:rPr>
          <w:rFonts w:ascii="Times New Roman" w:hAnsi="Times New Roman" w:cs="Times New Roman"/>
        </w:rPr>
        <w:t>: (1) le portrait des AÉVs</w:t>
      </w:r>
      <w:r w:rsidRPr="00490497" w:rsidR="008D05FD">
        <w:rPr>
          <w:rFonts w:ascii="Times New Roman" w:hAnsi="Times New Roman" w:cs="Times New Roman"/>
        </w:rPr>
        <w:t xml:space="preserve"> </w:t>
      </w:r>
      <w:proofErr w:type="spellStart"/>
      <w:r w:rsidRPr="00490497" w:rsidR="008D05FD">
        <w:rPr>
          <w:rFonts w:ascii="Times New Roman" w:hAnsi="Times New Roman" w:cs="Times New Roman"/>
        </w:rPr>
        <w:t>rencontré·es</w:t>
      </w:r>
      <w:proofErr w:type="spellEnd"/>
      <w:r w:rsidRPr="00490497" w:rsidR="002F4A23">
        <w:rPr>
          <w:rFonts w:ascii="Times New Roman" w:hAnsi="Times New Roman" w:cs="Times New Roman"/>
        </w:rPr>
        <w:t xml:space="preserve">, tel que décrit par </w:t>
      </w:r>
      <w:proofErr w:type="gramStart"/>
      <w:r w:rsidRPr="00490497" w:rsidR="002F4A23">
        <w:rPr>
          <w:rFonts w:ascii="Times New Roman" w:hAnsi="Times New Roman" w:cs="Times New Roman"/>
        </w:rPr>
        <w:t>les professionnel</w:t>
      </w:r>
      <w:bookmarkStart w:name="_Hlk207041266" w:id="0"/>
      <w:proofErr w:type="gramEnd"/>
      <w:r w:rsidRPr="00490497" w:rsidR="002F4A23">
        <w:rPr>
          <w:rFonts w:ascii="Times New Roman" w:hAnsi="Times New Roman" w:cs="Times New Roman"/>
        </w:rPr>
        <w:t>·</w:t>
      </w:r>
      <w:bookmarkEnd w:id="0"/>
      <w:r w:rsidRPr="00490497" w:rsidR="00A02387">
        <w:rPr>
          <w:rFonts w:ascii="Times New Roman" w:hAnsi="Times New Roman" w:cs="Times New Roman"/>
        </w:rPr>
        <w:t>les, (</w:t>
      </w:r>
      <w:r w:rsidRPr="00490497" w:rsidR="009C56DC">
        <w:rPr>
          <w:rFonts w:ascii="Times New Roman" w:hAnsi="Times New Roman" w:cs="Times New Roman"/>
        </w:rPr>
        <w:t>2) le</w:t>
      </w:r>
      <w:r w:rsidRPr="00490497" w:rsidR="0075680C">
        <w:rPr>
          <w:rFonts w:ascii="Times New Roman" w:hAnsi="Times New Roman" w:cs="Times New Roman"/>
        </w:rPr>
        <w:t>s</w:t>
      </w:r>
      <w:r w:rsidRPr="00490497" w:rsidR="009C56DC">
        <w:rPr>
          <w:rFonts w:ascii="Times New Roman" w:hAnsi="Times New Roman" w:cs="Times New Roman"/>
        </w:rPr>
        <w:t xml:space="preserve"> savoir-être et savoir-faire jugés essentiels</w:t>
      </w:r>
      <w:r w:rsidRPr="00490497" w:rsidR="002F4A23">
        <w:rPr>
          <w:rFonts w:ascii="Times New Roman" w:hAnsi="Times New Roman" w:cs="Times New Roman"/>
        </w:rPr>
        <w:t xml:space="preserve"> dans l’intervention auprès</w:t>
      </w:r>
      <w:r w:rsidRPr="00490497" w:rsidR="009C56DC">
        <w:rPr>
          <w:rFonts w:ascii="Times New Roman" w:hAnsi="Times New Roman" w:cs="Times New Roman"/>
        </w:rPr>
        <w:t xml:space="preserve"> </w:t>
      </w:r>
      <w:r w:rsidRPr="00490497" w:rsidR="002F4A23">
        <w:rPr>
          <w:rFonts w:ascii="Times New Roman" w:hAnsi="Times New Roman" w:cs="Times New Roman"/>
        </w:rPr>
        <w:t xml:space="preserve">de </w:t>
      </w:r>
      <w:r w:rsidRPr="00490497" w:rsidR="009C56DC">
        <w:rPr>
          <w:rFonts w:ascii="Times New Roman" w:hAnsi="Times New Roman" w:cs="Times New Roman"/>
        </w:rPr>
        <w:t xml:space="preserve">cette clientèle et (3) l’expérience subjective des professionnel·les </w:t>
      </w:r>
      <w:r w:rsidRPr="00490497" w:rsidR="002F4A23">
        <w:rPr>
          <w:rFonts w:ascii="Times New Roman" w:hAnsi="Times New Roman" w:cs="Times New Roman"/>
        </w:rPr>
        <w:t xml:space="preserve">ayant </w:t>
      </w:r>
      <w:proofErr w:type="gramStart"/>
      <w:r w:rsidRPr="00490497" w:rsidR="002F4A23">
        <w:rPr>
          <w:rFonts w:ascii="Times New Roman" w:hAnsi="Times New Roman" w:cs="Times New Roman"/>
        </w:rPr>
        <w:t>accompagné</w:t>
      </w:r>
      <w:proofErr w:type="gramEnd"/>
      <w:r w:rsidRPr="00490497" w:rsidR="002F4A23">
        <w:rPr>
          <w:rFonts w:ascii="Times New Roman" w:hAnsi="Times New Roman" w:cs="Times New Roman"/>
        </w:rPr>
        <w:t xml:space="preserve"> ces personnes. </w:t>
      </w:r>
    </w:p>
    <w:p w:rsidRPr="00490497" w:rsidR="009C56DC" w:rsidP="00744090" w:rsidRDefault="009C56DC" w14:paraId="5A51DAAF" w14:textId="62E99760">
      <w:pPr>
        <w:spacing w:line="480" w:lineRule="auto"/>
        <w:jc w:val="center"/>
        <w:rPr>
          <w:rFonts w:ascii="Times New Roman" w:hAnsi="Times New Roman" w:cs="Times New Roman"/>
          <w:b/>
          <w:bCs/>
        </w:rPr>
      </w:pPr>
      <w:r w:rsidRPr="00490497">
        <w:rPr>
          <w:rFonts w:ascii="Times New Roman" w:hAnsi="Times New Roman" w:cs="Times New Roman"/>
          <w:b/>
          <w:bCs/>
        </w:rPr>
        <w:t xml:space="preserve">Le portrait des AÉVs </w:t>
      </w:r>
      <w:proofErr w:type="spellStart"/>
      <w:r w:rsidRPr="00490497">
        <w:rPr>
          <w:rFonts w:ascii="Times New Roman" w:hAnsi="Times New Roman" w:cs="Times New Roman"/>
          <w:b/>
          <w:bCs/>
        </w:rPr>
        <w:t>rencontré·es</w:t>
      </w:r>
      <w:proofErr w:type="spellEnd"/>
      <w:r w:rsidRPr="00490497" w:rsidR="002F4A23">
        <w:rPr>
          <w:rFonts w:ascii="Times New Roman" w:hAnsi="Times New Roman" w:cs="Times New Roman"/>
          <w:b/>
          <w:bCs/>
        </w:rPr>
        <w:t> </w:t>
      </w:r>
    </w:p>
    <w:p w:rsidRPr="00490497" w:rsidR="0006618C" w:rsidP="0006618C" w:rsidRDefault="002F4A23" w14:paraId="56007610" w14:textId="66E347F9">
      <w:pPr>
        <w:spacing w:line="480" w:lineRule="auto"/>
        <w:ind w:firstLine="708"/>
        <w:rPr>
          <w:rFonts w:ascii="Times New Roman" w:hAnsi="Times New Roman" w:cs="Times New Roman"/>
        </w:rPr>
      </w:pPr>
      <w:r w:rsidRPr="00490497">
        <w:rPr>
          <w:rFonts w:ascii="Times New Roman" w:hAnsi="Times New Roman" w:cs="Times New Roman"/>
        </w:rPr>
        <w:t xml:space="preserve">De manière générale, les professionnel·les soulignent que les AÉVs </w:t>
      </w:r>
      <w:proofErr w:type="spellStart"/>
      <w:r w:rsidRPr="00490497">
        <w:rPr>
          <w:rFonts w:ascii="Times New Roman" w:hAnsi="Times New Roman" w:cs="Times New Roman"/>
        </w:rPr>
        <w:t>rencontré·es</w:t>
      </w:r>
      <w:proofErr w:type="spellEnd"/>
      <w:r w:rsidRPr="00490497">
        <w:rPr>
          <w:rFonts w:ascii="Times New Roman" w:hAnsi="Times New Roman" w:cs="Times New Roman"/>
        </w:rPr>
        <w:t xml:space="preserve"> ne se distinguent pas </w:t>
      </w:r>
      <w:r w:rsidRPr="00490497" w:rsidR="00757C61">
        <w:rPr>
          <w:rFonts w:ascii="Times New Roman" w:hAnsi="Times New Roman" w:cs="Times New Roman"/>
        </w:rPr>
        <w:t>systématiquement</w:t>
      </w:r>
      <w:r w:rsidRPr="00490497">
        <w:rPr>
          <w:rFonts w:ascii="Times New Roman" w:hAnsi="Times New Roman" w:cs="Times New Roman"/>
        </w:rPr>
        <w:t xml:space="preserve"> des autres clientèles : </w:t>
      </w:r>
      <w:r w:rsidRPr="00490497" w:rsidR="009C56DC">
        <w:rPr>
          <w:rFonts w:ascii="Times New Roman" w:hAnsi="Times New Roman" w:cs="Times New Roman"/>
        </w:rPr>
        <w:t xml:space="preserve">« </w:t>
      </w:r>
      <w:r w:rsidRPr="00490497">
        <w:rPr>
          <w:rFonts w:ascii="Times New Roman" w:hAnsi="Times New Roman" w:cs="Times New Roman"/>
        </w:rPr>
        <w:t>I</w:t>
      </w:r>
      <w:r w:rsidRPr="00490497" w:rsidR="009C56DC">
        <w:rPr>
          <w:rFonts w:ascii="Times New Roman" w:hAnsi="Times New Roman" w:cs="Times New Roman"/>
        </w:rPr>
        <w:t xml:space="preserve">l n’y a pas quelque chose de </w:t>
      </w:r>
      <w:r w:rsidRPr="00490497" w:rsidR="009C56DC">
        <w:rPr>
          <w:rFonts w:ascii="Times New Roman" w:hAnsi="Times New Roman" w:cs="Times New Roman"/>
        </w:rPr>
        <w:t xml:space="preserve">spécifique aux personnes vierges tardives, elles ne sont pas des </w:t>
      </w:r>
      <w:r w:rsidRPr="00490497" w:rsidR="009C56DC">
        <w:rPr>
          <w:rFonts w:ascii="Times New Roman" w:hAnsi="Times New Roman" w:cs="Times New Roman"/>
          <w:i/>
          <w:iCs/>
        </w:rPr>
        <w:t xml:space="preserve">bibittes </w:t>
      </w:r>
      <w:r w:rsidRPr="00490497" w:rsidR="009C56DC">
        <w:rPr>
          <w:rFonts w:ascii="Times New Roman" w:hAnsi="Times New Roman" w:cs="Times New Roman"/>
        </w:rPr>
        <w:t xml:space="preserve">à part ». </w:t>
      </w:r>
      <w:r w:rsidRPr="00490497" w:rsidR="0006618C">
        <w:rPr>
          <w:rFonts w:ascii="Times New Roman" w:hAnsi="Times New Roman" w:cs="Times New Roman"/>
        </w:rPr>
        <w:t xml:space="preserve">Leurs caractéristiques sont d’abord décrites, suivies de leurs difficultés. </w:t>
      </w:r>
    </w:p>
    <w:p w:rsidRPr="00490497" w:rsidR="009C56DC" w:rsidP="00744090" w:rsidRDefault="00101E2B" w14:paraId="113F4AE3" w14:textId="2BBA24B9">
      <w:pPr>
        <w:spacing w:line="480" w:lineRule="auto"/>
        <w:ind w:firstLine="708"/>
        <w:rPr>
          <w:rFonts w:ascii="Times New Roman" w:hAnsi="Times New Roman" w:cs="Times New Roman"/>
        </w:rPr>
      </w:pPr>
      <w:r w:rsidRPr="00490497">
        <w:rPr>
          <w:rFonts w:ascii="Times New Roman" w:hAnsi="Times New Roman" w:cs="Times New Roman"/>
        </w:rPr>
        <w:t xml:space="preserve">En ce qui a trait </w:t>
      </w:r>
      <w:r w:rsidRPr="00490497" w:rsidR="00F109E1">
        <w:rPr>
          <w:rFonts w:ascii="Times New Roman" w:hAnsi="Times New Roman" w:cs="Times New Roman"/>
        </w:rPr>
        <w:t>aux</w:t>
      </w:r>
      <w:r w:rsidRPr="00490497">
        <w:rPr>
          <w:rFonts w:ascii="Times New Roman" w:hAnsi="Times New Roman" w:cs="Times New Roman"/>
        </w:rPr>
        <w:t xml:space="preserve"> caractéristiques</w:t>
      </w:r>
      <w:r w:rsidRPr="00490497" w:rsidR="00F109E1">
        <w:rPr>
          <w:rFonts w:ascii="Times New Roman" w:hAnsi="Times New Roman" w:cs="Times New Roman"/>
        </w:rPr>
        <w:t xml:space="preserve"> des AÉVs</w:t>
      </w:r>
      <w:r w:rsidRPr="00490497" w:rsidR="00C840DC">
        <w:rPr>
          <w:rFonts w:ascii="Times New Roman" w:hAnsi="Times New Roman" w:cs="Times New Roman"/>
        </w:rPr>
        <w:t>, d</w:t>
      </w:r>
      <w:r w:rsidRPr="00490497" w:rsidR="002F4A23">
        <w:rPr>
          <w:rFonts w:ascii="Times New Roman" w:hAnsi="Times New Roman" w:cs="Times New Roman"/>
        </w:rPr>
        <w:t xml:space="preserve">eux sous-thèmes ont émergé </w:t>
      </w:r>
      <w:r w:rsidRPr="00490497" w:rsidR="00C840DC">
        <w:rPr>
          <w:rFonts w:ascii="Times New Roman" w:hAnsi="Times New Roman" w:cs="Times New Roman"/>
        </w:rPr>
        <w:t>des propos recueillis</w:t>
      </w:r>
      <w:r w:rsidRPr="00490497" w:rsidR="002F4A23">
        <w:rPr>
          <w:rFonts w:ascii="Times New Roman" w:hAnsi="Times New Roman" w:cs="Times New Roman"/>
        </w:rPr>
        <w:t> : l</w:t>
      </w:r>
      <w:r w:rsidRPr="00490497" w:rsidR="00C840DC">
        <w:rPr>
          <w:rFonts w:ascii="Times New Roman" w:hAnsi="Times New Roman" w:cs="Times New Roman"/>
        </w:rPr>
        <w:t xml:space="preserve">eur </w:t>
      </w:r>
      <w:r w:rsidRPr="00490497" w:rsidR="002F4A23">
        <w:rPr>
          <w:rFonts w:ascii="Times New Roman" w:hAnsi="Times New Roman" w:cs="Times New Roman"/>
        </w:rPr>
        <w:t>apparence physique et l</w:t>
      </w:r>
      <w:r w:rsidRPr="00490497" w:rsidR="00C840DC">
        <w:rPr>
          <w:rFonts w:ascii="Times New Roman" w:hAnsi="Times New Roman" w:cs="Times New Roman"/>
        </w:rPr>
        <w:t>eur</w:t>
      </w:r>
      <w:r w:rsidRPr="00490497" w:rsidR="001712F8">
        <w:rPr>
          <w:rFonts w:ascii="Times New Roman" w:hAnsi="Times New Roman" w:cs="Times New Roman"/>
        </w:rPr>
        <w:t xml:space="preserve"> </w:t>
      </w:r>
      <w:r w:rsidRPr="00490497" w:rsidR="002F4A23">
        <w:rPr>
          <w:rFonts w:ascii="Times New Roman" w:hAnsi="Times New Roman" w:cs="Times New Roman"/>
        </w:rPr>
        <w:t xml:space="preserve">environnement social. Concernant l’apparence, les AÉVs « </w:t>
      </w:r>
      <w:r w:rsidRPr="00490497" w:rsidR="009C56DC">
        <w:rPr>
          <w:rFonts w:ascii="Times New Roman" w:hAnsi="Times New Roman" w:cs="Times New Roman"/>
        </w:rPr>
        <w:t>répondent aux critères de beauté</w:t>
      </w:r>
      <w:r w:rsidRPr="00490497" w:rsidR="002F4A23">
        <w:rPr>
          <w:rFonts w:ascii="Times New Roman" w:hAnsi="Times New Roman" w:cs="Times New Roman"/>
        </w:rPr>
        <w:t xml:space="preserve"> actuels</w:t>
      </w:r>
      <w:r w:rsidRPr="00490497" w:rsidR="009C56DC">
        <w:rPr>
          <w:rFonts w:ascii="Times New Roman" w:hAnsi="Times New Roman" w:cs="Times New Roman"/>
        </w:rPr>
        <w:t xml:space="preserve"> »</w:t>
      </w:r>
      <w:r w:rsidRPr="00490497" w:rsidR="002F4A23">
        <w:rPr>
          <w:rFonts w:ascii="Times New Roman" w:hAnsi="Times New Roman" w:cs="Times New Roman"/>
        </w:rPr>
        <w:t xml:space="preserve">, selon plusieurs professionnel·les, </w:t>
      </w:r>
      <w:proofErr w:type="spellStart"/>
      <w:r w:rsidRPr="00490497" w:rsidR="002F4A23">
        <w:rPr>
          <w:rFonts w:ascii="Times New Roman" w:hAnsi="Times New Roman" w:cs="Times New Roman"/>
        </w:rPr>
        <w:t>certain·es</w:t>
      </w:r>
      <w:proofErr w:type="spellEnd"/>
      <w:r w:rsidRPr="00490497" w:rsidR="002F4A23">
        <w:rPr>
          <w:rFonts w:ascii="Times New Roman" w:hAnsi="Times New Roman" w:cs="Times New Roman"/>
        </w:rPr>
        <w:t xml:space="preserve"> allant jusqu’à qualifier </w:t>
      </w:r>
      <w:r w:rsidRPr="00490497" w:rsidR="001D2161">
        <w:rPr>
          <w:rFonts w:ascii="Times New Roman" w:hAnsi="Times New Roman" w:cs="Times New Roman"/>
        </w:rPr>
        <w:t>les</w:t>
      </w:r>
      <w:r w:rsidRPr="00490497" w:rsidR="002F4A23">
        <w:rPr>
          <w:rFonts w:ascii="Times New Roman" w:hAnsi="Times New Roman" w:cs="Times New Roman"/>
        </w:rPr>
        <w:t xml:space="preserve"> femmes </w:t>
      </w:r>
      <w:r w:rsidRPr="00490497" w:rsidR="00D52D11">
        <w:rPr>
          <w:rFonts w:ascii="Times New Roman" w:hAnsi="Times New Roman" w:cs="Times New Roman"/>
        </w:rPr>
        <w:t>rencontrées</w:t>
      </w:r>
      <w:r w:rsidRPr="00490497" w:rsidR="002F4A23">
        <w:rPr>
          <w:rFonts w:ascii="Times New Roman" w:hAnsi="Times New Roman" w:cs="Times New Roman"/>
        </w:rPr>
        <w:t xml:space="preserve"> de « </w:t>
      </w:r>
      <w:r w:rsidRPr="00490497" w:rsidR="002F4A23">
        <w:rPr>
          <w:rFonts w:ascii="Times New Roman" w:hAnsi="Times New Roman" w:cs="Times New Roman"/>
          <w:i/>
          <w:iCs/>
          <w:vanish/>
        </w:rPr>
        <w:t>professionnelpro</w:t>
      </w:r>
      <w:r w:rsidRPr="00490497" w:rsidR="009C56DC">
        <w:rPr>
          <w:rFonts w:ascii="Times New Roman" w:hAnsi="Times New Roman" w:cs="Times New Roman"/>
          <w:i/>
          <w:iCs/>
          <w:vanish/>
        </w:rPr>
        <w:t xml:space="preserve">L’une </w:t>
      </w:r>
      <w:proofErr w:type="spellStart"/>
      <w:r w:rsidRPr="00490497" w:rsidR="009C56DC">
        <w:rPr>
          <w:rFonts w:ascii="Times New Roman" w:hAnsi="Times New Roman" w:cs="Times New Roman"/>
          <w:i/>
          <w:iCs/>
        </w:rPr>
        <w:t>chicks</w:t>
      </w:r>
      <w:proofErr w:type="spellEnd"/>
      <w:r w:rsidRPr="00490497" w:rsidR="009C56DC">
        <w:rPr>
          <w:rFonts w:ascii="Times New Roman" w:hAnsi="Times New Roman" w:cs="Times New Roman"/>
        </w:rPr>
        <w:t xml:space="preserve"> [très belles] ». </w:t>
      </w:r>
      <w:r w:rsidRPr="00490497" w:rsidR="00731E01">
        <w:rPr>
          <w:rFonts w:ascii="Times New Roman" w:hAnsi="Times New Roman" w:cs="Times New Roman"/>
        </w:rPr>
        <w:t>U</w:t>
      </w:r>
      <w:r w:rsidRPr="00490497" w:rsidR="00F70CA7">
        <w:rPr>
          <w:rFonts w:ascii="Times New Roman" w:hAnsi="Times New Roman" w:cs="Times New Roman"/>
        </w:rPr>
        <w:t xml:space="preserve">n </w:t>
      </w:r>
      <w:r w:rsidRPr="00490497" w:rsidR="00BA24FE">
        <w:rPr>
          <w:rFonts w:ascii="Times New Roman" w:hAnsi="Times New Roman" w:cs="Times New Roman"/>
        </w:rPr>
        <w:t>participant</w:t>
      </w:r>
      <w:r w:rsidRPr="00490497" w:rsidR="00F70CA7">
        <w:rPr>
          <w:rFonts w:ascii="Times New Roman" w:hAnsi="Times New Roman" w:cs="Times New Roman"/>
        </w:rPr>
        <w:t xml:space="preserve"> a toutefois </w:t>
      </w:r>
      <w:r w:rsidRPr="00490497" w:rsidR="00502B65">
        <w:rPr>
          <w:rFonts w:ascii="Times New Roman" w:hAnsi="Times New Roman" w:cs="Times New Roman"/>
        </w:rPr>
        <w:t>déploré</w:t>
      </w:r>
      <w:r w:rsidRPr="00490497" w:rsidR="00CA4E60">
        <w:rPr>
          <w:rFonts w:ascii="Times New Roman" w:hAnsi="Times New Roman" w:cs="Times New Roman"/>
        </w:rPr>
        <w:t xml:space="preserve"> </w:t>
      </w:r>
      <w:r w:rsidRPr="00490497" w:rsidR="00425526">
        <w:rPr>
          <w:rFonts w:ascii="Times New Roman" w:hAnsi="Times New Roman" w:cs="Times New Roman"/>
        </w:rPr>
        <w:t>le refus de sa cliente</w:t>
      </w:r>
      <w:r w:rsidRPr="00490497" w:rsidR="00F70CA7">
        <w:rPr>
          <w:rFonts w:ascii="Times New Roman" w:hAnsi="Times New Roman" w:cs="Times New Roman"/>
        </w:rPr>
        <w:t xml:space="preserve"> de se conformer aux dictats de la féminité.</w:t>
      </w:r>
      <w:r w:rsidRPr="00490497" w:rsidR="00F00F4E">
        <w:rPr>
          <w:rFonts w:ascii="Times New Roman" w:hAnsi="Times New Roman" w:cs="Times New Roman"/>
        </w:rPr>
        <w:t xml:space="preserve"> </w:t>
      </w:r>
      <w:r w:rsidRPr="00490497" w:rsidR="002F4A23">
        <w:rPr>
          <w:rFonts w:ascii="Times New Roman" w:hAnsi="Times New Roman" w:cs="Times New Roman"/>
        </w:rPr>
        <w:t xml:space="preserve">Du côté de l’environnement, des dynamiques familiales </w:t>
      </w:r>
      <w:r w:rsidRPr="00490497" w:rsidR="009C56DC">
        <w:rPr>
          <w:rFonts w:ascii="Times New Roman" w:hAnsi="Times New Roman" w:cs="Times New Roman"/>
        </w:rPr>
        <w:t xml:space="preserve">symbiotiques </w:t>
      </w:r>
      <w:r w:rsidRPr="00490497" w:rsidR="002F4A23">
        <w:rPr>
          <w:rFonts w:ascii="Times New Roman" w:hAnsi="Times New Roman" w:cs="Times New Roman"/>
        </w:rPr>
        <w:t xml:space="preserve">semblent parfois nuire au développement de l’autonomie affective. Chez les AÉVs en couple, des partenaires </w:t>
      </w:r>
      <w:r w:rsidRPr="00490497" w:rsidR="00CA78AB">
        <w:rPr>
          <w:rFonts w:ascii="Times New Roman" w:hAnsi="Times New Roman" w:cs="Times New Roman"/>
        </w:rPr>
        <w:t xml:space="preserve">« trop </w:t>
      </w:r>
      <w:r w:rsidRPr="00490497" w:rsidR="002F4A23">
        <w:rPr>
          <w:rFonts w:ascii="Times New Roman" w:hAnsi="Times New Roman" w:cs="Times New Roman"/>
        </w:rPr>
        <w:t>compréhensifs</w:t>
      </w:r>
      <w:r w:rsidRPr="00490497" w:rsidR="00CA78AB">
        <w:rPr>
          <w:rFonts w:ascii="Times New Roman" w:hAnsi="Times New Roman" w:cs="Times New Roman"/>
        </w:rPr>
        <w:t xml:space="preserve"> »,</w:t>
      </w:r>
      <w:r w:rsidRPr="00490497" w:rsidR="002F4A23">
        <w:rPr>
          <w:rFonts w:ascii="Times New Roman" w:hAnsi="Times New Roman" w:cs="Times New Roman"/>
        </w:rPr>
        <w:t xml:space="preserve"> « complices de l’évitement »</w:t>
      </w:r>
      <w:r w:rsidRPr="00490497" w:rsidR="000627F5">
        <w:rPr>
          <w:rFonts w:ascii="Times New Roman" w:hAnsi="Times New Roman" w:cs="Times New Roman"/>
        </w:rPr>
        <w:t xml:space="preserve"> semblent parfois </w:t>
      </w:r>
      <w:r w:rsidRPr="00490497" w:rsidR="000D0D33">
        <w:rPr>
          <w:rFonts w:ascii="Times New Roman" w:hAnsi="Times New Roman" w:cs="Times New Roman"/>
        </w:rPr>
        <w:t>« </w:t>
      </w:r>
      <w:r w:rsidRPr="00490497" w:rsidR="008857C7">
        <w:rPr>
          <w:rFonts w:ascii="Times New Roman" w:hAnsi="Times New Roman" w:cs="Times New Roman"/>
        </w:rPr>
        <w:t>maintenir</w:t>
      </w:r>
      <w:r w:rsidRPr="00490497" w:rsidR="000D0D33">
        <w:rPr>
          <w:rFonts w:ascii="Times New Roman" w:hAnsi="Times New Roman" w:cs="Times New Roman"/>
        </w:rPr>
        <w:t> »</w:t>
      </w:r>
      <w:r w:rsidRPr="00490497" w:rsidR="008857C7">
        <w:rPr>
          <w:rFonts w:ascii="Times New Roman" w:hAnsi="Times New Roman" w:cs="Times New Roman"/>
        </w:rPr>
        <w:t xml:space="preserve"> la virginité</w:t>
      </w:r>
      <w:r w:rsidRPr="00490497" w:rsidR="002F4A23">
        <w:rPr>
          <w:rFonts w:ascii="Times New Roman" w:hAnsi="Times New Roman" w:cs="Times New Roman"/>
        </w:rPr>
        <w:t>.</w:t>
      </w:r>
      <w:r w:rsidRPr="00490497" w:rsidR="009C56DC">
        <w:rPr>
          <w:rFonts w:ascii="Times New Roman" w:hAnsi="Times New Roman" w:cs="Times New Roman"/>
        </w:rPr>
        <w:t xml:space="preserve"> </w:t>
      </w:r>
    </w:p>
    <w:p w:rsidRPr="00490497" w:rsidR="009C56DC" w:rsidP="00744090" w:rsidRDefault="007A6373" w14:paraId="44289BBD" w14:textId="41C98C82">
      <w:pPr>
        <w:spacing w:line="480" w:lineRule="auto"/>
        <w:ind w:firstLine="708"/>
        <w:rPr>
          <w:rFonts w:ascii="Times New Roman" w:hAnsi="Times New Roman" w:cs="Times New Roman"/>
        </w:rPr>
      </w:pPr>
      <w:r w:rsidRPr="00490497">
        <w:rPr>
          <w:rFonts w:ascii="Times New Roman" w:hAnsi="Times New Roman" w:cs="Times New Roman"/>
        </w:rPr>
        <w:t>Les</w:t>
      </w:r>
      <w:r w:rsidRPr="00490497" w:rsidR="006F645D">
        <w:rPr>
          <w:rFonts w:ascii="Times New Roman" w:hAnsi="Times New Roman" w:cs="Times New Roman"/>
        </w:rPr>
        <w:t xml:space="preserve"> </w:t>
      </w:r>
      <w:r w:rsidRPr="00490497" w:rsidR="00AB06AD">
        <w:rPr>
          <w:rFonts w:ascii="Times New Roman" w:hAnsi="Times New Roman" w:cs="Times New Roman"/>
        </w:rPr>
        <w:t xml:space="preserve">difficultés </w:t>
      </w:r>
      <w:r w:rsidRPr="00490497" w:rsidR="00A90901">
        <w:rPr>
          <w:rFonts w:ascii="Times New Roman" w:hAnsi="Times New Roman" w:cs="Times New Roman"/>
        </w:rPr>
        <w:t>rapportées</w:t>
      </w:r>
      <w:r w:rsidRPr="00490497">
        <w:rPr>
          <w:rFonts w:ascii="Times New Roman" w:hAnsi="Times New Roman" w:cs="Times New Roman"/>
        </w:rPr>
        <w:t xml:space="preserve"> sont nombreuses</w:t>
      </w:r>
      <w:r w:rsidRPr="00490497" w:rsidR="008E2C96">
        <w:rPr>
          <w:rFonts w:ascii="Times New Roman" w:hAnsi="Times New Roman" w:cs="Times New Roman"/>
        </w:rPr>
        <w:t>,</w:t>
      </w:r>
      <w:r w:rsidRPr="00490497">
        <w:rPr>
          <w:rFonts w:ascii="Times New Roman" w:hAnsi="Times New Roman" w:cs="Times New Roman"/>
        </w:rPr>
        <w:t xml:space="preserve"> mais le</w:t>
      </w:r>
      <w:r w:rsidRPr="00490497" w:rsidR="008E2C96">
        <w:rPr>
          <w:rFonts w:ascii="Times New Roman" w:hAnsi="Times New Roman" w:cs="Times New Roman"/>
        </w:rPr>
        <w:t>s</w:t>
      </w:r>
      <w:r w:rsidRPr="00490497">
        <w:rPr>
          <w:rFonts w:ascii="Times New Roman" w:hAnsi="Times New Roman" w:cs="Times New Roman"/>
        </w:rPr>
        <w:t xml:space="preserve"> principales sont </w:t>
      </w:r>
      <w:r w:rsidRPr="00490497" w:rsidR="00AB06AD">
        <w:rPr>
          <w:rFonts w:ascii="Times New Roman" w:hAnsi="Times New Roman" w:cs="Times New Roman"/>
        </w:rPr>
        <w:t>l</w:t>
      </w:r>
      <w:r w:rsidRPr="00490497" w:rsidR="009C56DC">
        <w:rPr>
          <w:rFonts w:ascii="Times New Roman" w:hAnsi="Times New Roman" w:cs="Times New Roman"/>
        </w:rPr>
        <w:t>es expériences émotionnelles</w:t>
      </w:r>
      <w:r w:rsidRPr="00490497" w:rsidR="00A60A51">
        <w:rPr>
          <w:rFonts w:ascii="Times New Roman" w:hAnsi="Times New Roman" w:cs="Times New Roman"/>
        </w:rPr>
        <w:t xml:space="preserve"> douloureuses</w:t>
      </w:r>
      <w:r w:rsidRPr="00490497" w:rsidR="009C56DC">
        <w:rPr>
          <w:rFonts w:ascii="Times New Roman" w:hAnsi="Times New Roman" w:cs="Times New Roman"/>
        </w:rPr>
        <w:t xml:space="preserve">, la virginité amoureuse, </w:t>
      </w:r>
      <w:r w:rsidRPr="00490497" w:rsidR="00AB06AD">
        <w:rPr>
          <w:rFonts w:ascii="Times New Roman" w:hAnsi="Times New Roman" w:cs="Times New Roman"/>
        </w:rPr>
        <w:t xml:space="preserve">une </w:t>
      </w:r>
      <w:r w:rsidRPr="00490497" w:rsidR="009C56DC">
        <w:rPr>
          <w:rFonts w:ascii="Times New Roman" w:hAnsi="Times New Roman" w:cs="Times New Roman"/>
        </w:rPr>
        <w:t xml:space="preserve">sexualité peu investie et </w:t>
      </w:r>
      <w:r w:rsidRPr="00490497" w:rsidR="00AB06AD">
        <w:rPr>
          <w:rFonts w:ascii="Times New Roman" w:hAnsi="Times New Roman" w:cs="Times New Roman"/>
        </w:rPr>
        <w:t>certaines</w:t>
      </w:r>
      <w:r w:rsidRPr="00490497" w:rsidR="009C56DC">
        <w:rPr>
          <w:rFonts w:ascii="Times New Roman" w:hAnsi="Times New Roman" w:cs="Times New Roman"/>
        </w:rPr>
        <w:t xml:space="preserve"> croyances erronées. </w:t>
      </w:r>
      <w:r w:rsidRPr="00490497" w:rsidR="00AB06AD">
        <w:rPr>
          <w:rFonts w:ascii="Times New Roman" w:hAnsi="Times New Roman" w:cs="Times New Roman"/>
        </w:rPr>
        <w:t>L</w:t>
      </w:r>
      <w:r w:rsidRPr="00490497" w:rsidR="009C56DC">
        <w:rPr>
          <w:rFonts w:ascii="Times New Roman" w:hAnsi="Times New Roman" w:cs="Times New Roman"/>
        </w:rPr>
        <w:t xml:space="preserve">es émotions les plus </w:t>
      </w:r>
      <w:r w:rsidRPr="00490497" w:rsidR="00AB06AD">
        <w:rPr>
          <w:rFonts w:ascii="Times New Roman" w:hAnsi="Times New Roman" w:cs="Times New Roman"/>
        </w:rPr>
        <w:t>fréque</w:t>
      </w:r>
      <w:r w:rsidRPr="00490497" w:rsidR="00412426">
        <w:rPr>
          <w:rFonts w:ascii="Times New Roman" w:hAnsi="Times New Roman" w:cs="Times New Roman"/>
        </w:rPr>
        <w:t>ntes</w:t>
      </w:r>
      <w:r w:rsidRPr="00490497" w:rsidR="009C56DC">
        <w:rPr>
          <w:rFonts w:ascii="Times New Roman" w:hAnsi="Times New Roman" w:cs="Times New Roman"/>
        </w:rPr>
        <w:t xml:space="preserve"> sont la honte, la culpabilité, l’anxiété</w:t>
      </w:r>
      <w:r w:rsidRPr="00490497" w:rsidR="000D61FA">
        <w:rPr>
          <w:rFonts w:ascii="Times New Roman" w:hAnsi="Times New Roman" w:cs="Times New Roman"/>
        </w:rPr>
        <w:t xml:space="preserve"> </w:t>
      </w:r>
      <w:r w:rsidRPr="00490497" w:rsidR="009C56DC">
        <w:rPr>
          <w:rFonts w:ascii="Times New Roman" w:hAnsi="Times New Roman" w:cs="Times New Roman"/>
        </w:rPr>
        <w:t>et</w:t>
      </w:r>
      <w:r w:rsidRPr="00490497" w:rsidR="00AB06AD">
        <w:rPr>
          <w:rFonts w:ascii="Times New Roman" w:hAnsi="Times New Roman" w:cs="Times New Roman"/>
        </w:rPr>
        <w:t xml:space="preserve"> </w:t>
      </w:r>
      <w:r w:rsidRPr="00490497" w:rsidR="009C56DC">
        <w:rPr>
          <w:rFonts w:ascii="Times New Roman" w:hAnsi="Times New Roman" w:cs="Times New Roman"/>
        </w:rPr>
        <w:t xml:space="preserve">la </w:t>
      </w:r>
      <w:r w:rsidRPr="00490497" w:rsidR="00490497">
        <w:rPr>
          <w:rFonts w:ascii="Times New Roman" w:hAnsi="Times New Roman" w:cs="Times New Roman"/>
        </w:rPr>
        <w:t>peur (</w:t>
      </w:r>
      <w:r w:rsidRPr="00490497" w:rsidR="007B114E">
        <w:rPr>
          <w:rFonts w:ascii="Times New Roman" w:hAnsi="Times New Roman" w:cs="Times New Roman"/>
        </w:rPr>
        <w:t xml:space="preserve">p. ex., de s’attacher, d’être </w:t>
      </w:r>
      <w:proofErr w:type="spellStart"/>
      <w:r w:rsidRPr="00490497" w:rsidR="007B114E">
        <w:rPr>
          <w:rFonts w:ascii="Times New Roman" w:hAnsi="Times New Roman" w:cs="Times New Roman"/>
        </w:rPr>
        <w:t>rejeté·e</w:t>
      </w:r>
      <w:proofErr w:type="spellEnd"/>
      <w:r w:rsidRPr="00490497" w:rsidR="007B114E">
        <w:rPr>
          <w:rFonts w:ascii="Times New Roman" w:hAnsi="Times New Roman" w:cs="Times New Roman"/>
        </w:rPr>
        <w:t xml:space="preserve">, d’avoir l’air </w:t>
      </w:r>
      <w:proofErr w:type="spellStart"/>
      <w:r w:rsidRPr="00490497" w:rsidR="007B114E">
        <w:rPr>
          <w:rFonts w:ascii="Times New Roman" w:hAnsi="Times New Roman" w:cs="Times New Roman"/>
        </w:rPr>
        <w:t>incompétent·e</w:t>
      </w:r>
      <w:proofErr w:type="spellEnd"/>
      <w:r w:rsidRPr="00490497" w:rsidR="007B114E">
        <w:rPr>
          <w:rFonts w:ascii="Times New Roman" w:hAnsi="Times New Roman" w:cs="Times New Roman"/>
        </w:rPr>
        <w:t xml:space="preserve"> lors de la première relation sexuelle, etc.).</w:t>
      </w:r>
      <w:r w:rsidRPr="00490497" w:rsidR="007B114E">
        <w:rPr>
          <w:rFonts w:ascii="Times New Roman" w:hAnsi="Times New Roman" w:cs="Times New Roman"/>
          <w:sz w:val="20"/>
          <w:szCs w:val="20"/>
        </w:rPr>
        <w:t xml:space="preserve"> </w:t>
      </w:r>
      <w:r w:rsidRPr="00490497" w:rsidR="009C56DC">
        <w:rPr>
          <w:rFonts w:ascii="Times New Roman" w:hAnsi="Times New Roman" w:cs="Times New Roman"/>
        </w:rPr>
        <w:t xml:space="preserve">Ces émotions </w:t>
      </w:r>
      <w:r w:rsidRPr="00490497" w:rsidR="00AB06AD">
        <w:rPr>
          <w:rFonts w:ascii="Times New Roman" w:hAnsi="Times New Roman" w:cs="Times New Roman"/>
        </w:rPr>
        <w:t>s</w:t>
      </w:r>
      <w:r w:rsidRPr="00490497" w:rsidR="009C56DC">
        <w:rPr>
          <w:rFonts w:ascii="Times New Roman" w:hAnsi="Times New Roman" w:cs="Times New Roman"/>
        </w:rPr>
        <w:t xml:space="preserve">ont parfois </w:t>
      </w:r>
      <w:r w:rsidRPr="00490497" w:rsidR="00AB06AD">
        <w:rPr>
          <w:rFonts w:ascii="Times New Roman" w:hAnsi="Times New Roman" w:cs="Times New Roman"/>
        </w:rPr>
        <w:t xml:space="preserve">amplifiées par les réactions de l’entourage ou de </w:t>
      </w:r>
      <w:proofErr w:type="spellStart"/>
      <w:r w:rsidRPr="00490497" w:rsidR="009C56DC">
        <w:rPr>
          <w:rFonts w:ascii="Times New Roman" w:hAnsi="Times New Roman" w:cs="Times New Roman"/>
        </w:rPr>
        <w:t>potentiel·les</w:t>
      </w:r>
      <w:proofErr w:type="spellEnd"/>
      <w:r w:rsidRPr="00490497" w:rsidR="009C56DC">
        <w:rPr>
          <w:rFonts w:ascii="Times New Roman" w:hAnsi="Times New Roman" w:cs="Times New Roman"/>
        </w:rPr>
        <w:t xml:space="preserve"> partenaires</w:t>
      </w:r>
      <w:r w:rsidRPr="00490497" w:rsidR="003A4E0E">
        <w:rPr>
          <w:rFonts w:ascii="Times New Roman" w:hAnsi="Times New Roman" w:cs="Times New Roman"/>
        </w:rPr>
        <w:t>.</w:t>
      </w:r>
      <w:r w:rsidRPr="00490497" w:rsidR="009C56DC">
        <w:rPr>
          <w:rFonts w:ascii="Times New Roman" w:hAnsi="Times New Roman" w:cs="Times New Roman"/>
        </w:rPr>
        <w:t xml:space="preserve"> </w:t>
      </w:r>
    </w:p>
    <w:p w:rsidRPr="00490497" w:rsidR="00AB06AD" w:rsidP="00744090" w:rsidRDefault="00AB06AD" w14:paraId="2001B37F" w14:textId="69FE7696">
      <w:pPr>
        <w:spacing w:line="480" w:lineRule="auto"/>
        <w:ind w:firstLine="708"/>
        <w:rPr>
          <w:rFonts w:ascii="Times New Roman" w:hAnsi="Times New Roman" w:cs="Times New Roman"/>
        </w:rPr>
      </w:pPr>
      <w:r w:rsidRPr="00490497">
        <w:rPr>
          <w:rFonts w:ascii="Times New Roman" w:hAnsi="Times New Roman" w:cs="Times New Roman"/>
        </w:rPr>
        <w:t>La solitude affective </w:t>
      </w:r>
      <w:r w:rsidRPr="00490497" w:rsidR="00A33669">
        <w:rPr>
          <w:rFonts w:ascii="Times New Roman" w:hAnsi="Times New Roman" w:cs="Times New Roman"/>
        </w:rPr>
        <w:t>occupe aussi une place centrale c</w:t>
      </w:r>
      <w:r w:rsidRPr="00490497" w:rsidR="00EA4CB2">
        <w:rPr>
          <w:rFonts w:ascii="Times New Roman" w:hAnsi="Times New Roman" w:cs="Times New Roman"/>
        </w:rPr>
        <w:t xml:space="preserve">hez la plupart des AÉVs. </w:t>
      </w:r>
      <w:r w:rsidRPr="00490497">
        <w:rPr>
          <w:rFonts w:ascii="Times New Roman" w:hAnsi="Times New Roman" w:cs="Times New Roman"/>
        </w:rPr>
        <w:t>« C</w:t>
      </w:r>
      <w:r w:rsidRPr="00490497" w:rsidR="009C56DC">
        <w:rPr>
          <w:rFonts w:ascii="Times New Roman" w:hAnsi="Times New Roman" w:cs="Times New Roman"/>
        </w:rPr>
        <w:t xml:space="preserve">e n’est pas la virginité le problème, c’est le manque de partenariat, le célibat ». </w:t>
      </w:r>
      <w:r w:rsidRPr="00490497">
        <w:rPr>
          <w:rFonts w:ascii="Times New Roman" w:hAnsi="Times New Roman" w:cs="Times New Roman"/>
        </w:rPr>
        <w:t>Plusieurs AÉVs n’ont jamais vécu de relation amoureuse ou intime, d’où l’expression de «</w:t>
      </w:r>
      <w:r w:rsidRPr="00490497" w:rsidR="003A4E0E">
        <w:rPr>
          <w:rFonts w:ascii="Times New Roman" w:hAnsi="Times New Roman" w:cs="Times New Roman"/>
        </w:rPr>
        <w:t> </w:t>
      </w:r>
      <w:r w:rsidRPr="00490497">
        <w:rPr>
          <w:rFonts w:ascii="Times New Roman" w:hAnsi="Times New Roman" w:cs="Times New Roman"/>
        </w:rPr>
        <w:t xml:space="preserve">virginité amoureuse ». </w:t>
      </w:r>
      <w:r w:rsidRPr="00490497" w:rsidR="00D36336">
        <w:rPr>
          <w:rFonts w:ascii="Times New Roman" w:hAnsi="Times New Roman" w:cs="Times New Roman"/>
        </w:rPr>
        <w:t>Malgré ce désir de s’engager dans une relation amoureuse, plusieurs des AÉVs semblaient avoir «</w:t>
      </w:r>
      <w:r w:rsidRPr="00490497" w:rsidR="00B029DC">
        <w:rPr>
          <w:rFonts w:ascii="Times New Roman" w:hAnsi="Times New Roman" w:cs="Times New Roman"/>
        </w:rPr>
        <w:t> </w:t>
      </w:r>
      <w:r w:rsidRPr="00490497" w:rsidR="00D36336">
        <w:rPr>
          <w:rFonts w:ascii="Times New Roman" w:hAnsi="Times New Roman" w:cs="Times New Roman"/>
        </w:rPr>
        <w:t>évité beaucoup l’intimité et les relations de couple ».</w:t>
      </w:r>
    </w:p>
    <w:p w:rsidRPr="00490497" w:rsidR="009C56DC" w:rsidP="00744090" w:rsidRDefault="00AB06AD" w14:paraId="64EB811E" w14:textId="6E88DFFA">
      <w:pPr>
        <w:spacing w:line="480" w:lineRule="auto"/>
        <w:ind w:firstLine="708"/>
        <w:rPr>
          <w:rFonts w:ascii="Times New Roman" w:hAnsi="Times New Roman" w:cs="Times New Roman"/>
        </w:rPr>
      </w:pPr>
      <w:r w:rsidRPr="00490497">
        <w:rPr>
          <w:rFonts w:ascii="Times New Roman" w:hAnsi="Times New Roman" w:cs="Times New Roman"/>
        </w:rPr>
        <w:t xml:space="preserve">Certains professionnel·les </w:t>
      </w:r>
      <w:r w:rsidRPr="00490497" w:rsidR="00212D49">
        <w:rPr>
          <w:rFonts w:ascii="Times New Roman" w:hAnsi="Times New Roman" w:cs="Times New Roman"/>
        </w:rPr>
        <w:t xml:space="preserve">remarquent </w:t>
      </w:r>
      <w:r w:rsidRPr="00490497">
        <w:rPr>
          <w:rFonts w:ascii="Times New Roman" w:hAnsi="Times New Roman" w:cs="Times New Roman"/>
        </w:rPr>
        <w:t xml:space="preserve">une sexualité peu </w:t>
      </w:r>
      <w:r w:rsidRPr="00490497" w:rsidR="005C2E89">
        <w:rPr>
          <w:rFonts w:ascii="Times New Roman" w:hAnsi="Times New Roman" w:cs="Times New Roman"/>
        </w:rPr>
        <w:t>investi</w:t>
      </w:r>
      <w:r w:rsidRPr="00490497" w:rsidR="007F4424">
        <w:rPr>
          <w:rFonts w:ascii="Times New Roman" w:hAnsi="Times New Roman" w:cs="Times New Roman"/>
        </w:rPr>
        <w:t>e</w:t>
      </w:r>
      <w:r w:rsidRPr="00490497" w:rsidR="00212D49">
        <w:rPr>
          <w:rFonts w:ascii="Times New Roman" w:hAnsi="Times New Roman" w:cs="Times New Roman"/>
        </w:rPr>
        <w:t xml:space="preserve"> chez les AÉVs</w:t>
      </w:r>
      <w:r w:rsidRPr="00490497">
        <w:rPr>
          <w:rFonts w:ascii="Times New Roman" w:hAnsi="Times New Roman" w:cs="Times New Roman"/>
        </w:rPr>
        <w:t>, marquée par une grande pudeur</w:t>
      </w:r>
      <w:r w:rsidRPr="00490497" w:rsidR="003A4E0E">
        <w:rPr>
          <w:rFonts w:ascii="Times New Roman" w:hAnsi="Times New Roman" w:cs="Times New Roman"/>
        </w:rPr>
        <w:t xml:space="preserve"> et</w:t>
      </w:r>
      <w:r w:rsidRPr="00490497">
        <w:rPr>
          <w:rFonts w:ascii="Times New Roman" w:hAnsi="Times New Roman" w:cs="Times New Roman"/>
        </w:rPr>
        <w:t xml:space="preserve"> une absence d’exploration fantasmatique. Un</w:t>
      </w:r>
      <w:r w:rsidRPr="00490497" w:rsidR="00212D49">
        <w:rPr>
          <w:rFonts w:ascii="Times New Roman" w:hAnsi="Times New Roman" w:cs="Times New Roman"/>
        </w:rPr>
        <w:t xml:space="preserve"> professionnel décrit sa</w:t>
      </w:r>
      <w:r w:rsidRPr="00490497">
        <w:rPr>
          <w:rFonts w:ascii="Times New Roman" w:hAnsi="Times New Roman" w:cs="Times New Roman"/>
        </w:rPr>
        <w:t xml:space="preserve"> cliente comme une «</w:t>
      </w:r>
      <w:r w:rsidRPr="00490497" w:rsidR="00212D49">
        <w:rPr>
          <w:rFonts w:ascii="Times New Roman" w:hAnsi="Times New Roman" w:cs="Times New Roman"/>
        </w:rPr>
        <w:t> </w:t>
      </w:r>
      <w:r w:rsidRPr="00490497">
        <w:rPr>
          <w:rFonts w:ascii="Times New Roman" w:hAnsi="Times New Roman" w:cs="Times New Roman"/>
        </w:rPr>
        <w:t xml:space="preserve">femme enfant », </w:t>
      </w:r>
      <w:r w:rsidRPr="00490497" w:rsidR="00212D49">
        <w:rPr>
          <w:rFonts w:ascii="Times New Roman" w:hAnsi="Times New Roman" w:cs="Times New Roman"/>
        </w:rPr>
        <w:t xml:space="preserve">« </w:t>
      </w:r>
      <w:r w:rsidRPr="00490497">
        <w:rPr>
          <w:rFonts w:ascii="Times New Roman" w:hAnsi="Times New Roman" w:cs="Times New Roman"/>
        </w:rPr>
        <w:t>recroquevillée</w:t>
      </w:r>
      <w:r w:rsidRPr="00490497" w:rsidR="00212D49">
        <w:rPr>
          <w:rFonts w:ascii="Times New Roman" w:hAnsi="Times New Roman" w:cs="Times New Roman"/>
        </w:rPr>
        <w:t xml:space="preserve"> »</w:t>
      </w:r>
      <w:r w:rsidRPr="00490497">
        <w:rPr>
          <w:rFonts w:ascii="Times New Roman" w:hAnsi="Times New Roman" w:cs="Times New Roman"/>
        </w:rPr>
        <w:t xml:space="preserve">, </w:t>
      </w:r>
      <w:r w:rsidRPr="00490497" w:rsidR="00212D49">
        <w:rPr>
          <w:rFonts w:ascii="Times New Roman" w:hAnsi="Times New Roman" w:cs="Times New Roman"/>
        </w:rPr>
        <w:t>« </w:t>
      </w:r>
      <w:r w:rsidRPr="00490497">
        <w:rPr>
          <w:rFonts w:ascii="Times New Roman" w:hAnsi="Times New Roman" w:cs="Times New Roman"/>
        </w:rPr>
        <w:t>gênée</w:t>
      </w:r>
      <w:r w:rsidRPr="00490497" w:rsidR="00212D49">
        <w:rPr>
          <w:rFonts w:ascii="Times New Roman" w:hAnsi="Times New Roman" w:cs="Times New Roman"/>
        </w:rPr>
        <w:t xml:space="preserve"> »</w:t>
      </w:r>
      <w:r w:rsidRPr="00490497">
        <w:rPr>
          <w:rFonts w:ascii="Times New Roman" w:hAnsi="Times New Roman" w:cs="Times New Roman"/>
        </w:rPr>
        <w:t>, dénotant</w:t>
      </w:r>
      <w:r w:rsidRPr="00490497" w:rsidR="00212D49">
        <w:rPr>
          <w:rFonts w:ascii="Times New Roman" w:hAnsi="Times New Roman" w:cs="Times New Roman"/>
        </w:rPr>
        <w:t>, selon lui,</w:t>
      </w:r>
      <w:r w:rsidRPr="00490497">
        <w:rPr>
          <w:rFonts w:ascii="Times New Roman" w:hAnsi="Times New Roman" w:cs="Times New Roman"/>
        </w:rPr>
        <w:t xml:space="preserve"> un </w:t>
      </w:r>
      <w:r w:rsidRPr="00490497">
        <w:rPr>
          <w:rFonts w:ascii="Times New Roman" w:hAnsi="Times New Roman" w:cs="Times New Roman"/>
        </w:rPr>
        <w:t xml:space="preserve">rapport au corps infantilisé. </w:t>
      </w:r>
      <w:r w:rsidRPr="00490497" w:rsidR="00DC2F3A">
        <w:rPr>
          <w:rFonts w:ascii="Times New Roman" w:hAnsi="Times New Roman" w:cs="Times New Roman"/>
        </w:rPr>
        <w:t>P</w:t>
      </w:r>
      <w:r w:rsidRPr="00490497" w:rsidR="009C56DC">
        <w:rPr>
          <w:rFonts w:ascii="Times New Roman" w:hAnsi="Times New Roman" w:cs="Times New Roman"/>
        </w:rPr>
        <w:t xml:space="preserve">lusieurs AÉVs </w:t>
      </w:r>
      <w:r w:rsidRPr="00490497">
        <w:rPr>
          <w:rFonts w:ascii="Times New Roman" w:hAnsi="Times New Roman" w:cs="Times New Roman"/>
        </w:rPr>
        <w:t xml:space="preserve">sont </w:t>
      </w:r>
      <w:r w:rsidRPr="00490497" w:rsidR="00DC2F3A">
        <w:rPr>
          <w:rFonts w:ascii="Times New Roman" w:hAnsi="Times New Roman" w:cs="Times New Roman"/>
        </w:rPr>
        <w:t xml:space="preserve">cependant </w:t>
      </w:r>
      <w:r w:rsidRPr="00490497">
        <w:rPr>
          <w:rFonts w:ascii="Times New Roman" w:hAnsi="Times New Roman" w:cs="Times New Roman"/>
        </w:rPr>
        <w:t xml:space="preserve">très </w:t>
      </w:r>
      <w:proofErr w:type="spellStart"/>
      <w:r w:rsidRPr="00490497">
        <w:rPr>
          <w:rFonts w:ascii="Times New Roman" w:hAnsi="Times New Roman" w:cs="Times New Roman"/>
        </w:rPr>
        <w:t>i</w:t>
      </w:r>
      <w:r w:rsidRPr="00490497" w:rsidR="00B27F42">
        <w:rPr>
          <w:rFonts w:ascii="Times New Roman" w:hAnsi="Times New Roman" w:cs="Times New Roman"/>
        </w:rPr>
        <w:t>mpl</w:t>
      </w:r>
      <w:r w:rsidRPr="00490497" w:rsidR="004A73B6">
        <w:rPr>
          <w:rFonts w:ascii="Times New Roman" w:hAnsi="Times New Roman" w:cs="Times New Roman"/>
        </w:rPr>
        <w:t>iqué</w:t>
      </w:r>
      <w:r w:rsidRPr="00490497">
        <w:rPr>
          <w:rFonts w:ascii="Times New Roman" w:hAnsi="Times New Roman" w:cs="Times New Roman"/>
        </w:rPr>
        <w:t>·es</w:t>
      </w:r>
      <w:proofErr w:type="spellEnd"/>
      <w:r w:rsidRPr="00490497">
        <w:rPr>
          <w:rFonts w:ascii="Times New Roman" w:hAnsi="Times New Roman" w:cs="Times New Roman"/>
        </w:rPr>
        <w:t xml:space="preserve"> dans d’autres sphères</w:t>
      </w:r>
      <w:r w:rsidRPr="00490497" w:rsidR="004A73B6">
        <w:rPr>
          <w:rFonts w:ascii="Times New Roman" w:hAnsi="Times New Roman" w:cs="Times New Roman"/>
        </w:rPr>
        <w:t xml:space="preserve"> de leur vie</w:t>
      </w:r>
      <w:r w:rsidRPr="00490497">
        <w:rPr>
          <w:rFonts w:ascii="Times New Roman" w:hAnsi="Times New Roman" w:cs="Times New Roman"/>
        </w:rPr>
        <w:t xml:space="preserve">, </w:t>
      </w:r>
      <w:r w:rsidRPr="00490497" w:rsidR="009C56DC">
        <w:rPr>
          <w:rFonts w:ascii="Times New Roman" w:hAnsi="Times New Roman" w:cs="Times New Roman"/>
        </w:rPr>
        <w:t xml:space="preserve">comme leur travail, leurs études ou leurs loisirs. </w:t>
      </w:r>
    </w:p>
    <w:p w:rsidRPr="00490497" w:rsidR="009C56DC" w:rsidP="00744090" w:rsidRDefault="009C56DC" w14:paraId="39C54579" w14:textId="14057D53">
      <w:pPr>
        <w:spacing w:line="480" w:lineRule="auto"/>
        <w:ind w:firstLine="708"/>
        <w:rPr>
          <w:rFonts w:ascii="Times New Roman" w:hAnsi="Times New Roman" w:cs="Times New Roman"/>
        </w:rPr>
      </w:pPr>
      <w:r w:rsidRPr="00490497">
        <w:rPr>
          <w:rFonts w:ascii="Times New Roman" w:hAnsi="Times New Roman" w:cs="Times New Roman"/>
        </w:rPr>
        <w:t xml:space="preserve">Enfin, </w:t>
      </w:r>
      <w:r w:rsidRPr="00490497" w:rsidR="00AB06AD">
        <w:rPr>
          <w:rFonts w:ascii="Times New Roman" w:hAnsi="Times New Roman" w:cs="Times New Roman"/>
        </w:rPr>
        <w:t>des croyances déconnectées de la réalité sont rapportées : idéalisation d’</w:t>
      </w:r>
      <w:proofErr w:type="spellStart"/>
      <w:r w:rsidRPr="00490497" w:rsidR="00AB06AD">
        <w:rPr>
          <w:rFonts w:ascii="Times New Roman" w:hAnsi="Times New Roman" w:cs="Times New Roman"/>
        </w:rPr>
        <w:t>un·e</w:t>
      </w:r>
      <w:proofErr w:type="spellEnd"/>
      <w:r w:rsidRPr="00490497" w:rsidR="00AB06AD">
        <w:rPr>
          <w:rFonts w:ascii="Times New Roman" w:hAnsi="Times New Roman" w:cs="Times New Roman"/>
        </w:rPr>
        <w:t xml:space="preserve"> partenaire qui réglerait tous leurs enjeux</w:t>
      </w:r>
      <w:r w:rsidRPr="00490497" w:rsidR="00B90688">
        <w:rPr>
          <w:rFonts w:ascii="Times New Roman" w:hAnsi="Times New Roman" w:cs="Times New Roman"/>
        </w:rPr>
        <w:t xml:space="preserve"> </w:t>
      </w:r>
      <w:r w:rsidRPr="00490497" w:rsidR="00AB06AD">
        <w:rPr>
          <w:rFonts w:ascii="Times New Roman" w:hAnsi="Times New Roman" w:cs="Times New Roman"/>
        </w:rPr>
        <w:t xml:space="preserve">ou croyance qu’il faut maîtriser certaines compétences sexuelles avant toute </w:t>
      </w:r>
      <w:r w:rsidRPr="00490497" w:rsidR="00BD5A2D">
        <w:rPr>
          <w:rFonts w:ascii="Times New Roman" w:hAnsi="Times New Roman" w:cs="Times New Roman"/>
        </w:rPr>
        <w:t xml:space="preserve">relation </w:t>
      </w:r>
      <w:r w:rsidRPr="00490497" w:rsidR="00AB06AD">
        <w:rPr>
          <w:rFonts w:ascii="Times New Roman" w:hAnsi="Times New Roman" w:cs="Times New Roman"/>
        </w:rPr>
        <w:t>intim</w:t>
      </w:r>
      <w:r w:rsidRPr="00490497" w:rsidR="00BD5A2D">
        <w:rPr>
          <w:rFonts w:ascii="Times New Roman" w:hAnsi="Times New Roman" w:cs="Times New Roman"/>
        </w:rPr>
        <w:t>e</w:t>
      </w:r>
      <w:r w:rsidRPr="00490497" w:rsidR="00AB06AD">
        <w:rPr>
          <w:rFonts w:ascii="Times New Roman" w:hAnsi="Times New Roman" w:cs="Times New Roman"/>
        </w:rPr>
        <w:t xml:space="preserve"> avec une autre personne. Ces représentations sont parfois liées à des interrogations plus larges sur l’identité de genre, les rôles sociaux ou l’orientation sexuelle. </w:t>
      </w:r>
    </w:p>
    <w:p w:rsidRPr="00490497" w:rsidR="009C56DC" w:rsidP="00744090" w:rsidRDefault="009C56DC" w14:paraId="60070A2C" w14:textId="57822774">
      <w:pPr>
        <w:spacing w:line="480" w:lineRule="auto"/>
        <w:jc w:val="center"/>
        <w:rPr>
          <w:rFonts w:ascii="Times New Roman" w:hAnsi="Times New Roman" w:cs="Times New Roman"/>
          <w:b/>
          <w:bCs/>
        </w:rPr>
      </w:pPr>
      <w:r w:rsidRPr="00490497">
        <w:rPr>
          <w:rFonts w:ascii="Times New Roman" w:hAnsi="Times New Roman" w:cs="Times New Roman"/>
          <w:b/>
          <w:bCs/>
        </w:rPr>
        <w:t>Le</w:t>
      </w:r>
      <w:r w:rsidRPr="00490497" w:rsidR="000D61FA">
        <w:rPr>
          <w:rFonts w:ascii="Times New Roman" w:hAnsi="Times New Roman" w:cs="Times New Roman"/>
          <w:b/>
          <w:bCs/>
        </w:rPr>
        <w:t>s</w:t>
      </w:r>
      <w:r w:rsidRPr="00490497">
        <w:rPr>
          <w:rFonts w:ascii="Times New Roman" w:hAnsi="Times New Roman" w:cs="Times New Roman"/>
          <w:b/>
          <w:bCs/>
        </w:rPr>
        <w:t xml:space="preserve"> savoir-être et le</w:t>
      </w:r>
      <w:r w:rsidRPr="00490497" w:rsidR="000D61FA">
        <w:rPr>
          <w:rFonts w:ascii="Times New Roman" w:hAnsi="Times New Roman" w:cs="Times New Roman"/>
          <w:b/>
          <w:bCs/>
        </w:rPr>
        <w:t>s</w:t>
      </w:r>
      <w:r w:rsidRPr="00490497">
        <w:rPr>
          <w:rFonts w:ascii="Times New Roman" w:hAnsi="Times New Roman" w:cs="Times New Roman"/>
          <w:b/>
          <w:bCs/>
        </w:rPr>
        <w:t xml:space="preserve"> savoir-faire jugés essentiels</w:t>
      </w:r>
    </w:p>
    <w:p w:rsidRPr="00490497" w:rsidR="00B14090" w:rsidP="00744090" w:rsidRDefault="007F4424" w14:paraId="1A5AB6B6" w14:textId="30961C89">
      <w:pPr>
        <w:spacing w:line="480" w:lineRule="auto"/>
        <w:ind w:firstLine="708"/>
        <w:rPr>
          <w:rFonts w:ascii="Times New Roman" w:hAnsi="Times New Roman" w:cs="Times New Roman"/>
        </w:rPr>
      </w:pPr>
      <w:r w:rsidRPr="00490497">
        <w:rPr>
          <w:rFonts w:ascii="Times New Roman" w:hAnsi="Times New Roman" w:cs="Times New Roman"/>
        </w:rPr>
        <w:t>Parmi les savoir-être et les savoir-faire jugés essentiels auprès de cette clientèle, l</w:t>
      </w:r>
      <w:r w:rsidRPr="00490497" w:rsidR="00B14090">
        <w:rPr>
          <w:rFonts w:ascii="Times New Roman" w:hAnsi="Times New Roman" w:cs="Times New Roman"/>
        </w:rPr>
        <w:t xml:space="preserve">es professionnel·les </w:t>
      </w:r>
      <w:proofErr w:type="spellStart"/>
      <w:r w:rsidRPr="00490497" w:rsidR="00B14090">
        <w:rPr>
          <w:rFonts w:ascii="Times New Roman" w:hAnsi="Times New Roman" w:cs="Times New Roman"/>
        </w:rPr>
        <w:t>interrogé·es</w:t>
      </w:r>
      <w:proofErr w:type="spellEnd"/>
      <w:r w:rsidRPr="00490497" w:rsidR="00B14090">
        <w:rPr>
          <w:rFonts w:ascii="Times New Roman" w:hAnsi="Times New Roman" w:cs="Times New Roman"/>
        </w:rPr>
        <w:t xml:space="preserve"> insistent sur la nécessité d’adopter une posture bienveillante, non </w:t>
      </w:r>
      <w:proofErr w:type="spellStart"/>
      <w:r w:rsidRPr="00490497" w:rsidR="00B14090">
        <w:rPr>
          <w:rFonts w:ascii="Times New Roman" w:hAnsi="Times New Roman" w:cs="Times New Roman"/>
        </w:rPr>
        <w:t>jugeante</w:t>
      </w:r>
      <w:proofErr w:type="spellEnd"/>
      <w:r w:rsidRPr="00490497" w:rsidR="00B14090">
        <w:rPr>
          <w:rFonts w:ascii="Times New Roman" w:hAnsi="Times New Roman" w:cs="Times New Roman"/>
        </w:rPr>
        <w:t xml:space="preserve"> et d’éviter toute pathologisation. </w:t>
      </w:r>
      <w:r w:rsidRPr="00490497" w:rsidR="00702B78">
        <w:rPr>
          <w:rFonts w:ascii="Times New Roman" w:hAnsi="Times New Roman" w:cs="Times New Roman"/>
        </w:rPr>
        <w:t>Il</w:t>
      </w:r>
      <w:r w:rsidRPr="00490497" w:rsidR="00B14090">
        <w:rPr>
          <w:rFonts w:ascii="Times New Roman" w:hAnsi="Times New Roman" w:cs="Times New Roman"/>
        </w:rPr>
        <w:t xml:space="preserve"> est crucial de valider les expériences de ces </w:t>
      </w:r>
      <w:proofErr w:type="spellStart"/>
      <w:r w:rsidRPr="00490497" w:rsidR="00B14090">
        <w:rPr>
          <w:rFonts w:ascii="Times New Roman" w:hAnsi="Times New Roman" w:cs="Times New Roman"/>
        </w:rPr>
        <w:t>client·es</w:t>
      </w:r>
      <w:proofErr w:type="spellEnd"/>
      <w:r w:rsidRPr="00490497" w:rsidR="00B14090">
        <w:rPr>
          <w:rFonts w:ascii="Times New Roman" w:hAnsi="Times New Roman" w:cs="Times New Roman"/>
        </w:rPr>
        <w:t xml:space="preserve"> sans projeter ses propres normes : « Il faut être </w:t>
      </w:r>
      <w:proofErr w:type="spellStart"/>
      <w:r w:rsidRPr="00490497" w:rsidR="00B14090">
        <w:rPr>
          <w:rFonts w:ascii="Times New Roman" w:hAnsi="Times New Roman" w:cs="Times New Roman"/>
        </w:rPr>
        <w:t>persuadé·e</w:t>
      </w:r>
      <w:proofErr w:type="spellEnd"/>
      <w:r w:rsidRPr="00490497" w:rsidR="00B14090">
        <w:rPr>
          <w:rFonts w:ascii="Times New Roman" w:hAnsi="Times New Roman" w:cs="Times New Roman"/>
        </w:rPr>
        <w:t xml:space="preserve"> que</w:t>
      </w:r>
      <w:r w:rsidRPr="00490497" w:rsidR="00B90688">
        <w:rPr>
          <w:rFonts w:ascii="Times New Roman" w:hAnsi="Times New Roman" w:cs="Times New Roman"/>
        </w:rPr>
        <w:t xml:space="preserve"> la virginité à l’âge adulte,</w:t>
      </w:r>
      <w:r w:rsidRPr="00490497" w:rsidR="00B14090">
        <w:rPr>
          <w:rFonts w:ascii="Times New Roman" w:hAnsi="Times New Roman" w:cs="Times New Roman"/>
        </w:rPr>
        <w:t xml:space="preserve"> c’est très normal pour beaucoup de personnes ». </w:t>
      </w:r>
    </w:p>
    <w:p w:rsidRPr="00490497" w:rsidR="00AE7825" w:rsidP="00744090" w:rsidRDefault="00B14090" w14:paraId="5A51CAEF" w14:textId="2A49E139">
      <w:pPr>
        <w:spacing w:line="480" w:lineRule="auto"/>
        <w:ind w:firstLine="708"/>
        <w:rPr>
          <w:rFonts w:ascii="Times New Roman" w:hAnsi="Times New Roman" w:cs="Times New Roman"/>
        </w:rPr>
      </w:pPr>
      <w:r w:rsidRPr="00490497">
        <w:rPr>
          <w:rFonts w:ascii="Times New Roman" w:hAnsi="Times New Roman" w:cs="Times New Roman"/>
        </w:rPr>
        <w:t xml:space="preserve">L’empathie, l’accueil inconditionnel et le respect du rythme </w:t>
      </w:r>
      <w:proofErr w:type="spellStart"/>
      <w:r w:rsidRPr="00490497">
        <w:rPr>
          <w:rFonts w:ascii="Times New Roman" w:hAnsi="Times New Roman" w:cs="Times New Roman"/>
        </w:rPr>
        <w:t>du·de</w:t>
      </w:r>
      <w:proofErr w:type="spellEnd"/>
      <w:r w:rsidRPr="00490497">
        <w:rPr>
          <w:rFonts w:ascii="Times New Roman" w:hAnsi="Times New Roman" w:cs="Times New Roman"/>
        </w:rPr>
        <w:t xml:space="preserve"> la </w:t>
      </w:r>
      <w:proofErr w:type="spellStart"/>
      <w:r w:rsidRPr="00490497">
        <w:rPr>
          <w:rFonts w:ascii="Times New Roman" w:hAnsi="Times New Roman" w:cs="Times New Roman"/>
        </w:rPr>
        <w:t>client·e</w:t>
      </w:r>
      <w:proofErr w:type="spellEnd"/>
      <w:r w:rsidRPr="00490497">
        <w:rPr>
          <w:rFonts w:ascii="Times New Roman" w:hAnsi="Times New Roman" w:cs="Times New Roman"/>
        </w:rPr>
        <w:t xml:space="preserve"> sont </w:t>
      </w:r>
      <w:r w:rsidRPr="00490497" w:rsidR="00FA5C10">
        <w:rPr>
          <w:rFonts w:ascii="Times New Roman" w:hAnsi="Times New Roman" w:cs="Times New Roman"/>
        </w:rPr>
        <w:t>perçus</w:t>
      </w:r>
      <w:r w:rsidRPr="00490497">
        <w:rPr>
          <w:rFonts w:ascii="Times New Roman" w:hAnsi="Times New Roman" w:cs="Times New Roman"/>
        </w:rPr>
        <w:t xml:space="preserve"> comme des conditions essentielles à l’alliance thérapeutique. </w:t>
      </w:r>
      <w:r w:rsidRPr="00490497" w:rsidR="00702B78">
        <w:rPr>
          <w:rFonts w:ascii="Times New Roman" w:hAnsi="Times New Roman" w:cs="Times New Roman"/>
        </w:rPr>
        <w:t>Autrement, l</w:t>
      </w:r>
      <w:r w:rsidRPr="00490497">
        <w:rPr>
          <w:rFonts w:ascii="Times New Roman" w:hAnsi="Times New Roman" w:cs="Times New Roman"/>
        </w:rPr>
        <w:t xml:space="preserve">es professionnel·les recommandent d’aborder la sexualité tôt dans le suivi pour éviter qu’elle ne devienne taboue, sans toutefois la forcer : « Ce </w:t>
      </w:r>
      <w:r w:rsidRPr="00490497" w:rsidR="0069422A">
        <w:rPr>
          <w:rFonts w:ascii="Times New Roman" w:hAnsi="Times New Roman" w:cs="Times New Roman"/>
        </w:rPr>
        <w:t xml:space="preserve">n’est toutefois pas nécessaire de </w:t>
      </w:r>
      <w:r w:rsidRPr="00490497" w:rsidR="00232CF5">
        <w:rPr>
          <w:rFonts w:ascii="Times New Roman" w:hAnsi="Times New Roman" w:cs="Times New Roman"/>
        </w:rPr>
        <w:t>l’aborder tout de suite</w:t>
      </w:r>
      <w:r w:rsidRPr="00490497">
        <w:rPr>
          <w:rFonts w:ascii="Times New Roman" w:hAnsi="Times New Roman" w:cs="Times New Roman"/>
        </w:rPr>
        <w:t xml:space="preserve"> </w:t>
      </w:r>
      <w:r w:rsidRPr="00490497">
        <w:rPr>
          <w:rFonts w:ascii="Symbol" w:hAnsi="Symbol" w:eastAsia="Symbol" w:cs="Symbol"/>
        </w:rPr>
        <w:t>[</w:t>
      </w:r>
      <w:r w:rsidRPr="00490497">
        <w:rPr>
          <w:rFonts w:ascii="Times New Roman" w:hAnsi="Times New Roman" w:cs="Times New Roman"/>
        </w:rPr>
        <w:t>la virginité tardive</w:t>
      </w:r>
      <w:r w:rsidRPr="00490497">
        <w:rPr>
          <w:rFonts w:ascii="Symbol" w:hAnsi="Symbol" w:eastAsia="Symbol" w:cs="Symbol"/>
        </w:rPr>
        <w:t>]</w:t>
      </w:r>
      <w:r w:rsidRPr="00490497" w:rsidR="00232CF5">
        <w:rPr>
          <w:rFonts w:ascii="Times New Roman" w:hAnsi="Times New Roman" w:cs="Times New Roman"/>
        </w:rPr>
        <w:t xml:space="preserve">, mais au moins, </w:t>
      </w:r>
      <w:r w:rsidRPr="00490497" w:rsidR="00285AA5">
        <w:rPr>
          <w:rFonts w:ascii="Times New Roman" w:hAnsi="Times New Roman" w:cs="Times New Roman"/>
        </w:rPr>
        <w:t>ça</w:t>
      </w:r>
      <w:r w:rsidRPr="00490497" w:rsidR="00232CF5">
        <w:rPr>
          <w:rFonts w:ascii="Times New Roman" w:hAnsi="Times New Roman" w:cs="Times New Roman"/>
        </w:rPr>
        <w:t xml:space="preserve"> a été nommé</w:t>
      </w:r>
      <w:r w:rsidRPr="00490497">
        <w:rPr>
          <w:rFonts w:ascii="Times New Roman" w:hAnsi="Times New Roman" w:cs="Times New Roman"/>
        </w:rPr>
        <w:t>e</w:t>
      </w:r>
      <w:r w:rsidRPr="00490497" w:rsidR="00285AA5">
        <w:rPr>
          <w:rFonts w:ascii="Times New Roman" w:hAnsi="Times New Roman" w:cs="Times New Roman"/>
        </w:rPr>
        <w:t>, ça existe et ça fait partie de toi</w:t>
      </w:r>
      <w:r w:rsidRPr="00490497">
        <w:rPr>
          <w:rFonts w:ascii="Times New Roman" w:hAnsi="Times New Roman" w:cs="Times New Roman"/>
        </w:rPr>
        <w:t xml:space="preserve"> </w:t>
      </w:r>
      <w:r w:rsidRPr="00490497" w:rsidR="00232CF5">
        <w:rPr>
          <w:rFonts w:ascii="Times New Roman" w:hAnsi="Times New Roman" w:cs="Times New Roman"/>
        </w:rPr>
        <w:t xml:space="preserve">». </w:t>
      </w:r>
    </w:p>
    <w:p w:rsidRPr="00490497" w:rsidR="00B14090" w:rsidP="00744090" w:rsidRDefault="00B14090" w14:paraId="07BF46D7" w14:textId="57578C9D">
      <w:pPr>
        <w:spacing w:line="480" w:lineRule="auto"/>
        <w:ind w:firstLine="708"/>
        <w:rPr>
          <w:rFonts w:ascii="Times New Roman" w:hAnsi="Times New Roman" w:cs="Times New Roman"/>
        </w:rPr>
      </w:pPr>
      <w:r w:rsidRPr="00490497">
        <w:rPr>
          <w:rFonts w:ascii="Times New Roman" w:hAnsi="Times New Roman" w:cs="Times New Roman"/>
        </w:rPr>
        <w:t>Au niveau des savoir-faire, la normalisation, l’éducation à la sexualité, la déconstruction de</w:t>
      </w:r>
      <w:r w:rsidRPr="00490497" w:rsidR="004C6CAA">
        <w:rPr>
          <w:rFonts w:ascii="Times New Roman" w:hAnsi="Times New Roman" w:cs="Times New Roman"/>
        </w:rPr>
        <w:t xml:space="preserve"> croyances erronées</w:t>
      </w:r>
      <w:r w:rsidRPr="00490497">
        <w:rPr>
          <w:rFonts w:ascii="Times New Roman" w:hAnsi="Times New Roman" w:cs="Times New Roman"/>
        </w:rPr>
        <w:t xml:space="preserve"> et </w:t>
      </w:r>
      <w:r w:rsidRPr="00490497" w:rsidR="004C6CAA">
        <w:rPr>
          <w:rFonts w:ascii="Times New Roman" w:hAnsi="Times New Roman" w:cs="Times New Roman"/>
        </w:rPr>
        <w:t>le</w:t>
      </w:r>
      <w:r w:rsidRPr="00490497" w:rsidR="00815FE2">
        <w:rPr>
          <w:rFonts w:ascii="Times New Roman" w:hAnsi="Times New Roman" w:cs="Times New Roman"/>
        </w:rPr>
        <w:t xml:space="preserve"> développement des compétences de</w:t>
      </w:r>
      <w:r w:rsidRPr="00490497" w:rsidR="004C6CAA">
        <w:rPr>
          <w:rFonts w:ascii="Times New Roman" w:hAnsi="Times New Roman" w:cs="Times New Roman"/>
        </w:rPr>
        <w:t xml:space="preserve"> régulation </w:t>
      </w:r>
      <w:r w:rsidRPr="00490497" w:rsidR="00815FE2">
        <w:rPr>
          <w:rFonts w:ascii="Times New Roman" w:hAnsi="Times New Roman" w:cs="Times New Roman"/>
        </w:rPr>
        <w:t xml:space="preserve">des </w:t>
      </w:r>
      <w:r w:rsidRPr="00490497" w:rsidR="004C6CAA">
        <w:rPr>
          <w:rFonts w:ascii="Times New Roman" w:hAnsi="Times New Roman" w:cs="Times New Roman"/>
        </w:rPr>
        <w:t>émotions</w:t>
      </w:r>
      <w:r w:rsidRPr="00490497">
        <w:rPr>
          <w:rFonts w:ascii="Times New Roman" w:hAnsi="Times New Roman" w:cs="Times New Roman"/>
        </w:rPr>
        <w:t xml:space="preserve"> sont les stratégies cliniques les plus fréquemment mentionnées. Par exemple, normaliser la difficulté de la rencontre amoureuse ou le stress associé aux premières fois</w:t>
      </w:r>
      <w:r w:rsidRPr="00490497" w:rsidR="004C6CAA">
        <w:rPr>
          <w:rFonts w:ascii="Times New Roman" w:hAnsi="Times New Roman" w:cs="Times New Roman"/>
        </w:rPr>
        <w:t>,</w:t>
      </w:r>
      <w:r w:rsidRPr="00490497">
        <w:rPr>
          <w:rFonts w:ascii="Times New Roman" w:hAnsi="Times New Roman" w:cs="Times New Roman"/>
        </w:rPr>
        <w:t xml:space="preserve"> « </w:t>
      </w:r>
      <w:r w:rsidRPr="00490497" w:rsidR="009C56DC">
        <w:rPr>
          <w:rFonts w:ascii="Times New Roman" w:hAnsi="Times New Roman" w:cs="Times New Roman"/>
        </w:rPr>
        <w:t>que tu sois vierge ou pas vierge »</w:t>
      </w:r>
      <w:r w:rsidRPr="00490497" w:rsidR="004C6CAA">
        <w:rPr>
          <w:rFonts w:ascii="Times New Roman" w:hAnsi="Times New Roman" w:cs="Times New Roman"/>
        </w:rPr>
        <w:t xml:space="preserve">, </w:t>
      </w:r>
      <w:r w:rsidRPr="00490497">
        <w:rPr>
          <w:rFonts w:ascii="Times New Roman" w:hAnsi="Times New Roman" w:cs="Times New Roman"/>
        </w:rPr>
        <w:t>peut désamorcer la honte</w:t>
      </w:r>
      <w:r w:rsidRPr="00490497" w:rsidR="00FF7222">
        <w:rPr>
          <w:rFonts w:ascii="Times New Roman" w:hAnsi="Times New Roman" w:cs="Times New Roman"/>
        </w:rPr>
        <w:t xml:space="preserve"> ressentie chez </w:t>
      </w:r>
      <w:proofErr w:type="spellStart"/>
      <w:r w:rsidRPr="00490497" w:rsidR="00FF7222">
        <w:rPr>
          <w:rFonts w:ascii="Times New Roman" w:hAnsi="Times New Roman" w:cs="Times New Roman"/>
        </w:rPr>
        <w:t>certain·es</w:t>
      </w:r>
      <w:proofErr w:type="spellEnd"/>
      <w:r w:rsidRPr="00490497">
        <w:rPr>
          <w:rFonts w:ascii="Times New Roman" w:hAnsi="Times New Roman" w:cs="Times New Roman"/>
        </w:rPr>
        <w:t xml:space="preserve">. </w:t>
      </w:r>
      <w:r w:rsidRPr="00490497" w:rsidR="00DD132D">
        <w:rPr>
          <w:rFonts w:ascii="Times New Roman" w:hAnsi="Times New Roman" w:cs="Times New Roman"/>
        </w:rPr>
        <w:t xml:space="preserve">Il est aussi parfois nécessaire </w:t>
      </w:r>
      <w:r w:rsidRPr="00490497" w:rsidR="00476D5C">
        <w:rPr>
          <w:rFonts w:ascii="Times New Roman" w:hAnsi="Times New Roman" w:cs="Times New Roman"/>
        </w:rPr>
        <w:t xml:space="preserve">de </w:t>
      </w:r>
      <w:r w:rsidRPr="00490497" w:rsidR="00666A89">
        <w:rPr>
          <w:rFonts w:ascii="Times New Roman" w:hAnsi="Times New Roman" w:cs="Times New Roman"/>
        </w:rPr>
        <w:t>parler</w:t>
      </w:r>
      <w:r w:rsidRPr="00490497" w:rsidR="00476D5C">
        <w:rPr>
          <w:rFonts w:ascii="Times New Roman" w:hAnsi="Times New Roman" w:cs="Times New Roman"/>
        </w:rPr>
        <w:t xml:space="preserve"> de </w:t>
      </w:r>
      <w:r w:rsidRPr="00490497" w:rsidR="00476D5C">
        <w:rPr>
          <w:rFonts w:ascii="Times New Roman" w:hAnsi="Times New Roman" w:cs="Times New Roman"/>
        </w:rPr>
        <w:t xml:space="preserve">physiologie, </w:t>
      </w:r>
      <w:r w:rsidRPr="00490497" w:rsidR="00666A89">
        <w:rPr>
          <w:rFonts w:ascii="Times New Roman" w:hAnsi="Times New Roman" w:cs="Times New Roman"/>
        </w:rPr>
        <w:t>d</w:t>
      </w:r>
      <w:r w:rsidRPr="00490497">
        <w:rPr>
          <w:rFonts w:ascii="Times New Roman" w:hAnsi="Times New Roman" w:cs="Times New Roman"/>
        </w:rPr>
        <w:t>’anatomie</w:t>
      </w:r>
      <w:r w:rsidRPr="00490497" w:rsidR="00C768C3">
        <w:rPr>
          <w:rFonts w:ascii="Times New Roman" w:hAnsi="Times New Roman" w:cs="Times New Roman"/>
        </w:rPr>
        <w:t>,</w:t>
      </w:r>
      <w:r w:rsidRPr="00490497" w:rsidR="0057334A">
        <w:rPr>
          <w:rFonts w:ascii="Times New Roman" w:hAnsi="Times New Roman" w:cs="Times New Roman"/>
        </w:rPr>
        <w:t xml:space="preserve"> </w:t>
      </w:r>
      <w:r w:rsidRPr="00490497" w:rsidR="0016400C">
        <w:rPr>
          <w:rFonts w:ascii="Times New Roman" w:hAnsi="Times New Roman" w:cs="Times New Roman"/>
        </w:rPr>
        <w:t xml:space="preserve">d’enseigner </w:t>
      </w:r>
      <w:r w:rsidRPr="00490497" w:rsidR="00007318">
        <w:rPr>
          <w:rFonts w:ascii="Times New Roman" w:hAnsi="Times New Roman" w:cs="Times New Roman"/>
        </w:rPr>
        <w:t>des</w:t>
      </w:r>
      <w:r w:rsidRPr="00490497" w:rsidR="0016400C">
        <w:rPr>
          <w:rFonts w:ascii="Times New Roman" w:hAnsi="Times New Roman" w:cs="Times New Roman"/>
        </w:rPr>
        <w:t xml:space="preserve"> habiletés de</w:t>
      </w:r>
      <w:r w:rsidRPr="00490497">
        <w:rPr>
          <w:rFonts w:ascii="Times New Roman" w:hAnsi="Times New Roman" w:cs="Times New Roman"/>
        </w:rPr>
        <w:t xml:space="preserve"> communication</w:t>
      </w:r>
      <w:r w:rsidRPr="00490497" w:rsidR="00C768C3">
        <w:rPr>
          <w:rFonts w:ascii="Times New Roman" w:hAnsi="Times New Roman" w:cs="Times New Roman"/>
        </w:rPr>
        <w:t xml:space="preserve"> et</w:t>
      </w:r>
      <w:r w:rsidRPr="00490497">
        <w:rPr>
          <w:rFonts w:ascii="Times New Roman" w:hAnsi="Times New Roman" w:cs="Times New Roman"/>
        </w:rPr>
        <w:t xml:space="preserve"> de déconstruire des idéaux romantiques ou sexuels rigides pour introduire une vision plus nuancée de l’intimité. </w:t>
      </w:r>
    </w:p>
    <w:p w:rsidRPr="00490497" w:rsidR="009C56DC" w:rsidP="00744090" w:rsidRDefault="009C56DC" w14:paraId="713332E1" w14:textId="0458BE61">
      <w:pPr>
        <w:spacing w:line="480" w:lineRule="auto"/>
        <w:jc w:val="center"/>
        <w:rPr>
          <w:rFonts w:ascii="Times New Roman" w:hAnsi="Times New Roman" w:cs="Times New Roman"/>
          <w:b/>
          <w:bCs/>
        </w:rPr>
      </w:pPr>
      <w:r w:rsidRPr="00490497">
        <w:rPr>
          <w:rFonts w:ascii="Times New Roman" w:hAnsi="Times New Roman" w:cs="Times New Roman"/>
          <w:b/>
          <w:bCs/>
        </w:rPr>
        <w:t>L’expérience subjective des professionnel·les</w:t>
      </w:r>
    </w:p>
    <w:p w:rsidRPr="00490497" w:rsidR="009C56DC" w:rsidP="00744090" w:rsidRDefault="0079692C" w14:paraId="620E8A3A" w14:textId="58055A4A">
      <w:pPr>
        <w:spacing w:line="480" w:lineRule="auto"/>
        <w:ind w:firstLine="708"/>
        <w:rPr>
          <w:rFonts w:ascii="Times New Roman" w:hAnsi="Times New Roman" w:cs="Times New Roman"/>
        </w:rPr>
      </w:pPr>
      <w:r w:rsidRPr="00490497">
        <w:rPr>
          <w:rFonts w:ascii="Times New Roman" w:hAnsi="Times New Roman" w:cs="Times New Roman"/>
        </w:rPr>
        <w:t xml:space="preserve">La plupart des professionnel·les ont </w:t>
      </w:r>
      <w:proofErr w:type="gramStart"/>
      <w:r w:rsidRPr="00490497">
        <w:rPr>
          <w:rFonts w:ascii="Times New Roman" w:hAnsi="Times New Roman" w:cs="Times New Roman"/>
        </w:rPr>
        <w:t>rapporté</w:t>
      </w:r>
      <w:proofErr w:type="gramEnd"/>
      <w:r w:rsidRPr="00490497">
        <w:rPr>
          <w:rFonts w:ascii="Times New Roman" w:hAnsi="Times New Roman" w:cs="Times New Roman"/>
        </w:rPr>
        <w:t xml:space="preserve"> une expérience enrichissante avec cette clientèle </w:t>
      </w:r>
      <w:r w:rsidRPr="00490497" w:rsidR="008537B0">
        <w:rPr>
          <w:rFonts w:ascii="Times New Roman" w:hAnsi="Times New Roman" w:cs="Times New Roman"/>
        </w:rPr>
        <w:t>: «</w:t>
      </w:r>
      <w:r w:rsidRPr="00490497" w:rsidR="009C56DC">
        <w:rPr>
          <w:rFonts w:ascii="Times New Roman" w:hAnsi="Times New Roman" w:cs="Times New Roman"/>
        </w:rPr>
        <w:t xml:space="preserve"> </w:t>
      </w:r>
      <w:r w:rsidRPr="00490497">
        <w:rPr>
          <w:rFonts w:ascii="Times New Roman" w:hAnsi="Times New Roman" w:cs="Times New Roman"/>
        </w:rPr>
        <w:t>C</w:t>
      </w:r>
      <w:r w:rsidRPr="00490497" w:rsidR="009C56DC">
        <w:rPr>
          <w:rFonts w:ascii="Times New Roman" w:hAnsi="Times New Roman" w:cs="Times New Roman"/>
        </w:rPr>
        <w:t xml:space="preserve">e sont des </w:t>
      </w:r>
      <w:proofErr w:type="spellStart"/>
      <w:r w:rsidRPr="00490497" w:rsidR="009C56DC">
        <w:rPr>
          <w:rFonts w:ascii="Times New Roman" w:hAnsi="Times New Roman" w:cs="Times New Roman"/>
        </w:rPr>
        <w:t>client·es</w:t>
      </w:r>
      <w:proofErr w:type="spellEnd"/>
      <w:r w:rsidRPr="00490497" w:rsidR="009C56DC">
        <w:rPr>
          <w:rFonts w:ascii="Times New Roman" w:hAnsi="Times New Roman" w:cs="Times New Roman"/>
        </w:rPr>
        <w:t xml:space="preserve"> qu’</w:t>
      </w:r>
      <w:r w:rsidRPr="00490497">
        <w:rPr>
          <w:rFonts w:ascii="Times New Roman" w:hAnsi="Times New Roman" w:cs="Times New Roman"/>
        </w:rPr>
        <w:t>on</w:t>
      </w:r>
      <w:r w:rsidRPr="00490497" w:rsidR="009C56DC">
        <w:rPr>
          <w:rFonts w:ascii="Times New Roman" w:hAnsi="Times New Roman" w:cs="Times New Roman"/>
        </w:rPr>
        <w:t xml:space="preserve"> n’oublie pas »</w:t>
      </w:r>
      <w:r w:rsidRPr="00490497">
        <w:rPr>
          <w:rFonts w:ascii="Times New Roman" w:hAnsi="Times New Roman" w:cs="Times New Roman"/>
        </w:rPr>
        <w:t xml:space="preserve">, « C’est touchant de les voir grandir ». Toutefois, des défis ont aussi été identifiés, comme l’impression d’un engagement thérapeutique potentiellement long et exigeant, ou la réticence initiale de </w:t>
      </w:r>
      <w:proofErr w:type="spellStart"/>
      <w:r w:rsidRPr="00490497">
        <w:rPr>
          <w:rFonts w:ascii="Times New Roman" w:hAnsi="Times New Roman" w:cs="Times New Roman"/>
        </w:rPr>
        <w:t>certain·es</w:t>
      </w:r>
      <w:proofErr w:type="spellEnd"/>
      <w:r w:rsidRPr="00490497">
        <w:rPr>
          <w:rFonts w:ascii="Times New Roman" w:hAnsi="Times New Roman" w:cs="Times New Roman"/>
        </w:rPr>
        <w:t xml:space="preserve"> AÉVs à se livrer. Pour une professionnelle, l’écart d’âge ou de trajectoire sexuelle entre elle et sa cliente pouvait générer davantage de honte : « Face à quelqu’un [comme </w:t>
      </w:r>
      <w:proofErr w:type="spellStart"/>
      <w:r w:rsidRPr="00490497">
        <w:rPr>
          <w:rFonts w:ascii="Times New Roman" w:hAnsi="Times New Roman" w:cs="Times New Roman"/>
        </w:rPr>
        <w:t>un·e</w:t>
      </w:r>
      <w:proofErr w:type="spellEnd"/>
      <w:r w:rsidRPr="00490497">
        <w:rPr>
          <w:rFonts w:ascii="Times New Roman" w:hAnsi="Times New Roman" w:cs="Times New Roman"/>
        </w:rPr>
        <w:t xml:space="preserve"> </w:t>
      </w:r>
      <w:proofErr w:type="spellStart"/>
      <w:r w:rsidRPr="00490497">
        <w:rPr>
          <w:rFonts w:ascii="Times New Roman" w:hAnsi="Times New Roman" w:cs="Times New Roman"/>
        </w:rPr>
        <w:t>professionnel·le</w:t>
      </w:r>
      <w:proofErr w:type="spellEnd"/>
      <w:r w:rsidRPr="00490497">
        <w:rPr>
          <w:rFonts w:ascii="Times New Roman" w:hAnsi="Times New Roman" w:cs="Times New Roman"/>
        </w:rPr>
        <w:t xml:space="preserve">] qui est à peu près dans les mêmes âges, là, la honte est plus présente ». Plusieurs </w:t>
      </w:r>
      <w:r w:rsidRPr="00490497" w:rsidR="00D943CD">
        <w:rPr>
          <w:rFonts w:ascii="Times New Roman" w:hAnsi="Times New Roman" w:cs="Times New Roman"/>
        </w:rPr>
        <w:t>s</w:t>
      </w:r>
      <w:r w:rsidRPr="00490497">
        <w:rPr>
          <w:rFonts w:ascii="Times New Roman" w:hAnsi="Times New Roman" w:cs="Times New Roman"/>
        </w:rPr>
        <w:t>’accordent à dire que ce n’est pas la virginité e</w:t>
      </w:r>
      <w:r w:rsidRPr="00490497" w:rsidR="00D943CD">
        <w:rPr>
          <w:rFonts w:ascii="Times New Roman" w:hAnsi="Times New Roman" w:cs="Times New Roman"/>
        </w:rPr>
        <w:t>n</w:t>
      </w:r>
      <w:r w:rsidRPr="00490497">
        <w:rPr>
          <w:rFonts w:ascii="Times New Roman" w:hAnsi="Times New Roman" w:cs="Times New Roman"/>
        </w:rPr>
        <w:t xml:space="preserve"> soi qui pose défi, mais la personne et sa dynamique relationnelle </w:t>
      </w:r>
      <w:r w:rsidRPr="00490497" w:rsidR="008537B0">
        <w:rPr>
          <w:rFonts w:ascii="Times New Roman" w:hAnsi="Times New Roman" w:cs="Times New Roman"/>
        </w:rPr>
        <w:t>: «</w:t>
      </w:r>
      <w:r w:rsidRPr="00490497" w:rsidR="009C56DC">
        <w:rPr>
          <w:rFonts w:ascii="Times New Roman" w:hAnsi="Times New Roman" w:cs="Times New Roman"/>
        </w:rPr>
        <w:t xml:space="preserve"> le défi, c’est toujours la personne, la relation, mais pas </w:t>
      </w:r>
      <w:r w:rsidRPr="00490497">
        <w:rPr>
          <w:rFonts w:ascii="Times New Roman" w:hAnsi="Times New Roman" w:cs="Times New Roman"/>
        </w:rPr>
        <w:t>s</w:t>
      </w:r>
      <w:r w:rsidRPr="00490497" w:rsidR="009C56DC">
        <w:rPr>
          <w:rFonts w:ascii="Times New Roman" w:hAnsi="Times New Roman" w:cs="Times New Roman"/>
        </w:rPr>
        <w:t>a problématique</w:t>
      </w:r>
      <w:r w:rsidRPr="00490497">
        <w:rPr>
          <w:rFonts w:ascii="Times New Roman" w:hAnsi="Times New Roman" w:cs="Times New Roman"/>
        </w:rPr>
        <w:t xml:space="preserve"> </w:t>
      </w:r>
      <w:r w:rsidRPr="00490497" w:rsidR="009C56DC">
        <w:rPr>
          <w:rFonts w:ascii="Times New Roman" w:hAnsi="Times New Roman" w:cs="Times New Roman"/>
        </w:rPr>
        <w:t xml:space="preserve">». </w:t>
      </w:r>
    </w:p>
    <w:p w:rsidRPr="00490497" w:rsidR="009C56DC" w:rsidP="00744090" w:rsidRDefault="00762795" w14:paraId="62D9B72C" w14:textId="57114499">
      <w:pPr>
        <w:spacing w:line="480" w:lineRule="auto"/>
        <w:jc w:val="center"/>
        <w:rPr>
          <w:rFonts w:ascii="Times New Roman" w:hAnsi="Times New Roman" w:cs="Times New Roman"/>
          <w:b/>
          <w:bCs/>
        </w:rPr>
      </w:pPr>
      <w:r w:rsidRPr="00490497">
        <w:rPr>
          <w:rFonts w:ascii="Times New Roman" w:hAnsi="Times New Roman" w:cs="Times New Roman"/>
          <w:b/>
          <w:bCs/>
        </w:rPr>
        <w:t>Discussion</w:t>
      </w:r>
    </w:p>
    <w:p w:rsidRPr="00490497" w:rsidR="008537B0" w:rsidP="00744090" w:rsidRDefault="009C56DC" w14:paraId="67D235C9" w14:textId="0E4F1BFB">
      <w:pPr>
        <w:spacing w:line="480" w:lineRule="auto"/>
        <w:ind w:firstLine="708"/>
        <w:rPr>
          <w:rFonts w:ascii="Times New Roman" w:hAnsi="Times New Roman" w:cs="Times New Roman"/>
        </w:rPr>
      </w:pPr>
      <w:r w:rsidRPr="00490497">
        <w:rPr>
          <w:rFonts w:ascii="Times New Roman" w:hAnsi="Times New Roman" w:cs="Times New Roman"/>
        </w:rPr>
        <w:t xml:space="preserve">Alors que le nombre d’AÉVs cisgenres et </w:t>
      </w:r>
      <w:proofErr w:type="spellStart"/>
      <w:r w:rsidRPr="00490497">
        <w:rPr>
          <w:rFonts w:ascii="Times New Roman" w:hAnsi="Times New Roman" w:cs="Times New Roman"/>
        </w:rPr>
        <w:t>hétérosexuel·les</w:t>
      </w:r>
      <w:proofErr w:type="spellEnd"/>
      <w:r w:rsidRPr="00490497">
        <w:rPr>
          <w:rFonts w:ascii="Times New Roman" w:hAnsi="Times New Roman" w:cs="Times New Roman"/>
        </w:rPr>
        <w:t xml:space="preserve"> </w:t>
      </w:r>
      <w:r w:rsidRPr="00490497" w:rsidR="0009494A">
        <w:rPr>
          <w:rFonts w:ascii="Times New Roman" w:hAnsi="Times New Roman" w:cs="Times New Roman"/>
        </w:rPr>
        <w:t>s’accroît</w:t>
      </w:r>
      <w:r w:rsidRPr="00490497" w:rsidR="00EA2731">
        <w:rPr>
          <w:rFonts w:ascii="Times New Roman" w:hAnsi="Times New Roman" w:cs="Times New Roman"/>
        </w:rPr>
        <w:t xml:space="preserve"> dans la plupart des sociétés occidentales</w:t>
      </w:r>
      <w:r w:rsidRPr="00490497" w:rsidR="00DF7D9F">
        <w:rPr>
          <w:rFonts w:ascii="Times New Roman" w:hAnsi="Times New Roman" w:cs="Times New Roman"/>
        </w:rPr>
        <w:t xml:space="preserve"> </w:t>
      </w:r>
      <w:r w:rsidRPr="00490497">
        <w:rPr>
          <w:rFonts w:ascii="Times New Roman" w:hAnsi="Times New Roman" w:cs="Times New Roman"/>
        </w:rPr>
        <w:t xml:space="preserve">(Lambert et al., 2017; </w:t>
      </w:r>
      <w:proofErr w:type="spellStart"/>
      <w:r w:rsidRPr="00490497">
        <w:rPr>
          <w:rFonts w:ascii="Times New Roman" w:hAnsi="Times New Roman" w:cs="Times New Roman"/>
        </w:rPr>
        <w:t>Meuwly</w:t>
      </w:r>
      <w:proofErr w:type="spellEnd"/>
      <w:r w:rsidRPr="00490497">
        <w:rPr>
          <w:rFonts w:ascii="Times New Roman" w:hAnsi="Times New Roman" w:cs="Times New Roman"/>
        </w:rPr>
        <w:t xml:space="preserve"> et al., 2021; </w:t>
      </w:r>
      <w:proofErr w:type="spellStart"/>
      <w:r w:rsidRPr="00490497">
        <w:rPr>
          <w:rFonts w:ascii="Times New Roman" w:hAnsi="Times New Roman" w:cs="Times New Roman"/>
        </w:rPr>
        <w:t>Twenge</w:t>
      </w:r>
      <w:proofErr w:type="spellEnd"/>
      <w:r w:rsidRPr="00490497">
        <w:rPr>
          <w:rFonts w:ascii="Times New Roman" w:hAnsi="Times New Roman" w:cs="Times New Roman"/>
        </w:rPr>
        <w:t xml:space="preserve"> et al., 2017; </w:t>
      </w:r>
      <w:proofErr w:type="spellStart"/>
      <w:r w:rsidRPr="00490497">
        <w:rPr>
          <w:rFonts w:ascii="Times New Roman" w:hAnsi="Times New Roman" w:cs="Times New Roman"/>
        </w:rPr>
        <w:t>Twenge</w:t>
      </w:r>
      <w:proofErr w:type="spellEnd"/>
      <w:r w:rsidRPr="00490497">
        <w:rPr>
          <w:rFonts w:ascii="Times New Roman" w:hAnsi="Times New Roman" w:cs="Times New Roman"/>
        </w:rPr>
        <w:t xml:space="preserve"> et Park, 2019),</w:t>
      </w:r>
      <w:r w:rsidRPr="00490497" w:rsidR="008537B0">
        <w:rPr>
          <w:rFonts w:ascii="Times New Roman" w:hAnsi="Times New Roman" w:cs="Times New Roman"/>
        </w:rPr>
        <w:t xml:space="preserve"> peu d’études </w:t>
      </w:r>
      <w:r w:rsidRPr="00490497" w:rsidR="00CB764D">
        <w:rPr>
          <w:rFonts w:ascii="Times New Roman" w:hAnsi="Times New Roman" w:cs="Times New Roman"/>
        </w:rPr>
        <w:t xml:space="preserve">se sont intéressées aux interventions qui leur sont offertes. </w:t>
      </w:r>
      <w:r w:rsidRPr="00490497" w:rsidR="00AE7825">
        <w:rPr>
          <w:rFonts w:ascii="Times New Roman" w:hAnsi="Times New Roman" w:cs="Times New Roman"/>
        </w:rPr>
        <w:t xml:space="preserve"> </w:t>
      </w:r>
      <w:r w:rsidRPr="00490497" w:rsidR="008537B0">
        <w:rPr>
          <w:rFonts w:ascii="Times New Roman" w:hAnsi="Times New Roman" w:cs="Times New Roman"/>
        </w:rPr>
        <w:t>À notre connaissance, la présente étude est la première à décrire, à partir du regard de professionnel·les en relation d’aide ou en psychothérapie, les difficultés psychosociales d</w:t>
      </w:r>
      <w:r w:rsidRPr="00490497" w:rsidR="00C91AD0">
        <w:rPr>
          <w:rFonts w:ascii="Times New Roman" w:hAnsi="Times New Roman" w:cs="Times New Roman"/>
        </w:rPr>
        <w:t xml:space="preserve">es </w:t>
      </w:r>
      <w:r w:rsidRPr="00490497" w:rsidR="008537B0">
        <w:rPr>
          <w:rFonts w:ascii="Times New Roman" w:hAnsi="Times New Roman" w:cs="Times New Roman"/>
        </w:rPr>
        <w:t xml:space="preserve">AÉVs </w:t>
      </w:r>
      <w:proofErr w:type="spellStart"/>
      <w:r w:rsidRPr="00490497" w:rsidR="00C91AD0">
        <w:rPr>
          <w:rFonts w:ascii="Times New Roman" w:hAnsi="Times New Roman" w:cs="Times New Roman"/>
        </w:rPr>
        <w:t>rencontré·es</w:t>
      </w:r>
      <w:proofErr w:type="spellEnd"/>
      <w:r w:rsidRPr="00490497" w:rsidR="00C91AD0">
        <w:rPr>
          <w:rFonts w:ascii="Times New Roman" w:hAnsi="Times New Roman" w:cs="Times New Roman"/>
        </w:rPr>
        <w:t xml:space="preserve"> </w:t>
      </w:r>
      <w:r w:rsidRPr="00490497" w:rsidR="008537B0">
        <w:rPr>
          <w:rFonts w:ascii="Times New Roman" w:hAnsi="Times New Roman" w:cs="Times New Roman"/>
        </w:rPr>
        <w:t xml:space="preserve">ainsi que les stratégies d’intervention utilisées. Les résultats révèlent que, malgré </w:t>
      </w:r>
      <w:r w:rsidRPr="00490497">
        <w:rPr>
          <w:rFonts w:ascii="Times New Roman" w:hAnsi="Times New Roman" w:cs="Times New Roman"/>
        </w:rPr>
        <w:t xml:space="preserve">leur trajectoire </w:t>
      </w:r>
      <w:proofErr w:type="spellStart"/>
      <w:r w:rsidRPr="00490497">
        <w:rPr>
          <w:rFonts w:ascii="Times New Roman" w:hAnsi="Times New Roman" w:cs="Times New Roman"/>
        </w:rPr>
        <w:t>sexo</w:t>
      </w:r>
      <w:proofErr w:type="spellEnd"/>
      <w:r w:rsidRPr="00490497" w:rsidR="006016DD">
        <w:rPr>
          <w:rFonts w:ascii="Times New Roman" w:hAnsi="Times New Roman" w:cs="Times New Roman"/>
        </w:rPr>
        <w:t>-</w:t>
      </w:r>
      <w:r w:rsidRPr="00490497">
        <w:rPr>
          <w:rFonts w:ascii="Times New Roman" w:hAnsi="Times New Roman" w:cs="Times New Roman"/>
        </w:rPr>
        <w:t>relationnelle</w:t>
      </w:r>
      <w:r w:rsidRPr="00490497" w:rsidR="008537B0">
        <w:rPr>
          <w:rFonts w:ascii="Times New Roman" w:hAnsi="Times New Roman" w:cs="Times New Roman"/>
        </w:rPr>
        <w:t xml:space="preserve"> atypique</w:t>
      </w:r>
      <w:r w:rsidRPr="00490497">
        <w:rPr>
          <w:rFonts w:ascii="Times New Roman" w:hAnsi="Times New Roman" w:cs="Times New Roman"/>
        </w:rPr>
        <w:t xml:space="preserve">, les AÉVs </w:t>
      </w:r>
      <w:r w:rsidRPr="00490497" w:rsidR="008537B0">
        <w:rPr>
          <w:rFonts w:ascii="Times New Roman" w:hAnsi="Times New Roman" w:cs="Times New Roman"/>
        </w:rPr>
        <w:t xml:space="preserve">partagent plusieurs caractéristiques avec d’autres clientèles en psychothérapie, notamment sur le plan émotionnel ou cognitif. La majorité des professionnel·les </w:t>
      </w:r>
      <w:proofErr w:type="spellStart"/>
      <w:r w:rsidRPr="00490497" w:rsidR="008537B0">
        <w:rPr>
          <w:rFonts w:ascii="Times New Roman" w:hAnsi="Times New Roman" w:cs="Times New Roman"/>
        </w:rPr>
        <w:t>interrogé·es</w:t>
      </w:r>
      <w:proofErr w:type="spellEnd"/>
      <w:r w:rsidRPr="00490497" w:rsidR="008537B0">
        <w:rPr>
          <w:rFonts w:ascii="Times New Roman" w:hAnsi="Times New Roman" w:cs="Times New Roman"/>
        </w:rPr>
        <w:t xml:space="preserve"> manifestaient une ouverture </w:t>
      </w:r>
      <w:r w:rsidRPr="00490497" w:rsidR="00263B4F">
        <w:rPr>
          <w:rFonts w:ascii="Times New Roman" w:hAnsi="Times New Roman" w:cs="Times New Roman"/>
        </w:rPr>
        <w:t>à leur égard</w:t>
      </w:r>
      <w:r w:rsidRPr="00490497" w:rsidR="008537B0">
        <w:rPr>
          <w:rFonts w:ascii="Times New Roman" w:hAnsi="Times New Roman" w:cs="Times New Roman"/>
        </w:rPr>
        <w:t xml:space="preserve"> et utilisaient des stratégies d’intervention</w:t>
      </w:r>
      <w:r w:rsidRPr="00490497" w:rsidR="004708F9">
        <w:rPr>
          <w:rFonts w:ascii="Times New Roman" w:hAnsi="Times New Roman" w:cs="Times New Roman"/>
        </w:rPr>
        <w:t xml:space="preserve"> </w:t>
      </w:r>
      <w:r w:rsidRPr="00490497" w:rsidR="00E1477B">
        <w:rPr>
          <w:rFonts w:ascii="Times New Roman" w:hAnsi="Times New Roman" w:cs="Times New Roman"/>
        </w:rPr>
        <w:t xml:space="preserve">reconnues axées sur </w:t>
      </w:r>
      <w:r w:rsidRPr="00490497" w:rsidR="008537B0">
        <w:rPr>
          <w:rFonts w:ascii="Times New Roman" w:hAnsi="Times New Roman" w:cs="Times New Roman"/>
        </w:rPr>
        <w:t>la</w:t>
      </w:r>
      <w:r w:rsidRPr="00490497">
        <w:rPr>
          <w:rFonts w:ascii="Times New Roman" w:hAnsi="Times New Roman" w:cs="Times New Roman"/>
        </w:rPr>
        <w:t xml:space="preserve"> régulation des émotions, la déconstruction de fausses croyances, la normalisation et l’éducation à la sexualité. </w:t>
      </w:r>
      <w:r w:rsidRPr="00490497" w:rsidR="004708F9">
        <w:rPr>
          <w:rFonts w:ascii="Times New Roman" w:hAnsi="Times New Roman" w:cs="Times New Roman"/>
        </w:rPr>
        <w:t>Comme c</w:t>
      </w:r>
      <w:r w:rsidRPr="00490497" w:rsidR="008537B0">
        <w:rPr>
          <w:rFonts w:ascii="Times New Roman" w:hAnsi="Times New Roman" w:cs="Times New Roman"/>
        </w:rPr>
        <w:t xml:space="preserve">es stratégies ne sont pas </w:t>
      </w:r>
      <w:r w:rsidRPr="00490497" w:rsidR="008537B0">
        <w:rPr>
          <w:rFonts w:ascii="Times New Roman" w:hAnsi="Times New Roman" w:cs="Times New Roman"/>
        </w:rPr>
        <w:t xml:space="preserve">spécifiques aux AÉVs, </w:t>
      </w:r>
      <w:r w:rsidRPr="00490497" w:rsidR="004708F9">
        <w:rPr>
          <w:rFonts w:ascii="Times New Roman" w:hAnsi="Times New Roman" w:cs="Times New Roman"/>
        </w:rPr>
        <w:t>les professionnel·les soulignent</w:t>
      </w:r>
      <w:r w:rsidRPr="00490497" w:rsidR="008537B0">
        <w:rPr>
          <w:rFonts w:ascii="Times New Roman" w:hAnsi="Times New Roman" w:cs="Times New Roman"/>
        </w:rPr>
        <w:t xml:space="preserve"> l’importance de miser avant tout sur </w:t>
      </w:r>
      <w:r w:rsidRPr="00490497" w:rsidR="004708F9">
        <w:rPr>
          <w:rFonts w:ascii="Times New Roman" w:hAnsi="Times New Roman" w:cs="Times New Roman"/>
        </w:rPr>
        <w:t>l</w:t>
      </w:r>
      <w:r w:rsidRPr="00490497" w:rsidR="008537B0">
        <w:rPr>
          <w:rFonts w:ascii="Times New Roman" w:hAnsi="Times New Roman" w:cs="Times New Roman"/>
        </w:rPr>
        <w:t xml:space="preserve">es compétences cliniques de base, telles </w:t>
      </w:r>
      <w:r w:rsidRPr="00490497" w:rsidR="004708F9">
        <w:rPr>
          <w:rFonts w:ascii="Times New Roman" w:hAnsi="Times New Roman" w:cs="Times New Roman"/>
        </w:rPr>
        <w:t xml:space="preserve">que </w:t>
      </w:r>
      <w:r w:rsidRPr="00490497" w:rsidR="008537B0">
        <w:rPr>
          <w:rFonts w:ascii="Times New Roman" w:hAnsi="Times New Roman" w:cs="Times New Roman"/>
        </w:rPr>
        <w:t xml:space="preserve">l’accueil, l’ouverture et l’empathie pour favoriser </w:t>
      </w:r>
      <w:r w:rsidRPr="00490497" w:rsidR="004708F9">
        <w:rPr>
          <w:rFonts w:ascii="Times New Roman" w:hAnsi="Times New Roman" w:cs="Times New Roman"/>
        </w:rPr>
        <w:t>le développement d’</w:t>
      </w:r>
      <w:r w:rsidRPr="00490497" w:rsidR="008537B0">
        <w:rPr>
          <w:rFonts w:ascii="Times New Roman" w:hAnsi="Times New Roman" w:cs="Times New Roman"/>
        </w:rPr>
        <w:t>une</w:t>
      </w:r>
      <w:r w:rsidRPr="00490497" w:rsidR="004708F9">
        <w:rPr>
          <w:rFonts w:ascii="Times New Roman" w:hAnsi="Times New Roman" w:cs="Times New Roman"/>
        </w:rPr>
        <w:t xml:space="preserve"> bonne</w:t>
      </w:r>
      <w:r w:rsidRPr="00490497" w:rsidR="008537B0">
        <w:rPr>
          <w:rFonts w:ascii="Times New Roman" w:hAnsi="Times New Roman" w:cs="Times New Roman"/>
        </w:rPr>
        <w:t xml:space="preserve"> alliance thérapeutique. Cette discussion met en lumière deux angles particulièrement saillants</w:t>
      </w:r>
      <w:r w:rsidRPr="00490497" w:rsidR="004708F9">
        <w:rPr>
          <w:rFonts w:ascii="Times New Roman" w:hAnsi="Times New Roman" w:cs="Times New Roman"/>
        </w:rPr>
        <w:t xml:space="preserve">, soit </w:t>
      </w:r>
      <w:r w:rsidRPr="00490497" w:rsidR="008537B0">
        <w:rPr>
          <w:rFonts w:ascii="Times New Roman" w:hAnsi="Times New Roman" w:cs="Times New Roman"/>
        </w:rPr>
        <w:t xml:space="preserve">les enjeux </w:t>
      </w:r>
      <w:r w:rsidRPr="00490497" w:rsidR="00703D21">
        <w:rPr>
          <w:rFonts w:ascii="Times New Roman" w:hAnsi="Times New Roman" w:cs="Times New Roman"/>
        </w:rPr>
        <w:t xml:space="preserve">liés à la virginité amoureuse et </w:t>
      </w:r>
      <w:r w:rsidRPr="00490497" w:rsidR="00E13CD2">
        <w:rPr>
          <w:rFonts w:ascii="Times New Roman" w:hAnsi="Times New Roman" w:cs="Times New Roman"/>
        </w:rPr>
        <w:t>au</w:t>
      </w:r>
      <w:r w:rsidRPr="00490497" w:rsidR="008537B0">
        <w:rPr>
          <w:rFonts w:ascii="Times New Roman" w:hAnsi="Times New Roman" w:cs="Times New Roman"/>
        </w:rPr>
        <w:t xml:space="preserve"> genre. </w:t>
      </w:r>
    </w:p>
    <w:p w:rsidRPr="00490497" w:rsidR="009C56DC" w:rsidP="00744090" w:rsidRDefault="009C56DC" w14:paraId="29F3F2E5" w14:textId="77777777">
      <w:pPr>
        <w:spacing w:line="480" w:lineRule="auto"/>
        <w:rPr>
          <w:rFonts w:ascii="Times New Roman" w:hAnsi="Times New Roman" w:cs="Times New Roman"/>
          <w:b/>
          <w:bCs/>
        </w:rPr>
      </w:pPr>
      <w:r w:rsidRPr="00490497">
        <w:rPr>
          <w:rFonts w:ascii="Times New Roman" w:hAnsi="Times New Roman" w:cs="Times New Roman"/>
          <w:b/>
          <w:bCs/>
        </w:rPr>
        <w:t>La virginité amoureuse</w:t>
      </w:r>
    </w:p>
    <w:p w:rsidRPr="00490497" w:rsidR="00623071" w:rsidP="00744090" w:rsidRDefault="0063396C" w14:paraId="47CD19AF" w14:textId="5050F600">
      <w:pPr>
        <w:spacing w:line="480" w:lineRule="auto"/>
        <w:ind w:firstLine="708"/>
        <w:rPr>
          <w:rFonts w:ascii="Times New Roman" w:hAnsi="Times New Roman" w:cs="Times New Roman"/>
        </w:rPr>
      </w:pPr>
      <w:r w:rsidRPr="00490497">
        <w:rPr>
          <w:rFonts w:ascii="Times New Roman" w:hAnsi="Times New Roman" w:cs="Times New Roman"/>
        </w:rPr>
        <w:t>Selon les propos recueillis, ce n’est pas tant l’inexpérience sexuelle</w:t>
      </w:r>
      <w:r w:rsidRPr="00490497" w:rsidR="003134B1">
        <w:rPr>
          <w:rFonts w:ascii="Times New Roman" w:hAnsi="Times New Roman" w:cs="Times New Roman"/>
        </w:rPr>
        <w:t xml:space="preserve"> qui préoccupait l</w:t>
      </w:r>
      <w:r w:rsidRPr="00490497" w:rsidR="006A1DF1">
        <w:rPr>
          <w:rFonts w:ascii="Times New Roman" w:hAnsi="Times New Roman" w:cs="Times New Roman"/>
        </w:rPr>
        <w:t>a plupart d</w:t>
      </w:r>
      <w:r w:rsidRPr="00490497" w:rsidR="003134B1">
        <w:rPr>
          <w:rFonts w:ascii="Times New Roman" w:hAnsi="Times New Roman" w:cs="Times New Roman"/>
        </w:rPr>
        <w:t>es AÉVs</w:t>
      </w:r>
      <w:r w:rsidRPr="00490497">
        <w:rPr>
          <w:rFonts w:ascii="Times New Roman" w:hAnsi="Times New Roman" w:cs="Times New Roman"/>
        </w:rPr>
        <w:t xml:space="preserve">, mais </w:t>
      </w:r>
      <w:r w:rsidRPr="00490497" w:rsidR="003134B1">
        <w:rPr>
          <w:rFonts w:ascii="Times New Roman" w:hAnsi="Times New Roman" w:cs="Times New Roman"/>
        </w:rPr>
        <w:t xml:space="preserve">plutôt </w:t>
      </w:r>
      <w:r w:rsidRPr="00490497">
        <w:rPr>
          <w:rFonts w:ascii="Times New Roman" w:hAnsi="Times New Roman" w:cs="Times New Roman"/>
        </w:rPr>
        <w:t xml:space="preserve">l’absence de relation amoureuse significative, </w:t>
      </w:r>
      <w:r w:rsidRPr="00490497" w:rsidR="003134B1">
        <w:rPr>
          <w:rFonts w:ascii="Times New Roman" w:hAnsi="Times New Roman" w:cs="Times New Roman"/>
        </w:rPr>
        <w:t xml:space="preserve">autrement dit, </w:t>
      </w:r>
      <w:r w:rsidRPr="00490497">
        <w:rPr>
          <w:rFonts w:ascii="Times New Roman" w:hAnsi="Times New Roman" w:cs="Times New Roman"/>
        </w:rPr>
        <w:t>l</w:t>
      </w:r>
      <w:r w:rsidRPr="00490497" w:rsidR="003134B1">
        <w:rPr>
          <w:rFonts w:ascii="Times New Roman" w:hAnsi="Times New Roman" w:cs="Times New Roman"/>
        </w:rPr>
        <w:t>eur</w:t>
      </w:r>
      <w:r w:rsidRPr="00490497">
        <w:rPr>
          <w:rFonts w:ascii="Times New Roman" w:hAnsi="Times New Roman" w:cs="Times New Roman"/>
        </w:rPr>
        <w:t xml:space="preserve"> virginité amoureuse</w:t>
      </w:r>
      <w:r w:rsidRPr="00490497" w:rsidR="003134B1">
        <w:rPr>
          <w:rFonts w:ascii="Times New Roman" w:hAnsi="Times New Roman" w:cs="Times New Roman"/>
        </w:rPr>
        <w:t>.</w:t>
      </w:r>
      <w:r w:rsidRPr="00490497">
        <w:rPr>
          <w:rFonts w:ascii="Times New Roman" w:hAnsi="Times New Roman" w:cs="Times New Roman"/>
        </w:rPr>
        <w:t xml:space="preserve"> La majorité d’entre eux et elles souhaitaient </w:t>
      </w:r>
      <w:r w:rsidRPr="00490497" w:rsidR="00C913AF">
        <w:rPr>
          <w:rFonts w:ascii="Times New Roman" w:hAnsi="Times New Roman" w:cs="Times New Roman"/>
        </w:rPr>
        <w:t xml:space="preserve">développer </w:t>
      </w:r>
      <w:r w:rsidRPr="00490497">
        <w:rPr>
          <w:rFonts w:ascii="Times New Roman" w:hAnsi="Times New Roman" w:cs="Times New Roman"/>
        </w:rPr>
        <w:t>une relation amoureuse. Ce constat fait écho aux travaux de Leroux et Boislard (2023), pour qui l’absence de relation amoureuse génèrent souvent plus de souffrance que la virginité sexuelle elle-même. Ce paradoxe p</w:t>
      </w:r>
      <w:r w:rsidRPr="00490497" w:rsidR="00C913AF">
        <w:rPr>
          <w:rFonts w:ascii="Times New Roman" w:hAnsi="Times New Roman" w:cs="Times New Roman"/>
        </w:rPr>
        <w:t>ourrait</w:t>
      </w:r>
      <w:r w:rsidRPr="00490497">
        <w:rPr>
          <w:rFonts w:ascii="Times New Roman" w:hAnsi="Times New Roman" w:cs="Times New Roman"/>
        </w:rPr>
        <w:t xml:space="preserve"> s’expliquer par l</w:t>
      </w:r>
      <w:r w:rsidRPr="00490497" w:rsidR="00623071">
        <w:rPr>
          <w:rFonts w:ascii="Times New Roman" w:hAnsi="Times New Roman" w:cs="Times New Roman"/>
        </w:rPr>
        <w:t xml:space="preserve">es normes sociales implicites. </w:t>
      </w:r>
      <w:r w:rsidRPr="00490497" w:rsidR="009C56DC">
        <w:rPr>
          <w:rFonts w:ascii="Times New Roman" w:hAnsi="Times New Roman" w:cs="Times New Roman"/>
        </w:rPr>
        <w:t>Alors que l</w:t>
      </w:r>
      <w:r w:rsidRPr="00490497" w:rsidR="00623071">
        <w:rPr>
          <w:rFonts w:ascii="Times New Roman" w:hAnsi="Times New Roman" w:cs="Times New Roman"/>
        </w:rPr>
        <w:t>’adolescence est souvent marquée par la transition</w:t>
      </w:r>
      <w:r w:rsidRPr="00490497" w:rsidR="009C56DC">
        <w:rPr>
          <w:rFonts w:ascii="Times New Roman" w:hAnsi="Times New Roman" w:cs="Times New Roman"/>
        </w:rPr>
        <w:t xml:space="preserve"> à une sexualité active (Carpenter, 2001; Holland et al., 2000), souvent avec </w:t>
      </w:r>
      <w:proofErr w:type="spellStart"/>
      <w:r w:rsidRPr="00490497" w:rsidR="009C56DC">
        <w:rPr>
          <w:rFonts w:ascii="Times New Roman" w:hAnsi="Times New Roman" w:cs="Times New Roman"/>
        </w:rPr>
        <w:t>un·e</w:t>
      </w:r>
      <w:proofErr w:type="spellEnd"/>
      <w:r w:rsidRPr="00490497" w:rsidR="009C56DC">
        <w:rPr>
          <w:rFonts w:ascii="Times New Roman" w:hAnsi="Times New Roman" w:cs="Times New Roman"/>
        </w:rPr>
        <w:t xml:space="preserve"> partenaire </w:t>
      </w:r>
      <w:proofErr w:type="spellStart"/>
      <w:r w:rsidRPr="00490497" w:rsidR="009C56DC">
        <w:rPr>
          <w:rFonts w:ascii="Times New Roman" w:hAnsi="Times New Roman" w:cs="Times New Roman"/>
        </w:rPr>
        <w:t>amoureux·euse</w:t>
      </w:r>
      <w:proofErr w:type="spellEnd"/>
      <w:r w:rsidRPr="00490497" w:rsidR="009C56DC">
        <w:rPr>
          <w:rFonts w:ascii="Times New Roman" w:hAnsi="Times New Roman" w:cs="Times New Roman"/>
        </w:rPr>
        <w:t xml:space="preserve"> (Lambert et al., 2017), la formation de relations amoureuses plus stables caractérise habituellement l’âge adulte émergent (Arnett, 2014,2023</w:t>
      </w:r>
      <w:r w:rsidRPr="00490497" w:rsidR="0018774B">
        <w:rPr>
          <w:rFonts w:ascii="Times New Roman" w:hAnsi="Times New Roman" w:cs="Times New Roman"/>
        </w:rPr>
        <w:t>)</w:t>
      </w:r>
      <w:r w:rsidRPr="00490497" w:rsidR="009C56DC">
        <w:rPr>
          <w:rFonts w:ascii="Times New Roman" w:hAnsi="Times New Roman" w:cs="Times New Roman"/>
        </w:rPr>
        <w:t xml:space="preserve">. </w:t>
      </w:r>
      <w:r w:rsidRPr="00490497" w:rsidR="00623071">
        <w:rPr>
          <w:rFonts w:ascii="Times New Roman" w:hAnsi="Times New Roman" w:cs="Times New Roman"/>
        </w:rPr>
        <w:t>Ainsi, b</w:t>
      </w:r>
      <w:r w:rsidRPr="00490497" w:rsidR="009C56DC">
        <w:rPr>
          <w:rFonts w:ascii="Times New Roman" w:hAnsi="Times New Roman" w:cs="Times New Roman"/>
        </w:rPr>
        <w:t>ien qu’il existe une pression à avoir des relations sexuelles à l’adolescence, il existe aussi à l’âge adulte émergent une forte pression sociale à s’engager dans une relation amoureuse durable. Dans la plupart des sociétés occidentales, l’amatonormativité</w:t>
      </w:r>
      <w:r w:rsidRPr="00490497" w:rsidR="00623071">
        <w:rPr>
          <w:rFonts w:ascii="Times New Roman" w:hAnsi="Times New Roman" w:cs="Times New Roman"/>
        </w:rPr>
        <w:t>, soit la valorisation du couple romantique comme une voie universelle de l’épanouissement, est omniprésente (</w:t>
      </w:r>
      <w:proofErr w:type="spellStart"/>
      <w:r w:rsidRPr="00490497" w:rsidR="00623071">
        <w:rPr>
          <w:rFonts w:ascii="Times New Roman" w:hAnsi="Times New Roman" w:cs="Times New Roman"/>
        </w:rPr>
        <w:t>Brake</w:t>
      </w:r>
      <w:proofErr w:type="spellEnd"/>
      <w:r w:rsidRPr="00490497" w:rsidR="00623071">
        <w:rPr>
          <w:rFonts w:ascii="Times New Roman" w:hAnsi="Times New Roman" w:cs="Times New Roman"/>
        </w:rPr>
        <w:t xml:space="preserve">, 2012; Granger, 2020). Les jeunes adultes, sensibles </w:t>
      </w:r>
      <w:r w:rsidRPr="00490497" w:rsidR="009C56DC">
        <w:rPr>
          <w:rFonts w:ascii="Times New Roman" w:hAnsi="Times New Roman" w:cs="Times New Roman"/>
        </w:rPr>
        <w:t>aux normes sociales (Arnett, 2014, 2023)</w:t>
      </w:r>
      <w:r w:rsidRPr="00490497" w:rsidR="00623071">
        <w:rPr>
          <w:rFonts w:ascii="Times New Roman" w:hAnsi="Times New Roman" w:cs="Times New Roman"/>
        </w:rPr>
        <w:t xml:space="preserve">, peuvent alors intérioriser des attentes élevées et ressentir de la détresse si elles ne sont pas comblées. </w:t>
      </w:r>
    </w:p>
    <w:p w:rsidRPr="00490497" w:rsidR="009C56DC" w:rsidP="00154284" w:rsidRDefault="009C56DC" w14:paraId="0EBA102A" w14:textId="2E445DD2">
      <w:pPr>
        <w:spacing w:line="480" w:lineRule="auto"/>
        <w:ind w:firstLine="708"/>
        <w:rPr>
          <w:rFonts w:ascii="Times New Roman" w:hAnsi="Times New Roman" w:cs="Times New Roman"/>
        </w:rPr>
      </w:pPr>
      <w:r w:rsidRPr="00490497">
        <w:rPr>
          <w:rFonts w:ascii="Times New Roman" w:hAnsi="Times New Roman" w:cs="Times New Roman"/>
        </w:rPr>
        <w:t xml:space="preserve"> </w:t>
      </w:r>
      <w:r w:rsidRPr="00490497" w:rsidR="00623071">
        <w:rPr>
          <w:rFonts w:ascii="Times New Roman" w:hAnsi="Times New Roman" w:cs="Times New Roman"/>
        </w:rPr>
        <w:t>Cela pourrait expliquer</w:t>
      </w:r>
      <w:r w:rsidRPr="00490497">
        <w:rPr>
          <w:rFonts w:ascii="Times New Roman" w:hAnsi="Times New Roman" w:cs="Times New Roman"/>
        </w:rPr>
        <w:t xml:space="preserve"> l’ambivalence notée chez </w:t>
      </w:r>
      <w:proofErr w:type="spellStart"/>
      <w:r w:rsidRPr="00490497">
        <w:rPr>
          <w:rFonts w:ascii="Times New Roman" w:hAnsi="Times New Roman" w:cs="Times New Roman"/>
        </w:rPr>
        <w:t>certain·es</w:t>
      </w:r>
      <w:proofErr w:type="spellEnd"/>
      <w:r w:rsidRPr="00490497">
        <w:rPr>
          <w:rFonts w:ascii="Times New Roman" w:hAnsi="Times New Roman" w:cs="Times New Roman"/>
        </w:rPr>
        <w:t xml:space="preserve"> AÉVs qui disent chercher à s’engager dans une relation amoureuse tout en évitant les relations intimes. </w:t>
      </w:r>
      <w:r w:rsidRPr="00490497" w:rsidR="00623071">
        <w:rPr>
          <w:rFonts w:ascii="Times New Roman" w:hAnsi="Times New Roman" w:cs="Times New Roman"/>
        </w:rPr>
        <w:t>Ce paradoxe</w:t>
      </w:r>
      <w:r w:rsidRPr="00490497" w:rsidR="00154284">
        <w:rPr>
          <w:rFonts w:ascii="Times New Roman" w:hAnsi="Times New Roman" w:cs="Times New Roman"/>
        </w:rPr>
        <w:t>, tout comme la diversité des définitions de la virginité, mérite d’être</w:t>
      </w:r>
      <w:r w:rsidRPr="00490497" w:rsidR="00623071">
        <w:rPr>
          <w:rFonts w:ascii="Times New Roman" w:hAnsi="Times New Roman" w:cs="Times New Roman"/>
        </w:rPr>
        <w:t xml:space="preserve"> </w:t>
      </w:r>
      <w:r w:rsidRPr="00490497" w:rsidR="00D36336">
        <w:rPr>
          <w:rFonts w:ascii="Times New Roman" w:hAnsi="Times New Roman" w:cs="Times New Roman"/>
        </w:rPr>
        <w:t>e</w:t>
      </w:r>
      <w:r w:rsidRPr="00490497" w:rsidR="00623071">
        <w:rPr>
          <w:rFonts w:ascii="Times New Roman" w:hAnsi="Times New Roman" w:cs="Times New Roman"/>
        </w:rPr>
        <w:t xml:space="preserve">xploré en </w:t>
      </w:r>
      <w:r w:rsidRPr="00490497" w:rsidR="00AF030D">
        <w:rPr>
          <w:rFonts w:ascii="Times New Roman" w:hAnsi="Times New Roman" w:cs="Times New Roman"/>
        </w:rPr>
        <w:t xml:space="preserve">recherche et en </w:t>
      </w:r>
      <w:r w:rsidRPr="00490497" w:rsidR="00623071">
        <w:rPr>
          <w:rFonts w:ascii="Times New Roman" w:hAnsi="Times New Roman" w:cs="Times New Roman"/>
        </w:rPr>
        <w:t>thérapie</w:t>
      </w:r>
      <w:r w:rsidRPr="00490497" w:rsidR="00154284">
        <w:rPr>
          <w:rFonts w:ascii="Times New Roman" w:hAnsi="Times New Roman" w:cs="Times New Roman"/>
        </w:rPr>
        <w:t xml:space="preserve">. </w:t>
      </w:r>
      <w:r w:rsidRPr="00490497" w:rsidR="00623071">
        <w:rPr>
          <w:rFonts w:ascii="Times New Roman" w:hAnsi="Times New Roman" w:cs="Times New Roman"/>
        </w:rPr>
        <w:t xml:space="preserve">Les professionnel·les devraient </w:t>
      </w:r>
      <w:r w:rsidRPr="00490497">
        <w:rPr>
          <w:rFonts w:ascii="Times New Roman" w:hAnsi="Times New Roman" w:cs="Times New Roman"/>
        </w:rPr>
        <w:t xml:space="preserve">prendre en compte </w:t>
      </w:r>
      <w:r w:rsidRPr="00490497" w:rsidR="00623071">
        <w:rPr>
          <w:rFonts w:ascii="Times New Roman" w:hAnsi="Times New Roman" w:cs="Times New Roman"/>
        </w:rPr>
        <w:t>tant l</w:t>
      </w:r>
      <w:r w:rsidRPr="00490497">
        <w:rPr>
          <w:rFonts w:ascii="Times New Roman" w:hAnsi="Times New Roman" w:cs="Times New Roman"/>
        </w:rPr>
        <w:t>es dimensions physiques</w:t>
      </w:r>
      <w:r w:rsidRPr="00490497" w:rsidR="00623071">
        <w:rPr>
          <w:rFonts w:ascii="Times New Roman" w:hAnsi="Times New Roman" w:cs="Times New Roman"/>
        </w:rPr>
        <w:t xml:space="preserve"> qu’</w:t>
      </w:r>
      <w:r w:rsidRPr="00490497">
        <w:rPr>
          <w:rFonts w:ascii="Times New Roman" w:hAnsi="Times New Roman" w:cs="Times New Roman"/>
        </w:rPr>
        <w:t>affectives</w:t>
      </w:r>
      <w:r w:rsidRPr="00490497" w:rsidR="00623071">
        <w:rPr>
          <w:rFonts w:ascii="Times New Roman" w:hAnsi="Times New Roman" w:cs="Times New Roman"/>
        </w:rPr>
        <w:t xml:space="preserve"> </w:t>
      </w:r>
      <w:r w:rsidRPr="00490497" w:rsidR="007C1093">
        <w:rPr>
          <w:rFonts w:ascii="Times New Roman" w:hAnsi="Times New Roman" w:cs="Times New Roman"/>
        </w:rPr>
        <w:t xml:space="preserve">de la virginité tardive </w:t>
      </w:r>
      <w:r w:rsidRPr="00490497" w:rsidR="00623071">
        <w:rPr>
          <w:rFonts w:ascii="Times New Roman" w:hAnsi="Times New Roman" w:cs="Times New Roman"/>
        </w:rPr>
        <w:t>(</w:t>
      </w:r>
      <w:r w:rsidRPr="00490497">
        <w:rPr>
          <w:rFonts w:ascii="Times New Roman" w:hAnsi="Times New Roman" w:cs="Times New Roman"/>
        </w:rPr>
        <w:t>Palit et Allen</w:t>
      </w:r>
      <w:r w:rsidRPr="00490497" w:rsidR="00623071">
        <w:rPr>
          <w:rFonts w:ascii="Times New Roman" w:hAnsi="Times New Roman" w:cs="Times New Roman"/>
        </w:rPr>
        <w:t xml:space="preserve">, </w:t>
      </w:r>
      <w:r w:rsidRPr="00490497">
        <w:rPr>
          <w:rFonts w:ascii="Times New Roman" w:hAnsi="Times New Roman" w:cs="Times New Roman"/>
        </w:rPr>
        <w:t>2019)</w:t>
      </w:r>
      <w:r w:rsidRPr="00490497" w:rsidR="00623071">
        <w:rPr>
          <w:rFonts w:ascii="Times New Roman" w:hAnsi="Times New Roman" w:cs="Times New Roman"/>
        </w:rPr>
        <w:t xml:space="preserve">, tout en </w:t>
      </w:r>
      <w:r w:rsidRPr="00490497" w:rsidR="0016026F">
        <w:rPr>
          <w:rFonts w:ascii="Times New Roman" w:hAnsi="Times New Roman" w:cs="Times New Roman"/>
        </w:rPr>
        <w:t xml:space="preserve">reconnaissant </w:t>
      </w:r>
      <w:r w:rsidRPr="00490497" w:rsidR="00623071">
        <w:rPr>
          <w:rFonts w:ascii="Times New Roman" w:hAnsi="Times New Roman" w:cs="Times New Roman"/>
        </w:rPr>
        <w:t xml:space="preserve">que, </w:t>
      </w:r>
      <w:r w:rsidRPr="00490497" w:rsidR="00E43FD9">
        <w:rPr>
          <w:rFonts w:ascii="Times New Roman" w:hAnsi="Times New Roman" w:cs="Times New Roman"/>
        </w:rPr>
        <w:t>chez</w:t>
      </w:r>
      <w:r w:rsidRPr="00490497" w:rsidR="00623071">
        <w:rPr>
          <w:rFonts w:ascii="Times New Roman" w:hAnsi="Times New Roman" w:cs="Times New Roman"/>
        </w:rPr>
        <w:t xml:space="preserve"> certaines personnes, c’est bel et bien la virginité sexuelle qui cause une détresse marquée. </w:t>
      </w:r>
    </w:p>
    <w:p w:rsidRPr="00490497" w:rsidR="0048270D" w:rsidP="0048270D" w:rsidRDefault="0048270D" w14:paraId="3F8FAE5B" w14:textId="77777777">
      <w:pPr>
        <w:spacing w:line="480" w:lineRule="auto"/>
        <w:rPr>
          <w:rFonts w:ascii="Times New Roman" w:hAnsi="Times New Roman" w:cs="Times New Roman"/>
          <w:b/>
          <w:bCs/>
        </w:rPr>
      </w:pPr>
      <w:r w:rsidRPr="00490497">
        <w:rPr>
          <w:rFonts w:ascii="Times New Roman" w:hAnsi="Times New Roman" w:cs="Times New Roman"/>
          <w:b/>
          <w:bCs/>
        </w:rPr>
        <w:t>Le genre</w:t>
      </w:r>
    </w:p>
    <w:p w:rsidRPr="00490497" w:rsidR="0048270D" w:rsidP="0048270D" w:rsidRDefault="0048270D" w14:paraId="0620A950" w14:textId="4E626CB3">
      <w:pPr>
        <w:spacing w:line="480" w:lineRule="auto"/>
        <w:ind w:firstLine="708"/>
        <w:rPr>
          <w:rFonts w:ascii="Times New Roman" w:hAnsi="Times New Roman" w:cs="Times New Roman"/>
        </w:rPr>
      </w:pPr>
      <w:r w:rsidRPr="00490497">
        <w:rPr>
          <w:rFonts w:ascii="Times New Roman" w:hAnsi="Times New Roman" w:cs="Times New Roman"/>
        </w:rPr>
        <w:t xml:space="preserve">Parmi les AÉVs </w:t>
      </w:r>
      <w:proofErr w:type="spellStart"/>
      <w:r w:rsidRPr="00490497">
        <w:rPr>
          <w:rFonts w:ascii="Times New Roman" w:hAnsi="Times New Roman" w:cs="Times New Roman"/>
        </w:rPr>
        <w:t>rencontré</w:t>
      </w:r>
      <w:bookmarkStart w:name="_Hlk207104631" w:id="1"/>
      <w:r w:rsidRPr="00490497">
        <w:rPr>
          <w:rFonts w:ascii="Times New Roman" w:hAnsi="Times New Roman" w:cs="Times New Roman"/>
        </w:rPr>
        <w:t>·es</w:t>
      </w:r>
      <w:bookmarkEnd w:id="1"/>
      <w:proofErr w:type="spellEnd"/>
      <w:r w:rsidRPr="00490497">
        <w:rPr>
          <w:rFonts w:ascii="Times New Roman" w:hAnsi="Times New Roman" w:cs="Times New Roman"/>
        </w:rPr>
        <w:t xml:space="preserve">, </w:t>
      </w:r>
      <w:r w:rsidRPr="00490497" w:rsidR="00D701D5">
        <w:rPr>
          <w:rFonts w:ascii="Times New Roman" w:hAnsi="Times New Roman" w:cs="Times New Roman"/>
        </w:rPr>
        <w:t xml:space="preserve">rappelons que </w:t>
      </w:r>
      <w:r w:rsidRPr="00490497" w:rsidR="00CC4F77">
        <w:rPr>
          <w:rFonts w:ascii="Times New Roman" w:hAnsi="Times New Roman" w:cs="Times New Roman"/>
        </w:rPr>
        <w:t xml:space="preserve">la plupart était des femmes, mais que </w:t>
      </w:r>
      <w:r w:rsidRPr="00490497">
        <w:rPr>
          <w:rFonts w:ascii="Times New Roman" w:hAnsi="Times New Roman" w:cs="Times New Roman"/>
        </w:rPr>
        <w:t>seul un homme avait comme motif de consultation sa virginité tardive</w:t>
      </w:r>
      <w:r w:rsidRPr="00490497" w:rsidR="00D701D5">
        <w:rPr>
          <w:rFonts w:ascii="Times New Roman" w:hAnsi="Times New Roman" w:cs="Times New Roman"/>
        </w:rPr>
        <w:t>.</w:t>
      </w:r>
      <w:r w:rsidRPr="00490497" w:rsidR="00072306">
        <w:rPr>
          <w:rFonts w:ascii="Times New Roman" w:hAnsi="Times New Roman" w:cs="Times New Roman"/>
        </w:rPr>
        <w:t xml:space="preserve"> </w:t>
      </w:r>
      <w:r w:rsidRPr="00490497">
        <w:rPr>
          <w:rFonts w:ascii="Times New Roman" w:hAnsi="Times New Roman" w:cs="Times New Roman"/>
        </w:rPr>
        <w:t>Leroux et Boislard (2023) avait déjà noté</w:t>
      </w:r>
      <w:r w:rsidRPr="00490497" w:rsidR="00B857AC">
        <w:rPr>
          <w:rFonts w:ascii="Times New Roman" w:hAnsi="Times New Roman" w:cs="Times New Roman"/>
        </w:rPr>
        <w:t xml:space="preserve"> </w:t>
      </w:r>
      <w:r w:rsidRPr="00490497">
        <w:rPr>
          <w:rFonts w:ascii="Times New Roman" w:hAnsi="Times New Roman" w:cs="Times New Roman"/>
        </w:rPr>
        <w:t>que la virginité tardive est rarement un motif de consultation</w:t>
      </w:r>
      <w:r w:rsidRPr="00490497" w:rsidR="006E4D74">
        <w:rPr>
          <w:rFonts w:ascii="Times New Roman" w:hAnsi="Times New Roman" w:cs="Times New Roman"/>
        </w:rPr>
        <w:t>.</w:t>
      </w:r>
      <w:r w:rsidRPr="00490497" w:rsidR="00C075E6">
        <w:rPr>
          <w:rFonts w:ascii="Times New Roman" w:hAnsi="Times New Roman" w:cs="Times New Roman"/>
        </w:rPr>
        <w:t xml:space="preserve"> Beaucoup</w:t>
      </w:r>
      <w:r w:rsidRPr="00490497" w:rsidR="003B3A2B">
        <w:rPr>
          <w:rFonts w:ascii="Times New Roman" w:hAnsi="Times New Roman" w:cs="Times New Roman"/>
        </w:rPr>
        <w:t xml:space="preserve"> </w:t>
      </w:r>
      <w:r w:rsidRPr="00490497" w:rsidR="006762B2">
        <w:rPr>
          <w:rFonts w:ascii="Times New Roman" w:hAnsi="Times New Roman" w:cs="Times New Roman"/>
        </w:rPr>
        <w:t xml:space="preserve">des AÉVs de leur étude </w:t>
      </w:r>
      <w:r w:rsidRPr="00490497" w:rsidR="003B3A2B">
        <w:rPr>
          <w:rFonts w:ascii="Times New Roman" w:hAnsi="Times New Roman" w:cs="Times New Roman"/>
        </w:rPr>
        <w:t>craign</w:t>
      </w:r>
      <w:r w:rsidRPr="00490497" w:rsidR="006762B2">
        <w:rPr>
          <w:rFonts w:ascii="Times New Roman" w:hAnsi="Times New Roman" w:cs="Times New Roman"/>
        </w:rPr>
        <w:t>ai</w:t>
      </w:r>
      <w:r w:rsidRPr="00490497" w:rsidR="003B3A2B">
        <w:rPr>
          <w:rFonts w:ascii="Times New Roman" w:hAnsi="Times New Roman" w:cs="Times New Roman"/>
        </w:rPr>
        <w:t>ent</w:t>
      </w:r>
      <w:r w:rsidRPr="00490497" w:rsidR="00D701D5">
        <w:rPr>
          <w:rFonts w:ascii="Times New Roman" w:hAnsi="Times New Roman" w:cs="Times New Roman"/>
        </w:rPr>
        <w:t xml:space="preserve"> d’être </w:t>
      </w:r>
      <w:proofErr w:type="spellStart"/>
      <w:r w:rsidRPr="00490497" w:rsidR="00D701D5">
        <w:rPr>
          <w:rFonts w:ascii="Times New Roman" w:hAnsi="Times New Roman" w:cs="Times New Roman"/>
        </w:rPr>
        <w:t>jugé</w:t>
      </w:r>
      <w:bookmarkStart w:name="_Hlk207104654" w:id="2"/>
      <w:r w:rsidRPr="00490497" w:rsidR="00D701D5">
        <w:rPr>
          <w:rFonts w:ascii="Times New Roman" w:hAnsi="Times New Roman" w:cs="Times New Roman"/>
        </w:rPr>
        <w:t>·e</w:t>
      </w:r>
      <w:bookmarkEnd w:id="2"/>
      <w:r w:rsidRPr="00490497" w:rsidR="00474042">
        <w:rPr>
          <w:rFonts w:ascii="Times New Roman" w:hAnsi="Times New Roman" w:cs="Times New Roman"/>
        </w:rPr>
        <w:t>s</w:t>
      </w:r>
      <w:proofErr w:type="spellEnd"/>
      <w:r w:rsidRPr="00490497" w:rsidR="00D701D5">
        <w:rPr>
          <w:rFonts w:ascii="Times New Roman" w:hAnsi="Times New Roman" w:cs="Times New Roman"/>
        </w:rPr>
        <w:t xml:space="preserve">, mal </w:t>
      </w:r>
      <w:proofErr w:type="spellStart"/>
      <w:r w:rsidRPr="00490497" w:rsidR="00D701D5">
        <w:rPr>
          <w:rFonts w:ascii="Times New Roman" w:hAnsi="Times New Roman" w:cs="Times New Roman"/>
        </w:rPr>
        <w:t>reçu·e</w:t>
      </w:r>
      <w:r w:rsidRPr="00490497" w:rsidR="00474042">
        <w:rPr>
          <w:rFonts w:ascii="Times New Roman" w:hAnsi="Times New Roman" w:cs="Times New Roman"/>
        </w:rPr>
        <w:t>s</w:t>
      </w:r>
      <w:proofErr w:type="spellEnd"/>
      <w:r w:rsidRPr="00490497" w:rsidR="00D40762">
        <w:rPr>
          <w:rFonts w:ascii="Times New Roman" w:hAnsi="Times New Roman" w:cs="Times New Roman"/>
        </w:rPr>
        <w:t xml:space="preserve">. </w:t>
      </w:r>
      <w:r w:rsidRPr="00490497" w:rsidR="00E55C07">
        <w:rPr>
          <w:rFonts w:ascii="Times New Roman" w:hAnsi="Times New Roman" w:cs="Times New Roman"/>
        </w:rPr>
        <w:t>Il faut</w:t>
      </w:r>
      <w:r w:rsidRPr="00490497" w:rsidR="009C4F95">
        <w:rPr>
          <w:rFonts w:ascii="Times New Roman" w:hAnsi="Times New Roman" w:cs="Times New Roman"/>
        </w:rPr>
        <w:t xml:space="preserve"> aussi</w:t>
      </w:r>
      <w:r w:rsidRPr="00490497" w:rsidR="00E55C07">
        <w:rPr>
          <w:rFonts w:ascii="Times New Roman" w:hAnsi="Times New Roman" w:cs="Times New Roman"/>
        </w:rPr>
        <w:t xml:space="preserve"> rappeler que l</w:t>
      </w:r>
      <w:r w:rsidRPr="00490497">
        <w:rPr>
          <w:rFonts w:ascii="Times New Roman" w:hAnsi="Times New Roman" w:cs="Times New Roman"/>
        </w:rPr>
        <w:t xml:space="preserve">a croyance selon laquelle une vie sexuelle active est un signe de virilité est </w:t>
      </w:r>
      <w:r w:rsidRPr="00490497" w:rsidR="00E55C07">
        <w:rPr>
          <w:rFonts w:ascii="Times New Roman" w:hAnsi="Times New Roman" w:cs="Times New Roman"/>
        </w:rPr>
        <w:t xml:space="preserve">encore aujourd’hui </w:t>
      </w:r>
      <w:r w:rsidRPr="00490497">
        <w:rPr>
          <w:rFonts w:ascii="Times New Roman" w:hAnsi="Times New Roman" w:cs="Times New Roman"/>
        </w:rPr>
        <w:t xml:space="preserve">omniprésente (Fleming et Davis, 2018). Une vie sexuelle active est </w:t>
      </w:r>
      <w:r w:rsidRPr="00490497" w:rsidR="009268B9">
        <w:rPr>
          <w:rFonts w:ascii="Times New Roman" w:hAnsi="Times New Roman" w:cs="Times New Roman"/>
        </w:rPr>
        <w:t>généralement</w:t>
      </w:r>
      <w:r w:rsidRPr="00490497">
        <w:rPr>
          <w:rFonts w:ascii="Times New Roman" w:hAnsi="Times New Roman" w:cs="Times New Roman"/>
        </w:rPr>
        <w:t xml:space="preserve"> valorisée, voire récompensée chez les hommes dès l</w:t>
      </w:r>
      <w:r w:rsidRPr="00490497" w:rsidR="00352F4B">
        <w:rPr>
          <w:rFonts w:ascii="Times New Roman" w:hAnsi="Times New Roman" w:cs="Times New Roman"/>
        </w:rPr>
        <w:t>e plus jeune âge</w:t>
      </w:r>
      <w:r w:rsidRPr="00490497">
        <w:rPr>
          <w:rFonts w:ascii="Times New Roman" w:hAnsi="Times New Roman" w:cs="Times New Roman"/>
        </w:rPr>
        <w:t xml:space="preserve"> (</w:t>
      </w:r>
      <w:proofErr w:type="spellStart"/>
      <w:r w:rsidRPr="00490497">
        <w:rPr>
          <w:rFonts w:ascii="Times New Roman" w:hAnsi="Times New Roman" w:cs="Times New Roman"/>
        </w:rPr>
        <w:t>Budge</w:t>
      </w:r>
      <w:proofErr w:type="spellEnd"/>
      <w:r w:rsidRPr="00490497">
        <w:rPr>
          <w:rFonts w:ascii="Times New Roman" w:hAnsi="Times New Roman" w:cs="Times New Roman"/>
        </w:rPr>
        <w:t xml:space="preserve"> et Katz-Wise, 2019; Crawford et Popp, 2003). </w:t>
      </w:r>
      <w:r w:rsidRPr="00490497" w:rsidR="00BF31A1">
        <w:rPr>
          <w:rFonts w:ascii="Times New Roman" w:hAnsi="Times New Roman" w:cs="Times New Roman"/>
        </w:rPr>
        <w:t>M</w:t>
      </w:r>
      <w:r w:rsidRPr="00490497">
        <w:rPr>
          <w:rFonts w:ascii="Times New Roman" w:hAnsi="Times New Roman" w:cs="Times New Roman"/>
        </w:rPr>
        <w:t>algré cette pression normative, l</w:t>
      </w:r>
      <w:r w:rsidRPr="00490497" w:rsidR="000F7939">
        <w:rPr>
          <w:rFonts w:ascii="Times New Roman" w:hAnsi="Times New Roman" w:cs="Times New Roman"/>
        </w:rPr>
        <w:t>a virginité est plus fréquente chez l</w:t>
      </w:r>
      <w:r w:rsidRPr="00490497">
        <w:rPr>
          <w:rFonts w:ascii="Times New Roman" w:hAnsi="Times New Roman" w:cs="Times New Roman"/>
        </w:rPr>
        <w:t xml:space="preserve">es </w:t>
      </w:r>
      <w:r w:rsidRPr="00490497" w:rsidR="00E20B06">
        <w:rPr>
          <w:rFonts w:ascii="Times New Roman" w:hAnsi="Times New Roman" w:cs="Times New Roman"/>
        </w:rPr>
        <w:t xml:space="preserve">jeunes hommes </w:t>
      </w:r>
      <w:r w:rsidRPr="00490497" w:rsidR="000F7939">
        <w:rPr>
          <w:rFonts w:ascii="Times New Roman" w:hAnsi="Times New Roman" w:cs="Times New Roman"/>
        </w:rPr>
        <w:t xml:space="preserve">que </w:t>
      </w:r>
      <w:r w:rsidRPr="00490497" w:rsidR="00E4138E">
        <w:rPr>
          <w:rFonts w:ascii="Times New Roman" w:hAnsi="Times New Roman" w:cs="Times New Roman"/>
        </w:rPr>
        <w:t xml:space="preserve">chez les jeunes </w:t>
      </w:r>
      <w:r w:rsidRPr="00490497" w:rsidR="000F7939">
        <w:rPr>
          <w:rFonts w:ascii="Times New Roman" w:hAnsi="Times New Roman" w:cs="Times New Roman"/>
        </w:rPr>
        <w:t>femmes</w:t>
      </w:r>
      <w:r w:rsidRPr="00490497" w:rsidR="007B114E">
        <w:rPr>
          <w:rFonts w:ascii="Times New Roman" w:hAnsi="Times New Roman" w:cs="Times New Roman"/>
        </w:rPr>
        <w:t xml:space="preserve"> </w:t>
      </w:r>
      <w:r w:rsidRPr="00490497" w:rsidR="00FA2C17">
        <w:rPr>
          <w:rFonts w:ascii="Times New Roman" w:hAnsi="Times New Roman" w:cs="Times New Roman"/>
        </w:rPr>
        <w:t>(</w:t>
      </w:r>
      <w:r w:rsidRPr="00490497" w:rsidR="00B2400A">
        <w:rPr>
          <w:rFonts w:ascii="Times New Roman" w:hAnsi="Times New Roman" w:cs="Times New Roman"/>
        </w:rPr>
        <w:t>Lambert et al., 2017</w:t>
      </w:r>
      <w:r w:rsidRPr="00490497" w:rsidR="00A476BF">
        <w:rPr>
          <w:rFonts w:ascii="Times New Roman" w:hAnsi="Times New Roman" w:cs="Times New Roman"/>
        </w:rPr>
        <w:t>)</w:t>
      </w:r>
      <w:r w:rsidRPr="00490497" w:rsidR="00FA2C17">
        <w:rPr>
          <w:rFonts w:ascii="Times New Roman" w:hAnsi="Times New Roman" w:cs="Times New Roman"/>
        </w:rPr>
        <w:t xml:space="preserve">. </w:t>
      </w:r>
      <w:r w:rsidRPr="00490497" w:rsidR="000F7939">
        <w:rPr>
          <w:rFonts w:ascii="Times New Roman" w:hAnsi="Times New Roman" w:cs="Times New Roman"/>
        </w:rPr>
        <w:t xml:space="preserve"> </w:t>
      </w:r>
      <w:r w:rsidRPr="00490497" w:rsidR="00A476BF">
        <w:rPr>
          <w:rFonts w:ascii="Times New Roman" w:hAnsi="Times New Roman" w:cs="Times New Roman"/>
        </w:rPr>
        <w:t xml:space="preserve">On sait aussi que </w:t>
      </w:r>
      <w:r w:rsidRPr="00490497" w:rsidR="00E4138E">
        <w:rPr>
          <w:rFonts w:ascii="Times New Roman" w:hAnsi="Times New Roman" w:cs="Times New Roman"/>
        </w:rPr>
        <w:t>les hommes</w:t>
      </w:r>
      <w:r w:rsidRPr="00490497">
        <w:rPr>
          <w:rFonts w:ascii="Times New Roman" w:hAnsi="Times New Roman" w:cs="Times New Roman"/>
        </w:rPr>
        <w:t>, dans la population générale, hésitent souvent à avoir recours à de l’aide professionnelle (</w:t>
      </w:r>
      <w:proofErr w:type="spellStart"/>
      <w:r w:rsidRPr="00490497">
        <w:rPr>
          <w:rFonts w:ascii="Times New Roman" w:hAnsi="Times New Roman" w:cs="Times New Roman"/>
        </w:rPr>
        <w:t>Baraldi</w:t>
      </w:r>
      <w:proofErr w:type="spellEnd"/>
      <w:r w:rsidRPr="00490497">
        <w:rPr>
          <w:rFonts w:ascii="Times New Roman" w:hAnsi="Times New Roman" w:cs="Times New Roman"/>
        </w:rPr>
        <w:t xml:space="preserve"> et al., 2015). C’est sans doute ce qui explique la popularité de la manosphère pour obtenir des conseils</w:t>
      </w:r>
      <w:r w:rsidRPr="00490497" w:rsidR="007B114E">
        <w:rPr>
          <w:rFonts w:ascii="Times New Roman" w:hAnsi="Times New Roman" w:cs="Times New Roman"/>
        </w:rPr>
        <w:t xml:space="preserve">, </w:t>
      </w:r>
      <w:r w:rsidRPr="00490497">
        <w:rPr>
          <w:rFonts w:ascii="Times New Roman" w:hAnsi="Times New Roman" w:cs="Times New Roman"/>
        </w:rPr>
        <w:t>des informations</w:t>
      </w:r>
      <w:r w:rsidRPr="00490497" w:rsidR="007B114E">
        <w:rPr>
          <w:rFonts w:ascii="Times New Roman" w:hAnsi="Times New Roman" w:cs="Times New Roman"/>
        </w:rPr>
        <w:t xml:space="preserve"> et du soutien</w:t>
      </w:r>
      <w:r w:rsidRPr="00490497">
        <w:rPr>
          <w:rFonts w:ascii="Times New Roman" w:hAnsi="Times New Roman" w:cs="Times New Roman"/>
        </w:rPr>
        <w:t xml:space="preserve"> (Ging, 2017). La manosphère regroupe un ensemble de communautés en ligne promouvant une vision traditionnelle, voire problématique, des rôles masculins. Les discours qu’on y retrouve peuvent accentuer la honte, la culpabilité et entretenir des attitudes rigides à l’égard de la sexualité et des femmes (Han et Yin, 2022; Maxwell et al., 2020). Ce</w:t>
      </w:r>
      <w:r w:rsidRPr="00490497" w:rsidR="006C1EE1">
        <w:rPr>
          <w:rFonts w:ascii="Times New Roman" w:hAnsi="Times New Roman" w:cs="Times New Roman"/>
        </w:rPr>
        <w:t xml:space="preserve"> discours</w:t>
      </w:r>
      <w:r w:rsidRPr="00490497">
        <w:rPr>
          <w:rFonts w:ascii="Times New Roman" w:hAnsi="Times New Roman" w:cs="Times New Roman"/>
        </w:rPr>
        <w:t xml:space="preserve"> peut renforcer la réticence à consulter chez les hommes ou, encore, nuire à l’accompagnement professionnel reçu. Il est donc essentiel de sensibiliser les professionnel·les aux effets des normes de genre sur la trajectoire des AÉVs, en particulier chez les hommes, et d’en tenir compte en psychothérapie ou en relation d’aide. </w:t>
      </w:r>
    </w:p>
    <w:p w:rsidRPr="00490497" w:rsidR="009C56DC" w:rsidP="00744090" w:rsidRDefault="009C56DC" w14:paraId="130ACDFD" w14:textId="77777777">
      <w:pPr>
        <w:spacing w:line="480" w:lineRule="auto"/>
        <w:rPr>
          <w:rFonts w:ascii="Times New Roman" w:hAnsi="Times New Roman" w:cs="Times New Roman"/>
          <w:b/>
          <w:bCs/>
        </w:rPr>
      </w:pPr>
      <w:r w:rsidRPr="00490497">
        <w:rPr>
          <w:rFonts w:ascii="Times New Roman" w:hAnsi="Times New Roman" w:cs="Times New Roman"/>
          <w:b/>
          <w:bCs/>
        </w:rPr>
        <w:t>Les implications pratiques</w:t>
      </w:r>
    </w:p>
    <w:p w:rsidRPr="00490497" w:rsidR="002402FB" w:rsidP="00744090" w:rsidRDefault="009C56DC" w14:paraId="4543D685" w14:textId="100C5F3E">
      <w:pPr>
        <w:spacing w:line="480" w:lineRule="auto"/>
        <w:ind w:firstLine="708"/>
        <w:rPr>
          <w:rFonts w:ascii="Times New Roman" w:hAnsi="Times New Roman" w:cs="Times New Roman"/>
        </w:rPr>
      </w:pPr>
      <w:r w:rsidRPr="00490497">
        <w:rPr>
          <w:rFonts w:ascii="Times New Roman" w:hAnsi="Times New Roman" w:cs="Times New Roman"/>
        </w:rPr>
        <w:t>Les</w:t>
      </w:r>
      <w:r w:rsidRPr="00490497" w:rsidR="006D1289">
        <w:rPr>
          <w:rFonts w:ascii="Times New Roman" w:hAnsi="Times New Roman" w:cs="Times New Roman"/>
        </w:rPr>
        <w:t xml:space="preserve"> résultats soulignent l’importance de mieux</w:t>
      </w:r>
      <w:r w:rsidRPr="00490497">
        <w:rPr>
          <w:rFonts w:ascii="Times New Roman" w:hAnsi="Times New Roman" w:cs="Times New Roman"/>
        </w:rPr>
        <w:t xml:space="preserve"> sensibiliser le</w:t>
      </w:r>
      <w:r w:rsidRPr="00490497" w:rsidR="006D1289">
        <w:rPr>
          <w:rFonts w:ascii="Times New Roman" w:hAnsi="Times New Roman" w:cs="Times New Roman"/>
        </w:rPr>
        <w:t>s professionnel·les à la diversité des trajectoires sexuelles et relationnelles. P</w:t>
      </w:r>
      <w:r w:rsidRPr="00490497">
        <w:rPr>
          <w:rFonts w:ascii="Times New Roman" w:hAnsi="Times New Roman" w:cs="Times New Roman"/>
        </w:rPr>
        <w:t>sychologues, sexologues, travailleuses sociales et travailleurs sociaux, médecins et personnel infirmier</w:t>
      </w:r>
      <w:r w:rsidRPr="00490497" w:rsidR="002402FB">
        <w:rPr>
          <w:rFonts w:ascii="Times New Roman" w:hAnsi="Times New Roman" w:cs="Times New Roman"/>
        </w:rPr>
        <w:t xml:space="preserve"> devraient être </w:t>
      </w:r>
      <w:proofErr w:type="spellStart"/>
      <w:r w:rsidRPr="00490497" w:rsidR="002402FB">
        <w:rPr>
          <w:rFonts w:ascii="Times New Roman" w:hAnsi="Times New Roman" w:cs="Times New Roman"/>
        </w:rPr>
        <w:t>outillé·es</w:t>
      </w:r>
      <w:proofErr w:type="spellEnd"/>
      <w:r w:rsidRPr="00490497" w:rsidR="002402FB">
        <w:rPr>
          <w:rFonts w:ascii="Times New Roman" w:hAnsi="Times New Roman" w:cs="Times New Roman"/>
        </w:rPr>
        <w:t xml:space="preserve"> dès leur formation initiale</w:t>
      </w:r>
      <w:r w:rsidRPr="00490497" w:rsidR="00CA2BE4">
        <w:rPr>
          <w:rFonts w:ascii="Times New Roman" w:hAnsi="Times New Roman" w:cs="Times New Roman"/>
        </w:rPr>
        <w:t xml:space="preserve"> </w:t>
      </w:r>
      <w:r w:rsidRPr="00490497" w:rsidR="002402FB">
        <w:rPr>
          <w:rFonts w:ascii="Times New Roman" w:hAnsi="Times New Roman" w:cs="Times New Roman"/>
        </w:rPr>
        <w:t xml:space="preserve">afin d’accueillir </w:t>
      </w:r>
      <w:r w:rsidRPr="00490497">
        <w:rPr>
          <w:rFonts w:ascii="Times New Roman" w:hAnsi="Times New Roman" w:cs="Times New Roman"/>
        </w:rPr>
        <w:t>la diversité des expériences sexuelles et des parcours amoureux</w:t>
      </w:r>
      <w:r w:rsidRPr="00490497" w:rsidR="002402FB">
        <w:rPr>
          <w:rFonts w:ascii="Times New Roman" w:hAnsi="Times New Roman" w:cs="Times New Roman"/>
        </w:rPr>
        <w:t>.</w:t>
      </w:r>
    </w:p>
    <w:p w:rsidRPr="00490497" w:rsidR="009C56DC" w:rsidP="00744090" w:rsidRDefault="002402FB" w14:paraId="208D1544" w14:textId="5626E5AD">
      <w:pPr>
        <w:spacing w:line="480" w:lineRule="auto"/>
        <w:ind w:firstLine="708"/>
        <w:rPr>
          <w:rFonts w:ascii="Times New Roman" w:hAnsi="Times New Roman" w:cs="Times New Roman"/>
        </w:rPr>
      </w:pPr>
      <w:r w:rsidRPr="00490497">
        <w:rPr>
          <w:rFonts w:ascii="Times New Roman" w:hAnsi="Times New Roman" w:cs="Times New Roman"/>
        </w:rPr>
        <w:t xml:space="preserve">Il est également essentiel d’adopter une posture réflexive : les </w:t>
      </w:r>
      <w:proofErr w:type="spellStart"/>
      <w:r w:rsidRPr="00490497">
        <w:rPr>
          <w:rFonts w:ascii="Times New Roman" w:hAnsi="Times New Roman" w:cs="Times New Roman"/>
        </w:rPr>
        <w:t>intervenant·es</w:t>
      </w:r>
      <w:proofErr w:type="spellEnd"/>
      <w:r w:rsidRPr="00490497">
        <w:rPr>
          <w:rFonts w:ascii="Times New Roman" w:hAnsi="Times New Roman" w:cs="Times New Roman"/>
        </w:rPr>
        <w:t xml:space="preserve"> doivent </w:t>
      </w:r>
      <w:r w:rsidRPr="00490497" w:rsidR="009C56DC">
        <w:rPr>
          <w:rFonts w:ascii="Times New Roman" w:hAnsi="Times New Roman" w:cs="Times New Roman"/>
        </w:rPr>
        <w:t xml:space="preserve">prendre conscience de leurs propres </w:t>
      </w:r>
      <w:r w:rsidRPr="00490497">
        <w:rPr>
          <w:rFonts w:ascii="Times New Roman" w:hAnsi="Times New Roman" w:cs="Times New Roman"/>
        </w:rPr>
        <w:t xml:space="preserve">biais et </w:t>
      </w:r>
      <w:r w:rsidRPr="00490497" w:rsidR="002C2B75">
        <w:rPr>
          <w:rFonts w:ascii="Times New Roman" w:hAnsi="Times New Roman" w:cs="Times New Roman"/>
        </w:rPr>
        <w:t>d</w:t>
      </w:r>
      <w:r w:rsidRPr="00490497">
        <w:rPr>
          <w:rFonts w:ascii="Times New Roman" w:hAnsi="Times New Roman" w:cs="Times New Roman"/>
        </w:rPr>
        <w:t>es normes qu’</w:t>
      </w:r>
      <w:proofErr w:type="spellStart"/>
      <w:r w:rsidRPr="00490497">
        <w:rPr>
          <w:rFonts w:ascii="Times New Roman" w:hAnsi="Times New Roman" w:cs="Times New Roman"/>
        </w:rPr>
        <w:t>iels</w:t>
      </w:r>
      <w:proofErr w:type="spellEnd"/>
      <w:r w:rsidRPr="00490497">
        <w:rPr>
          <w:rFonts w:ascii="Times New Roman" w:hAnsi="Times New Roman" w:cs="Times New Roman"/>
        </w:rPr>
        <w:t xml:space="preserve"> véhiculent. Si la majorité </w:t>
      </w:r>
      <w:r w:rsidRPr="00490497" w:rsidR="009C56DC">
        <w:rPr>
          <w:rFonts w:ascii="Times New Roman" w:hAnsi="Times New Roman" w:cs="Times New Roman"/>
        </w:rPr>
        <w:t xml:space="preserve">des professionnel·les </w:t>
      </w:r>
      <w:proofErr w:type="spellStart"/>
      <w:r w:rsidRPr="00490497" w:rsidR="009C56DC">
        <w:rPr>
          <w:rFonts w:ascii="Times New Roman" w:hAnsi="Times New Roman" w:cs="Times New Roman"/>
        </w:rPr>
        <w:t>interrogé·es</w:t>
      </w:r>
      <w:proofErr w:type="spellEnd"/>
      <w:r w:rsidRPr="00490497" w:rsidR="009C56DC">
        <w:rPr>
          <w:rFonts w:ascii="Times New Roman" w:hAnsi="Times New Roman" w:cs="Times New Roman"/>
        </w:rPr>
        <w:t xml:space="preserve"> </w:t>
      </w:r>
      <w:r w:rsidRPr="00490497" w:rsidR="00964F98">
        <w:rPr>
          <w:rFonts w:ascii="Times New Roman" w:hAnsi="Times New Roman" w:cs="Times New Roman"/>
        </w:rPr>
        <w:t xml:space="preserve">dans notre étude </w:t>
      </w:r>
      <w:r w:rsidRPr="00490497">
        <w:rPr>
          <w:rFonts w:ascii="Times New Roman" w:hAnsi="Times New Roman" w:cs="Times New Roman"/>
        </w:rPr>
        <w:t xml:space="preserve">manifestent de l’ouverture, certains commentaires relèvent </w:t>
      </w:r>
      <w:r w:rsidRPr="00490497" w:rsidR="009C56DC">
        <w:rPr>
          <w:rFonts w:ascii="Times New Roman" w:hAnsi="Times New Roman" w:cs="Times New Roman"/>
        </w:rPr>
        <w:t xml:space="preserve">d’un discours plus traditionnel, faisant écho au double standard sexuel (Crawford et Popp, 2003; Holland et </w:t>
      </w:r>
      <w:proofErr w:type="spellStart"/>
      <w:r w:rsidRPr="00490497" w:rsidR="009C56DC">
        <w:rPr>
          <w:rFonts w:ascii="Times New Roman" w:hAnsi="Times New Roman" w:cs="Times New Roman"/>
        </w:rPr>
        <w:t>Vangelisti</w:t>
      </w:r>
      <w:proofErr w:type="spellEnd"/>
      <w:r w:rsidRPr="00490497" w:rsidR="009C56DC">
        <w:rPr>
          <w:rFonts w:ascii="Times New Roman" w:hAnsi="Times New Roman" w:cs="Times New Roman"/>
        </w:rPr>
        <w:t xml:space="preserve">, 2020; </w:t>
      </w:r>
      <w:proofErr w:type="spellStart"/>
      <w:r w:rsidRPr="00490497" w:rsidR="009C56DC">
        <w:rPr>
          <w:rFonts w:ascii="Times New Roman" w:hAnsi="Times New Roman" w:cs="Times New Roman"/>
        </w:rPr>
        <w:t>Lefkowitz</w:t>
      </w:r>
      <w:proofErr w:type="spellEnd"/>
      <w:r w:rsidRPr="00490497" w:rsidR="009C56DC">
        <w:rPr>
          <w:rFonts w:ascii="Times New Roman" w:hAnsi="Times New Roman" w:cs="Times New Roman"/>
        </w:rPr>
        <w:t xml:space="preserve"> et al., 2014). Ce constat réitère l’importance pour </w:t>
      </w:r>
      <w:proofErr w:type="gramStart"/>
      <w:r w:rsidRPr="00490497" w:rsidR="009C56DC">
        <w:rPr>
          <w:rFonts w:ascii="Times New Roman" w:hAnsi="Times New Roman" w:cs="Times New Roman"/>
        </w:rPr>
        <w:t>les professionnel</w:t>
      </w:r>
      <w:proofErr w:type="gramEnd"/>
      <w:r w:rsidRPr="00490497" w:rsidR="009C56DC">
        <w:rPr>
          <w:rFonts w:ascii="Times New Roman" w:hAnsi="Times New Roman" w:cs="Times New Roman"/>
        </w:rPr>
        <w:t>·les de prendre conscience de leurs biais personnels.</w:t>
      </w:r>
    </w:p>
    <w:p w:rsidRPr="00490497" w:rsidR="009C56DC" w:rsidP="00744090" w:rsidRDefault="002402FB" w14:paraId="5F758793" w14:textId="02ED94B9">
      <w:pPr>
        <w:spacing w:line="480" w:lineRule="auto"/>
        <w:ind w:firstLine="708"/>
        <w:rPr>
          <w:rFonts w:ascii="Times New Roman" w:hAnsi="Times New Roman" w:cs="Times New Roman"/>
        </w:rPr>
      </w:pPr>
      <w:r w:rsidRPr="00490497">
        <w:rPr>
          <w:rFonts w:ascii="Times New Roman" w:hAnsi="Times New Roman" w:cs="Times New Roman"/>
        </w:rPr>
        <w:t xml:space="preserve">Enfin, l’exploration des </w:t>
      </w:r>
      <w:r w:rsidRPr="00490497" w:rsidR="009C56DC">
        <w:rPr>
          <w:rFonts w:ascii="Times New Roman" w:hAnsi="Times New Roman" w:cs="Times New Roman"/>
        </w:rPr>
        <w:t>sphères amoureuse</w:t>
      </w:r>
      <w:r w:rsidRPr="00490497" w:rsidR="00D36336">
        <w:rPr>
          <w:rFonts w:ascii="Times New Roman" w:hAnsi="Times New Roman" w:cs="Times New Roman"/>
        </w:rPr>
        <w:t>s</w:t>
      </w:r>
      <w:r w:rsidRPr="00490497" w:rsidR="009C56DC">
        <w:rPr>
          <w:rFonts w:ascii="Times New Roman" w:hAnsi="Times New Roman" w:cs="Times New Roman"/>
        </w:rPr>
        <w:t xml:space="preserve"> et sexuelle</w:t>
      </w:r>
      <w:r w:rsidRPr="00490497" w:rsidR="00D36336">
        <w:rPr>
          <w:rFonts w:ascii="Times New Roman" w:hAnsi="Times New Roman" w:cs="Times New Roman"/>
        </w:rPr>
        <w:t>s</w:t>
      </w:r>
      <w:r w:rsidRPr="00490497" w:rsidR="009C56DC">
        <w:rPr>
          <w:rFonts w:ascii="Times New Roman" w:hAnsi="Times New Roman" w:cs="Times New Roman"/>
        </w:rPr>
        <w:t xml:space="preserve"> </w:t>
      </w:r>
      <w:r w:rsidRPr="00490497">
        <w:rPr>
          <w:rFonts w:ascii="Times New Roman" w:hAnsi="Times New Roman" w:cs="Times New Roman"/>
        </w:rPr>
        <w:t xml:space="preserve">devrait faire partie intégrante de l’évaluation clinique, </w:t>
      </w:r>
      <w:r w:rsidRPr="00490497" w:rsidR="009C56DC">
        <w:rPr>
          <w:rFonts w:ascii="Times New Roman" w:hAnsi="Times New Roman" w:cs="Times New Roman"/>
        </w:rPr>
        <w:t>sans présumer d’un passé amoureux et sexuel</w:t>
      </w:r>
      <w:r w:rsidRPr="00490497">
        <w:rPr>
          <w:rFonts w:ascii="Times New Roman" w:hAnsi="Times New Roman" w:cs="Times New Roman"/>
        </w:rPr>
        <w:t xml:space="preserve">. Cette ouverture permet d’éviter que certains enjeux restent tus et de mieux </w:t>
      </w:r>
      <w:r w:rsidRPr="00490497" w:rsidR="009C56DC">
        <w:rPr>
          <w:rFonts w:ascii="Times New Roman" w:hAnsi="Times New Roman" w:cs="Times New Roman"/>
        </w:rPr>
        <w:t xml:space="preserve">évaluer si une détresse psychologique est présente </w:t>
      </w:r>
      <w:r w:rsidRPr="00490497" w:rsidR="00D36336">
        <w:rPr>
          <w:rFonts w:ascii="Times New Roman" w:hAnsi="Times New Roman" w:cs="Times New Roman"/>
        </w:rPr>
        <w:t xml:space="preserve">ou non </w:t>
      </w:r>
      <w:r w:rsidRPr="00490497" w:rsidR="009C56DC">
        <w:rPr>
          <w:rFonts w:ascii="Times New Roman" w:hAnsi="Times New Roman" w:cs="Times New Roman"/>
        </w:rPr>
        <w:t>en lien avec la virginité tardive (</w:t>
      </w:r>
      <w:proofErr w:type="spellStart"/>
      <w:r w:rsidRPr="00490497" w:rsidR="009C56DC">
        <w:rPr>
          <w:rFonts w:ascii="Times New Roman" w:hAnsi="Times New Roman" w:cs="Times New Roman"/>
        </w:rPr>
        <w:t>Meuwly</w:t>
      </w:r>
      <w:proofErr w:type="spellEnd"/>
      <w:r w:rsidRPr="00490497" w:rsidR="009C56DC">
        <w:rPr>
          <w:rFonts w:ascii="Times New Roman" w:hAnsi="Times New Roman" w:cs="Times New Roman"/>
        </w:rPr>
        <w:t xml:space="preserve"> et al., 2021). </w:t>
      </w:r>
      <w:r w:rsidRPr="00490497">
        <w:rPr>
          <w:rFonts w:ascii="Times New Roman" w:hAnsi="Times New Roman" w:cs="Times New Roman"/>
        </w:rPr>
        <w:t xml:space="preserve">Notons aussi que la virginité ne signifie pas nécessairement l’absence de sexualité ou de relations amoureuses, d’où l’importance d’adopter une posture clinique inclusive. </w:t>
      </w:r>
    </w:p>
    <w:p w:rsidRPr="00490497" w:rsidR="009C56DC" w:rsidP="00744090" w:rsidRDefault="009C56DC" w14:paraId="3ADF033F" w14:textId="77777777">
      <w:pPr>
        <w:spacing w:line="480" w:lineRule="auto"/>
        <w:rPr>
          <w:rFonts w:ascii="Times New Roman" w:hAnsi="Times New Roman" w:cs="Times New Roman"/>
          <w:b/>
          <w:bCs/>
        </w:rPr>
      </w:pPr>
      <w:r w:rsidRPr="00490497">
        <w:rPr>
          <w:rFonts w:ascii="Times New Roman" w:hAnsi="Times New Roman" w:cs="Times New Roman"/>
          <w:b/>
          <w:bCs/>
        </w:rPr>
        <w:t>Limites et recherches futures</w:t>
      </w:r>
    </w:p>
    <w:p w:rsidRPr="00490497" w:rsidR="00762795" w:rsidP="00744090" w:rsidRDefault="009C56DC" w14:paraId="1E9F4D74" w14:textId="0EDD4FAC">
      <w:pPr>
        <w:spacing w:line="480" w:lineRule="auto"/>
        <w:ind w:firstLine="708"/>
        <w:rPr>
          <w:rFonts w:ascii="Times New Roman" w:hAnsi="Times New Roman" w:cs="Times New Roman"/>
        </w:rPr>
      </w:pPr>
      <w:r w:rsidRPr="00490497">
        <w:rPr>
          <w:rFonts w:ascii="Times New Roman" w:hAnsi="Times New Roman" w:cs="Times New Roman"/>
        </w:rPr>
        <w:t>Cette étude présente certaines limites. La taille de l’échantillon demeure très modeste</w:t>
      </w:r>
      <w:r w:rsidRPr="00490497" w:rsidR="00685D72">
        <w:rPr>
          <w:rFonts w:ascii="Times New Roman" w:hAnsi="Times New Roman" w:cs="Times New Roman"/>
        </w:rPr>
        <w:t xml:space="preserve"> et </w:t>
      </w:r>
      <w:r w:rsidRPr="00490497" w:rsidR="006721AD">
        <w:rPr>
          <w:rFonts w:ascii="Times New Roman" w:hAnsi="Times New Roman" w:cs="Times New Roman"/>
        </w:rPr>
        <w:t>il</w:t>
      </w:r>
      <w:r w:rsidRPr="00490497">
        <w:rPr>
          <w:rFonts w:ascii="Times New Roman" w:hAnsi="Times New Roman" w:cs="Times New Roman"/>
        </w:rPr>
        <w:t xml:space="preserve"> est </w:t>
      </w:r>
      <w:r w:rsidRPr="00490497" w:rsidR="00685D72">
        <w:rPr>
          <w:rFonts w:ascii="Times New Roman" w:hAnsi="Times New Roman" w:cs="Times New Roman"/>
        </w:rPr>
        <w:t xml:space="preserve">principalement </w:t>
      </w:r>
      <w:r w:rsidRPr="00490497">
        <w:rPr>
          <w:rFonts w:ascii="Times New Roman" w:hAnsi="Times New Roman" w:cs="Times New Roman"/>
        </w:rPr>
        <w:t>composé de sexologues</w:t>
      </w:r>
      <w:r w:rsidRPr="00490497" w:rsidR="003D6921">
        <w:rPr>
          <w:rFonts w:ascii="Times New Roman" w:hAnsi="Times New Roman" w:cs="Times New Roman"/>
        </w:rPr>
        <w:t xml:space="preserve">. </w:t>
      </w:r>
      <w:r w:rsidRPr="00490497" w:rsidR="00685D72">
        <w:rPr>
          <w:rFonts w:ascii="Times New Roman" w:hAnsi="Times New Roman" w:cs="Times New Roman"/>
        </w:rPr>
        <w:t xml:space="preserve">Par ailleurs, les </w:t>
      </w:r>
      <w:r w:rsidRPr="00490497">
        <w:rPr>
          <w:rFonts w:ascii="Times New Roman" w:hAnsi="Times New Roman" w:cs="Times New Roman"/>
        </w:rPr>
        <w:t xml:space="preserve">AÉVs </w:t>
      </w:r>
      <w:proofErr w:type="spellStart"/>
      <w:r w:rsidRPr="00490497" w:rsidR="00C0021A">
        <w:rPr>
          <w:rFonts w:ascii="Times New Roman" w:hAnsi="Times New Roman" w:cs="Times New Roman"/>
        </w:rPr>
        <w:t>rencontré</w:t>
      </w:r>
      <w:r w:rsidRPr="00490497" w:rsidR="00685D72">
        <w:rPr>
          <w:rFonts w:ascii="Times New Roman" w:hAnsi="Times New Roman" w:cs="Times New Roman"/>
        </w:rPr>
        <w:t>·es</w:t>
      </w:r>
      <w:proofErr w:type="spellEnd"/>
      <w:r w:rsidRPr="00490497" w:rsidR="00685D72">
        <w:rPr>
          <w:rFonts w:ascii="Times New Roman" w:hAnsi="Times New Roman" w:cs="Times New Roman"/>
        </w:rPr>
        <w:t xml:space="preserve"> ne</w:t>
      </w:r>
      <w:r w:rsidRPr="00490497">
        <w:rPr>
          <w:rFonts w:ascii="Times New Roman" w:hAnsi="Times New Roman" w:cs="Times New Roman"/>
        </w:rPr>
        <w:t xml:space="preserve"> consultaient pas spécifiquement pour leur virginité, ce qui limite la portée clinique de certains résultats. </w:t>
      </w:r>
      <w:r w:rsidRPr="00490497" w:rsidR="00685D72">
        <w:rPr>
          <w:rFonts w:ascii="Times New Roman" w:hAnsi="Times New Roman" w:cs="Times New Roman"/>
        </w:rPr>
        <w:t xml:space="preserve">Enfin, les propos rapportés sont </w:t>
      </w:r>
      <w:r w:rsidRPr="00490497">
        <w:rPr>
          <w:rFonts w:ascii="Times New Roman" w:hAnsi="Times New Roman" w:cs="Times New Roman"/>
        </w:rPr>
        <w:t xml:space="preserve">essentiellement </w:t>
      </w:r>
      <w:r w:rsidRPr="00490497" w:rsidR="00685D72">
        <w:rPr>
          <w:rFonts w:ascii="Times New Roman" w:hAnsi="Times New Roman" w:cs="Times New Roman"/>
        </w:rPr>
        <w:t>fondés</w:t>
      </w:r>
      <w:r w:rsidRPr="00490497">
        <w:rPr>
          <w:rFonts w:ascii="Times New Roman" w:hAnsi="Times New Roman" w:cs="Times New Roman"/>
        </w:rPr>
        <w:t xml:space="preserve"> sur les perceptions des professionnel·les</w:t>
      </w:r>
      <w:r w:rsidRPr="00490497" w:rsidR="00685D72">
        <w:rPr>
          <w:rFonts w:ascii="Times New Roman" w:hAnsi="Times New Roman" w:cs="Times New Roman"/>
        </w:rPr>
        <w:t xml:space="preserve"> et l’échantillon ne tenait pas compte de la diversité sexuelle et de genre. </w:t>
      </w:r>
    </w:p>
    <w:p w:rsidRPr="00490497" w:rsidR="009C56DC" w:rsidP="00744090" w:rsidRDefault="009C56DC" w14:paraId="188C507F" w14:textId="2EC5C31D">
      <w:pPr>
        <w:spacing w:line="480" w:lineRule="auto"/>
        <w:ind w:firstLine="708"/>
        <w:rPr>
          <w:rFonts w:ascii="Times New Roman" w:hAnsi="Times New Roman" w:cs="Times New Roman"/>
        </w:rPr>
      </w:pPr>
      <w:r w:rsidRPr="00490497">
        <w:rPr>
          <w:rFonts w:ascii="Times New Roman" w:hAnsi="Times New Roman" w:cs="Times New Roman"/>
        </w:rPr>
        <w:t xml:space="preserve">Les recherches futures </w:t>
      </w:r>
      <w:r w:rsidRPr="00490497" w:rsidR="00685D72">
        <w:rPr>
          <w:rFonts w:ascii="Times New Roman" w:hAnsi="Times New Roman" w:cs="Times New Roman"/>
        </w:rPr>
        <w:t xml:space="preserve">gagneraient à </w:t>
      </w:r>
      <w:r w:rsidRPr="00490497">
        <w:rPr>
          <w:rFonts w:ascii="Times New Roman" w:hAnsi="Times New Roman" w:cs="Times New Roman"/>
        </w:rPr>
        <w:t>explorer les perceptions d’</w:t>
      </w:r>
      <w:proofErr w:type="spellStart"/>
      <w:r w:rsidRPr="00490497">
        <w:rPr>
          <w:rFonts w:ascii="Times New Roman" w:hAnsi="Times New Roman" w:cs="Times New Roman"/>
        </w:rPr>
        <w:t>intervenant·es</w:t>
      </w:r>
      <w:proofErr w:type="spellEnd"/>
      <w:r w:rsidRPr="00490497">
        <w:rPr>
          <w:rFonts w:ascii="Times New Roman" w:hAnsi="Times New Roman" w:cs="Times New Roman"/>
        </w:rPr>
        <w:t xml:space="preserve"> d’autres disciplin</w:t>
      </w:r>
      <w:r w:rsidRPr="00490497" w:rsidR="003D6921">
        <w:rPr>
          <w:rFonts w:ascii="Times New Roman" w:hAnsi="Times New Roman" w:cs="Times New Roman"/>
        </w:rPr>
        <w:t>es</w:t>
      </w:r>
      <w:r w:rsidRPr="00490497">
        <w:rPr>
          <w:rFonts w:ascii="Times New Roman" w:hAnsi="Times New Roman" w:cs="Times New Roman"/>
        </w:rPr>
        <w:t>, comme les psychologues ou les médecins</w:t>
      </w:r>
      <w:r w:rsidRPr="00490497" w:rsidR="00685D72">
        <w:rPr>
          <w:rFonts w:ascii="Times New Roman" w:hAnsi="Times New Roman" w:cs="Times New Roman"/>
        </w:rPr>
        <w:t>, et à intégrer des AÉVs</w:t>
      </w:r>
      <w:r w:rsidRPr="00490497">
        <w:rPr>
          <w:rFonts w:ascii="Times New Roman" w:hAnsi="Times New Roman" w:cs="Times New Roman"/>
        </w:rPr>
        <w:t xml:space="preserve"> </w:t>
      </w:r>
      <w:r w:rsidRPr="00490497" w:rsidR="00685D72">
        <w:rPr>
          <w:rFonts w:ascii="Times New Roman" w:hAnsi="Times New Roman" w:cs="Times New Roman"/>
        </w:rPr>
        <w:t xml:space="preserve">de </w:t>
      </w:r>
      <w:r w:rsidRPr="00490497">
        <w:rPr>
          <w:rFonts w:ascii="Times New Roman" w:hAnsi="Times New Roman" w:cs="Times New Roman"/>
        </w:rPr>
        <w:t>la diversité sexuelle et de genre</w:t>
      </w:r>
      <w:r w:rsidRPr="00490497" w:rsidR="00685D72">
        <w:rPr>
          <w:rFonts w:ascii="Times New Roman" w:hAnsi="Times New Roman" w:cs="Times New Roman"/>
        </w:rPr>
        <w:t xml:space="preserve">. </w:t>
      </w:r>
      <w:r w:rsidRPr="00490497" w:rsidR="0080431F">
        <w:rPr>
          <w:rFonts w:ascii="Times New Roman" w:hAnsi="Times New Roman" w:cs="Times New Roman"/>
        </w:rPr>
        <w:t xml:space="preserve">Il serait également pertinent de comparer les points de vue des dyades </w:t>
      </w:r>
      <w:proofErr w:type="spellStart"/>
      <w:r w:rsidRPr="00490497">
        <w:rPr>
          <w:rFonts w:ascii="Times New Roman" w:hAnsi="Times New Roman" w:cs="Times New Roman"/>
        </w:rPr>
        <w:t>AÉV-professionnel·le</w:t>
      </w:r>
      <w:proofErr w:type="spellEnd"/>
      <w:r w:rsidRPr="00490497" w:rsidR="0080431F">
        <w:rPr>
          <w:rFonts w:ascii="Times New Roman" w:hAnsi="Times New Roman" w:cs="Times New Roman"/>
        </w:rPr>
        <w:t xml:space="preserve"> afin d’</w:t>
      </w:r>
      <w:r w:rsidRPr="00490497" w:rsidR="003D6921">
        <w:rPr>
          <w:rFonts w:ascii="Times New Roman" w:hAnsi="Times New Roman" w:cs="Times New Roman"/>
        </w:rPr>
        <w:t>avoir</w:t>
      </w:r>
      <w:r w:rsidRPr="00490497" w:rsidR="0080431F">
        <w:rPr>
          <w:rFonts w:ascii="Times New Roman" w:hAnsi="Times New Roman" w:cs="Times New Roman"/>
        </w:rPr>
        <w:t xml:space="preserve"> une compréhension plus </w:t>
      </w:r>
      <w:r w:rsidRPr="00490497" w:rsidR="00CC5AE7">
        <w:rPr>
          <w:rFonts w:ascii="Times New Roman" w:hAnsi="Times New Roman" w:cs="Times New Roman"/>
        </w:rPr>
        <w:t>complète</w:t>
      </w:r>
      <w:r w:rsidRPr="00490497" w:rsidR="0080431F">
        <w:rPr>
          <w:rFonts w:ascii="Times New Roman" w:hAnsi="Times New Roman" w:cs="Times New Roman"/>
        </w:rPr>
        <w:t xml:space="preserve"> de l’expérience clinique. Enfin, des études évalua</w:t>
      </w:r>
      <w:r w:rsidRPr="00490497" w:rsidR="00907D99">
        <w:rPr>
          <w:rFonts w:ascii="Times New Roman" w:hAnsi="Times New Roman" w:cs="Times New Roman"/>
        </w:rPr>
        <w:t xml:space="preserve">nt </w:t>
      </w:r>
      <w:r w:rsidRPr="00490497" w:rsidR="0080431F">
        <w:rPr>
          <w:rFonts w:ascii="Times New Roman" w:hAnsi="Times New Roman" w:cs="Times New Roman"/>
        </w:rPr>
        <w:t xml:space="preserve">l’impact d’interventions </w:t>
      </w:r>
      <w:r w:rsidRPr="00490497" w:rsidR="00907D99">
        <w:rPr>
          <w:rFonts w:ascii="Times New Roman" w:hAnsi="Times New Roman" w:cs="Times New Roman"/>
        </w:rPr>
        <w:t>destinées</w:t>
      </w:r>
      <w:r w:rsidRPr="00490497" w:rsidR="0080431F">
        <w:rPr>
          <w:rFonts w:ascii="Times New Roman" w:hAnsi="Times New Roman" w:cs="Times New Roman"/>
        </w:rPr>
        <w:t xml:space="preserve"> </w:t>
      </w:r>
      <w:r w:rsidRPr="00490497" w:rsidR="005B4C32">
        <w:rPr>
          <w:rFonts w:ascii="Times New Roman" w:hAnsi="Times New Roman" w:cs="Times New Roman"/>
        </w:rPr>
        <w:t xml:space="preserve">aux AÉVs </w:t>
      </w:r>
      <w:r w:rsidRPr="00490497" w:rsidR="0080431F">
        <w:rPr>
          <w:rFonts w:ascii="Times New Roman" w:hAnsi="Times New Roman" w:cs="Times New Roman"/>
        </w:rPr>
        <w:t xml:space="preserve">contribueraient à développer des pratiques </w:t>
      </w:r>
      <w:r w:rsidRPr="00490497" w:rsidR="00907D99">
        <w:rPr>
          <w:rFonts w:ascii="Times New Roman" w:hAnsi="Times New Roman" w:cs="Times New Roman"/>
        </w:rPr>
        <w:t>mieux</w:t>
      </w:r>
      <w:r w:rsidRPr="00490497" w:rsidR="0080431F">
        <w:rPr>
          <w:rFonts w:ascii="Times New Roman" w:hAnsi="Times New Roman" w:cs="Times New Roman"/>
        </w:rPr>
        <w:t xml:space="preserve"> fondées empiriquement.  </w:t>
      </w:r>
    </w:p>
    <w:p w:rsidRPr="00490497" w:rsidR="009C56DC" w:rsidP="00744090" w:rsidRDefault="009C56DC" w14:paraId="59F8CBFC" w14:textId="6F85CD44">
      <w:pPr>
        <w:spacing w:line="480" w:lineRule="auto"/>
        <w:rPr>
          <w:rFonts w:ascii="Times New Roman" w:hAnsi="Times New Roman" w:cs="Times New Roman"/>
          <w:b/>
          <w:bCs/>
        </w:rPr>
      </w:pPr>
      <w:r w:rsidRPr="00490497">
        <w:rPr>
          <w:rFonts w:ascii="Times New Roman" w:hAnsi="Times New Roman" w:cs="Times New Roman"/>
          <w:b/>
          <w:bCs/>
        </w:rPr>
        <w:t>Conclusion</w:t>
      </w:r>
      <w:r w:rsidRPr="00490497" w:rsidR="0080431F">
        <w:rPr>
          <w:rFonts w:ascii="Times New Roman" w:hAnsi="Times New Roman" w:cs="Times New Roman"/>
        </w:rPr>
        <w:t xml:space="preserve"> </w:t>
      </w:r>
    </w:p>
    <w:p w:rsidRPr="00490497" w:rsidR="009C56DC" w:rsidP="00744090" w:rsidRDefault="009C56DC" w14:paraId="38B67710" w14:textId="33A1E974">
      <w:pPr>
        <w:spacing w:line="480" w:lineRule="auto"/>
        <w:ind w:firstLine="708"/>
        <w:rPr>
          <w:rFonts w:ascii="Times New Roman" w:hAnsi="Times New Roman" w:cs="Times New Roman"/>
        </w:rPr>
      </w:pPr>
      <w:r w:rsidRPr="00490497">
        <w:rPr>
          <w:rFonts w:ascii="Times New Roman" w:hAnsi="Times New Roman" w:cs="Times New Roman"/>
        </w:rPr>
        <w:t xml:space="preserve">En conclusion, cette étude contribue à une meilleure compréhension des AÉVs </w:t>
      </w:r>
      <w:r w:rsidRPr="00490497" w:rsidR="005370F1">
        <w:rPr>
          <w:rFonts w:ascii="Times New Roman" w:hAnsi="Times New Roman" w:cs="Times New Roman"/>
        </w:rPr>
        <w:t>en</w:t>
      </w:r>
      <w:r w:rsidRPr="00490497">
        <w:rPr>
          <w:rFonts w:ascii="Times New Roman" w:hAnsi="Times New Roman" w:cs="Times New Roman"/>
        </w:rPr>
        <w:t xml:space="preserve"> contexte de psychothérapie et de relation d’aide</w:t>
      </w:r>
      <w:r w:rsidRPr="00490497" w:rsidR="005370F1">
        <w:rPr>
          <w:rFonts w:ascii="Times New Roman" w:hAnsi="Times New Roman" w:cs="Times New Roman"/>
        </w:rPr>
        <w:t xml:space="preserve">. Elle met </w:t>
      </w:r>
      <w:r w:rsidRPr="00490497">
        <w:rPr>
          <w:rFonts w:ascii="Times New Roman" w:hAnsi="Times New Roman" w:cs="Times New Roman"/>
        </w:rPr>
        <w:t>en lumière les défis psychosexuels qu’</w:t>
      </w:r>
      <w:proofErr w:type="spellStart"/>
      <w:r w:rsidRPr="00490497">
        <w:rPr>
          <w:rFonts w:ascii="Times New Roman" w:hAnsi="Times New Roman" w:cs="Times New Roman"/>
        </w:rPr>
        <w:t>iels</w:t>
      </w:r>
      <w:proofErr w:type="spellEnd"/>
      <w:r w:rsidRPr="00490497">
        <w:rPr>
          <w:rFonts w:ascii="Times New Roman" w:hAnsi="Times New Roman" w:cs="Times New Roman"/>
        </w:rPr>
        <w:t xml:space="preserve"> peuvent rencontrer, ainsi que les compétences </w:t>
      </w:r>
      <w:r w:rsidRPr="00490497" w:rsidR="005370F1">
        <w:rPr>
          <w:rFonts w:ascii="Times New Roman" w:hAnsi="Times New Roman" w:cs="Times New Roman"/>
        </w:rPr>
        <w:t xml:space="preserve">cliniques essentielles pour les accompagner. </w:t>
      </w:r>
      <w:r w:rsidRPr="00490497">
        <w:rPr>
          <w:rFonts w:ascii="Times New Roman" w:hAnsi="Times New Roman" w:cs="Times New Roman"/>
        </w:rPr>
        <w:t xml:space="preserve">Il appert également essentiel d’aborder la virginité dans les programmes de formation professionnelle afin de sensibiliser l’ensemble des </w:t>
      </w:r>
      <w:proofErr w:type="spellStart"/>
      <w:r w:rsidRPr="00490497">
        <w:rPr>
          <w:rFonts w:ascii="Times New Roman" w:hAnsi="Times New Roman" w:cs="Times New Roman"/>
        </w:rPr>
        <w:t>intervenant·es</w:t>
      </w:r>
      <w:proofErr w:type="spellEnd"/>
      <w:r w:rsidRPr="00490497">
        <w:rPr>
          <w:rFonts w:ascii="Times New Roman" w:hAnsi="Times New Roman" w:cs="Times New Roman"/>
        </w:rPr>
        <w:t xml:space="preserve"> à la diversité des expériences sexuelles et des parcours amoureux.  Enfin, cette étude invite à une réflexion plus large sur les normes sexuelles qui façonnent l’intervention et sur les trajectoires souvent invisibilisées en santé mentale. Elle ouvre la voie à des pratiques plus inclusives, nuancées et adaptées aux divers parcours </w:t>
      </w:r>
      <w:r w:rsidRPr="00490497" w:rsidR="00497327">
        <w:rPr>
          <w:rFonts w:ascii="Times New Roman" w:hAnsi="Times New Roman" w:cs="Times New Roman"/>
        </w:rPr>
        <w:t>sexuels et amoureux</w:t>
      </w:r>
      <w:r w:rsidRPr="00490497">
        <w:rPr>
          <w:rFonts w:ascii="Times New Roman" w:hAnsi="Times New Roman" w:cs="Times New Roman"/>
        </w:rPr>
        <w:t xml:space="preserve">.  </w:t>
      </w:r>
    </w:p>
    <w:p w:rsidRPr="00490497" w:rsidR="009C56DC" w:rsidP="00762795" w:rsidRDefault="009C56DC" w14:paraId="4B026599" w14:textId="1BBD314D">
      <w:pPr>
        <w:spacing w:line="360" w:lineRule="auto"/>
        <w:jc w:val="center"/>
        <w:rPr>
          <w:rFonts w:ascii="Times New Roman" w:hAnsi="Times New Roman" w:cs="Times New Roman"/>
          <w:b/>
          <w:bCs/>
          <w:lang w:val="en-CA"/>
        </w:rPr>
      </w:pPr>
      <w:r w:rsidRPr="00490497">
        <w:rPr>
          <w:rFonts w:ascii="Times New Roman" w:hAnsi="Times New Roman" w:cs="Times New Roman"/>
          <w:b/>
          <w:bCs/>
          <w:lang w:val="en-CA"/>
        </w:rPr>
        <w:t>R</w:t>
      </w:r>
      <w:r w:rsidRPr="00490497" w:rsidR="00762795">
        <w:rPr>
          <w:rFonts w:ascii="Times New Roman" w:hAnsi="Times New Roman" w:cs="Times New Roman"/>
          <w:b/>
          <w:bCs/>
          <w:lang w:val="en-CA"/>
        </w:rPr>
        <w:t>éférences</w:t>
      </w:r>
    </w:p>
    <w:p w:rsidRPr="00490497" w:rsidR="009C56DC" w:rsidP="00973D4F" w:rsidRDefault="009C56DC" w14:paraId="36006EAE"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Arnett, J. J. (2014). Emerging adulthood: The winding road from the late teens through the twenties. Oxford University Press. https://doi.org/10.1093/oxfordhb/9780199795574.013.9</w:t>
      </w:r>
    </w:p>
    <w:p w:rsidRPr="00490497" w:rsidR="009C56DC" w:rsidP="00973D4F" w:rsidRDefault="009C56DC" w14:paraId="49A2E9B8"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Arnett, J. J. (2023). Emerging adulthood: The winding road from the late teens through the twenties. Oxford University Press.</w:t>
      </w:r>
    </w:p>
    <w:p w:rsidRPr="00490497" w:rsidR="009C56DC" w:rsidP="00973D4F" w:rsidRDefault="009C56DC" w14:paraId="09ED0FE3" w14:textId="77777777">
      <w:pPr>
        <w:ind w:left="567" w:hanging="709"/>
        <w:jc w:val="both"/>
        <w:rPr>
          <w:rFonts w:ascii="Times New Roman" w:hAnsi="Times New Roman" w:cs="Times New Roman"/>
        </w:rPr>
      </w:pPr>
      <w:r w:rsidRPr="00490497">
        <w:rPr>
          <w:rFonts w:ascii="Times New Roman" w:hAnsi="Times New Roman" w:cs="Times New Roman"/>
          <w:lang w:val="en-CA"/>
        </w:rPr>
        <w:t xml:space="preserve">Baraldi, R., Bordeleau, M., Plante, N., &amp; Joubert, K. (2015). </w:t>
      </w:r>
      <w:r w:rsidRPr="00490497">
        <w:rPr>
          <w:rFonts w:ascii="Times New Roman" w:hAnsi="Times New Roman" w:cs="Times New Roman"/>
        </w:rPr>
        <w:t>Portrait statistique de la santé mentale des Québécois: résultats de l'Enquête sur la santé dans les collectivités canadiennes-Santé mentale 2012-Portrait chiffré. Institut de la statistique du Québec. https://bdso.gouv.qc.ca/docs-ken/multimedia/PB01671FR_portrait_sante_mentale2015H00F00.pdf</w:t>
      </w:r>
    </w:p>
    <w:p w:rsidRPr="00490497" w:rsidR="009C56DC" w:rsidP="00973D4F" w:rsidRDefault="009C56DC" w14:paraId="66873B59" w14:textId="77777777">
      <w:pPr>
        <w:ind w:left="567" w:hanging="709"/>
        <w:jc w:val="both"/>
        <w:rPr>
          <w:rFonts w:ascii="Times New Roman" w:hAnsi="Times New Roman" w:cs="Times New Roman"/>
          <w:lang w:val="en-CA"/>
        </w:rPr>
      </w:pPr>
      <w:r w:rsidRPr="00490497">
        <w:rPr>
          <w:rFonts w:ascii="Times New Roman" w:hAnsi="Times New Roman" w:cs="Times New Roman"/>
        </w:rPr>
        <w:t xml:space="preserve">Boislard, M. A., Boisvert, S., Millette, M., Dion, L., &amp; Lavigne, J. (2022). </w:t>
      </w:r>
      <w:r w:rsidRPr="00490497">
        <w:rPr>
          <w:rFonts w:ascii="Times New Roman" w:hAnsi="Times New Roman" w:cs="Times New Roman"/>
          <w:lang w:val="en-CA"/>
        </w:rPr>
        <w:t>Representations of sexually inexperienced emerging adults in film and television fiction. Sexuality &amp; Culture, 26, 1031–1059. https://doi.org/10.1007/s12119-021-09930-w</w:t>
      </w:r>
    </w:p>
    <w:p w:rsidRPr="00490497" w:rsidR="009C56DC" w:rsidP="00973D4F" w:rsidRDefault="009C56DC" w14:paraId="512D9243"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Brake, E. (2012). Minimizing marriage: Marriage, morality, and the law. Oxford University Press.</w:t>
      </w:r>
    </w:p>
    <w:p w:rsidRPr="00490497" w:rsidR="009C56DC" w:rsidP="00973D4F" w:rsidRDefault="009C56DC" w14:paraId="5C50EEC7"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Budge, S. L., &amp; Katz-Wise, S. L. (2019). Sexual minorities’ gender norm conformity and sexual satisfaction: The mediating effects of sexual communication, internalized stigma, and sexual narcissism. International Journal of Sexual Health, 31(1), 36‑49. https://doi.org/10.1080/19317611.2018.1564411</w:t>
      </w:r>
    </w:p>
    <w:p w:rsidRPr="00490497" w:rsidR="009C56DC" w:rsidP="00973D4F" w:rsidRDefault="009C56DC" w14:paraId="27E52B5A"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Carpenter, L. M. (2001). The ambiguity of “having sex”: The subjective experience of virginity loss in the United States. The Journal of Sex Research, 38(2), 127‑139. https://doi.org/10.1080/00224490109552080 </w:t>
      </w:r>
    </w:p>
    <w:p w:rsidRPr="00490497" w:rsidR="009C56DC" w:rsidP="00973D4F" w:rsidRDefault="009C56DC" w14:paraId="7022541E"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Crawford, M., &amp; Popp, D. (2003). Sexual double standards: A review and methodological critique of two decades of research. Journal of Sex Research, 40(1), 13‑26. https://doi.org/10.1080/00224490309552163</w:t>
      </w:r>
    </w:p>
    <w:p w:rsidRPr="00490497" w:rsidR="009C56DC" w:rsidP="00973D4F" w:rsidRDefault="009C56DC" w14:paraId="17A854EB"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De Graaf, H., </w:t>
      </w:r>
      <w:proofErr w:type="spellStart"/>
      <w:r w:rsidRPr="00490497">
        <w:rPr>
          <w:rFonts w:ascii="Times New Roman" w:hAnsi="Times New Roman" w:cs="Times New Roman"/>
          <w:lang w:val="en-CA"/>
        </w:rPr>
        <w:t>ter</w:t>
      </w:r>
      <w:proofErr w:type="spellEnd"/>
      <w:r w:rsidRPr="00490497">
        <w:rPr>
          <w:rFonts w:ascii="Times New Roman" w:hAnsi="Times New Roman" w:cs="Times New Roman"/>
          <w:lang w:val="en-CA"/>
        </w:rPr>
        <w:t xml:space="preserve"> Schure, J., &amp; van Liere, A.F.S. (2021). How old are young people when they start having sex? Unravelling the applicability of </w:t>
      </w:r>
      <w:proofErr w:type="spellStart"/>
      <w:r w:rsidRPr="00490497">
        <w:rPr>
          <w:rFonts w:ascii="Times New Roman" w:hAnsi="Times New Roman" w:cs="Times New Roman"/>
          <w:lang w:val="en-CA"/>
        </w:rPr>
        <w:t>Xox</w:t>
      </w:r>
      <w:proofErr w:type="spellEnd"/>
      <w:r w:rsidRPr="00490497">
        <w:rPr>
          <w:rFonts w:ascii="Times New Roman" w:hAnsi="Times New Roman" w:cs="Times New Roman"/>
          <w:lang w:val="en-CA"/>
        </w:rPr>
        <w:t xml:space="preserve"> proportional hazards regression. Journal of Public Health: From Theory to Practice, 30, 1873–1880 (2022). https://doi.org/10.1007/s10389-021-01619-6</w:t>
      </w:r>
    </w:p>
    <w:p w:rsidRPr="00490497" w:rsidR="009C56DC" w:rsidP="00973D4F" w:rsidRDefault="009C56DC" w14:paraId="2FCE8BEC" w14:textId="323E6576">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Fleming, C., &amp; Davis, S. N. (2018). Masculinity and virgin-shaming among college men. The Journal of Men’s Studies, 26(3), 227‑246. https://doi.org/10.1177/1060826518758974 </w:t>
      </w:r>
    </w:p>
    <w:p w:rsidRPr="00490497" w:rsidR="009C56DC" w:rsidP="00973D4F" w:rsidRDefault="009C56DC" w14:paraId="21DA9A54" w14:textId="77777777">
      <w:pPr>
        <w:ind w:left="567" w:hanging="709"/>
        <w:jc w:val="both"/>
        <w:rPr>
          <w:rFonts w:ascii="Times New Roman" w:hAnsi="Times New Roman" w:cs="Times New Roman"/>
        </w:rPr>
      </w:pPr>
      <w:r w:rsidRPr="00490497">
        <w:rPr>
          <w:rFonts w:ascii="Times New Roman" w:hAnsi="Times New Roman" w:cs="Times New Roman"/>
          <w:lang w:val="en-CA"/>
        </w:rPr>
        <w:t xml:space="preserve">Fortin, M. F., &amp; Gagnon, J. (2016). </w:t>
      </w:r>
      <w:r w:rsidRPr="00490497">
        <w:rPr>
          <w:rFonts w:ascii="Times New Roman" w:hAnsi="Times New Roman" w:cs="Times New Roman"/>
        </w:rPr>
        <w:t>Fondements et étapes du processus de recherche: méthodes quantitatives et qualitatives. Chenelière éducation.</w:t>
      </w:r>
    </w:p>
    <w:p w:rsidRPr="00490497" w:rsidR="009C56DC" w:rsidP="00973D4F" w:rsidRDefault="009C56DC" w14:paraId="5A5F47D4" w14:textId="77777777">
      <w:pPr>
        <w:ind w:left="567" w:hanging="709"/>
        <w:jc w:val="both"/>
        <w:rPr>
          <w:rFonts w:ascii="Times New Roman" w:hAnsi="Times New Roman" w:cs="Times New Roman"/>
          <w:lang w:val="en-CA"/>
        </w:rPr>
      </w:pPr>
      <w:r w:rsidRPr="00490497">
        <w:rPr>
          <w:rFonts w:ascii="Times New Roman" w:hAnsi="Times New Roman" w:cs="Times New Roman"/>
        </w:rPr>
        <w:t xml:space="preserve">Fuller, M. A., Boislard, M.A., &amp; </w:t>
      </w:r>
      <w:proofErr w:type="spellStart"/>
      <w:r w:rsidRPr="00490497">
        <w:rPr>
          <w:rFonts w:ascii="Times New Roman" w:hAnsi="Times New Roman" w:cs="Times New Roman"/>
        </w:rPr>
        <w:t>Fernet</w:t>
      </w:r>
      <w:proofErr w:type="spellEnd"/>
      <w:r w:rsidRPr="00490497">
        <w:rPr>
          <w:rFonts w:ascii="Times New Roman" w:hAnsi="Times New Roman" w:cs="Times New Roman"/>
        </w:rPr>
        <w:t xml:space="preserve">, M. (2019). </w:t>
      </w:r>
      <w:r w:rsidRPr="00490497">
        <w:rPr>
          <w:rFonts w:ascii="Times New Roman" w:hAnsi="Times New Roman" w:cs="Times New Roman"/>
          <w:lang w:val="en-CA"/>
        </w:rPr>
        <w:t xml:space="preserve">“You’re a virgin? Really!?”: A qualitative study of emerging adult female virgins’ experiences of disclosure. The Canadian Journal of Human Sexuality, 28(2), 190‑202. https://doi.org/10.3138/cjhs.2019-0002 </w:t>
      </w:r>
    </w:p>
    <w:p w:rsidRPr="00490497" w:rsidR="009C56DC" w:rsidP="00973D4F" w:rsidRDefault="009C56DC" w14:paraId="14537C84"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Gesselman, A. N., Webster, G. D., &amp; Garcia, J. R. (2016). Has virginity lost its virtue? Relationship stigma associated with being a sexually inexperienced adult. The Journal of Sex Research, 54(2), 202‑213. https://doi.org/10.1080/00224499.2016.1144042 </w:t>
      </w:r>
    </w:p>
    <w:p w:rsidRPr="00490497" w:rsidR="009C56DC" w:rsidP="00973D4F" w:rsidRDefault="009C56DC" w14:paraId="61DC8807"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Ging, D. (2017). Alphas, Betas, and Incels: Theorizing the masculinities of the manosphere. Men and Masculinities, 22(4), 638-657. https://doi.org/10.1177/1097184X17706401</w:t>
      </w:r>
    </w:p>
    <w:p w:rsidRPr="00490497" w:rsidR="009C56DC" w:rsidP="00973D4F" w:rsidRDefault="009C56DC" w14:paraId="645B5799"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Granger, R. (2020). </w:t>
      </w:r>
      <w:proofErr w:type="spellStart"/>
      <w:r w:rsidRPr="00490497">
        <w:rPr>
          <w:rFonts w:ascii="Times New Roman" w:hAnsi="Times New Roman" w:cs="Times New Roman"/>
          <w:lang w:val="en-CA"/>
        </w:rPr>
        <w:t>Amatonormativity</w:t>
      </w:r>
      <w:proofErr w:type="spellEnd"/>
      <w:r w:rsidRPr="00490497">
        <w:rPr>
          <w:rFonts w:ascii="Times New Roman" w:hAnsi="Times New Roman" w:cs="Times New Roman"/>
          <w:lang w:val="en-CA"/>
        </w:rPr>
        <w:t xml:space="preserve">, </w:t>
      </w:r>
      <w:proofErr w:type="spellStart"/>
      <w:r w:rsidRPr="00490497">
        <w:rPr>
          <w:rFonts w:ascii="Times New Roman" w:hAnsi="Times New Roman" w:cs="Times New Roman"/>
          <w:lang w:val="en-CA"/>
        </w:rPr>
        <w:t>aromanticism</w:t>
      </w:r>
      <w:proofErr w:type="spellEnd"/>
      <w:r w:rsidRPr="00490497">
        <w:rPr>
          <w:rFonts w:ascii="Times New Roman" w:hAnsi="Times New Roman" w:cs="Times New Roman"/>
          <w:lang w:val="en-CA"/>
        </w:rPr>
        <w:t>, and what defines a relationship. [Honour’s thesis, Bridgewater State University]. BSU Virtual Commons. https://vc.bridgew.edu/cgi/article=1330</w:t>
      </w:r>
    </w:p>
    <w:p w:rsidRPr="00490497" w:rsidR="009C56DC" w:rsidP="00973D4F" w:rsidRDefault="009C56DC" w14:paraId="1F3C675E"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Gupta, K. (2015). Compulsory Sexuality: Evaluating an Emerging Concept. Signs, 41(1), 131–154. https://doi.org/10.1086/681774</w:t>
      </w:r>
    </w:p>
    <w:p w:rsidRPr="00490497" w:rsidR="009C56DC" w:rsidP="00973D4F" w:rsidRDefault="009C56DC" w14:paraId="6B56525E"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Gupta, K. (2017). “And now I’m just different, but there’s nothing actually wrong with me”: Asexual marginalization and resistance. Journal of Homosexuality, 64(8), 991‑1013. https://doi.org/10.1080/00918369.2016.1236590</w:t>
      </w:r>
    </w:p>
    <w:p w:rsidRPr="00490497" w:rsidR="009C56DC" w:rsidP="00973D4F" w:rsidRDefault="009C56DC" w14:paraId="69A2DC74"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Haase, C. M., Landberg, M., Schmidt, C., Lüdke, K., &amp; </w:t>
      </w:r>
      <w:proofErr w:type="spellStart"/>
      <w:r w:rsidRPr="00490497">
        <w:rPr>
          <w:rFonts w:ascii="Times New Roman" w:hAnsi="Times New Roman" w:cs="Times New Roman"/>
          <w:lang w:val="en-CA"/>
        </w:rPr>
        <w:t>Silbereisen</w:t>
      </w:r>
      <w:proofErr w:type="spellEnd"/>
      <w:r w:rsidRPr="00490497">
        <w:rPr>
          <w:rFonts w:ascii="Times New Roman" w:hAnsi="Times New Roman" w:cs="Times New Roman"/>
          <w:lang w:val="en-CA"/>
        </w:rPr>
        <w:t>, R. K. (2012). The later, the better? Early, average, and late timing of sexual experiences in adolescence and psychosocial adjustment in young adulthood. European Psychologist, 17(3), 199‑212. https://doi.org/10.1027/1016-9040/a000082</w:t>
      </w:r>
    </w:p>
    <w:p w:rsidRPr="00490497" w:rsidR="009C56DC" w:rsidP="00973D4F" w:rsidRDefault="009C56DC" w14:paraId="45348318"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Han, X., &amp; Yin, C. (2022). Mapping the manosphere. Categorization of reactionary masculinity discourses in digital environment. Feminist Media Studies, 23(5), 1923-1940. https://doi.org/10.1080/14680777.2021.1998185</w:t>
      </w:r>
    </w:p>
    <w:p w:rsidRPr="00490497" w:rsidR="009C56DC" w:rsidP="00973D4F" w:rsidRDefault="009C56DC" w14:paraId="6EEF008E" w14:textId="77777777">
      <w:pPr>
        <w:ind w:left="567" w:hanging="709"/>
        <w:jc w:val="both"/>
        <w:rPr>
          <w:rFonts w:ascii="Times New Roman" w:hAnsi="Times New Roman" w:cs="Times New Roman"/>
        </w:rPr>
      </w:pPr>
      <w:r w:rsidRPr="00490497">
        <w:rPr>
          <w:rFonts w:ascii="Times New Roman" w:hAnsi="Times New Roman" w:cs="Times New Roman"/>
          <w:lang w:val="en-CA"/>
        </w:rPr>
        <w:t xml:space="preserve">Holland, M., &amp; </w:t>
      </w:r>
      <w:proofErr w:type="spellStart"/>
      <w:r w:rsidRPr="00490497">
        <w:rPr>
          <w:rFonts w:ascii="Times New Roman" w:hAnsi="Times New Roman" w:cs="Times New Roman"/>
          <w:lang w:val="en-CA"/>
        </w:rPr>
        <w:t>Vangelisti</w:t>
      </w:r>
      <w:proofErr w:type="spellEnd"/>
      <w:r w:rsidRPr="00490497">
        <w:rPr>
          <w:rFonts w:ascii="Times New Roman" w:hAnsi="Times New Roman" w:cs="Times New Roman"/>
          <w:lang w:val="en-CA"/>
        </w:rPr>
        <w:t xml:space="preserve">, A. L. (2020). The sexual double standard and topic avoidance in friendships. </w:t>
      </w:r>
      <w:r w:rsidRPr="00490497">
        <w:rPr>
          <w:rFonts w:ascii="Times New Roman" w:hAnsi="Times New Roman" w:cs="Times New Roman"/>
        </w:rPr>
        <w:t xml:space="preserve">Communication </w:t>
      </w:r>
      <w:proofErr w:type="spellStart"/>
      <w:r w:rsidRPr="00490497">
        <w:rPr>
          <w:rFonts w:ascii="Times New Roman" w:hAnsi="Times New Roman" w:cs="Times New Roman"/>
        </w:rPr>
        <w:t>Quartely</w:t>
      </w:r>
      <w:proofErr w:type="spellEnd"/>
      <w:r w:rsidRPr="00490497">
        <w:rPr>
          <w:rFonts w:ascii="Times New Roman" w:hAnsi="Times New Roman" w:cs="Times New Roman"/>
        </w:rPr>
        <w:t>, 68 (3), 306-330. https://doi.org/10.1080/01463373.2020.1787476</w:t>
      </w:r>
    </w:p>
    <w:p w:rsidRPr="00490497" w:rsidR="009C56DC" w:rsidP="00973D4F" w:rsidRDefault="009C56DC" w14:paraId="0ADD1651" w14:textId="77777777">
      <w:pPr>
        <w:ind w:left="567" w:hanging="709"/>
        <w:jc w:val="both"/>
        <w:rPr>
          <w:rFonts w:ascii="Times New Roman" w:hAnsi="Times New Roman" w:cs="Times New Roman"/>
        </w:rPr>
      </w:pPr>
      <w:r w:rsidRPr="00490497">
        <w:rPr>
          <w:rFonts w:ascii="Times New Roman" w:hAnsi="Times New Roman" w:cs="Times New Roman"/>
        </w:rPr>
        <w:t xml:space="preserve">Lambert, G., Mathieu-Chartier, S., </w:t>
      </w:r>
      <w:proofErr w:type="spellStart"/>
      <w:r w:rsidRPr="00490497">
        <w:rPr>
          <w:rFonts w:ascii="Times New Roman" w:hAnsi="Times New Roman" w:cs="Times New Roman"/>
        </w:rPr>
        <w:t>Goggin</w:t>
      </w:r>
      <w:proofErr w:type="spellEnd"/>
      <w:r w:rsidRPr="00490497">
        <w:rPr>
          <w:rFonts w:ascii="Times New Roman" w:hAnsi="Times New Roman" w:cs="Times New Roman"/>
        </w:rPr>
        <w:t xml:space="preserve">, P., </w:t>
      </w:r>
      <w:proofErr w:type="spellStart"/>
      <w:r w:rsidRPr="00490497">
        <w:rPr>
          <w:rFonts w:ascii="Times New Roman" w:hAnsi="Times New Roman" w:cs="Times New Roman"/>
        </w:rPr>
        <w:t>Maurais</w:t>
      </w:r>
      <w:proofErr w:type="spellEnd"/>
      <w:r w:rsidRPr="00490497">
        <w:rPr>
          <w:rFonts w:ascii="Times New Roman" w:hAnsi="Times New Roman" w:cs="Times New Roman"/>
        </w:rPr>
        <w:t>, E., et les membres de l'</w:t>
      </w:r>
      <w:proofErr w:type="spellStart"/>
      <w:r w:rsidRPr="00490497">
        <w:rPr>
          <w:rFonts w:ascii="Times New Roman" w:hAnsi="Times New Roman" w:cs="Times New Roman"/>
        </w:rPr>
        <w:t>équipe</w:t>
      </w:r>
      <w:proofErr w:type="spellEnd"/>
      <w:r w:rsidRPr="00490497">
        <w:rPr>
          <w:rFonts w:ascii="Times New Roman" w:hAnsi="Times New Roman" w:cs="Times New Roman"/>
        </w:rPr>
        <w:t xml:space="preserve"> PIXEL (2017). </w:t>
      </w:r>
      <w:proofErr w:type="spellStart"/>
      <w:r w:rsidRPr="00490497">
        <w:rPr>
          <w:rFonts w:ascii="Times New Roman" w:hAnsi="Times New Roman" w:cs="Times New Roman"/>
        </w:rPr>
        <w:t>Étude</w:t>
      </w:r>
      <w:proofErr w:type="spellEnd"/>
      <w:r w:rsidRPr="00490497">
        <w:rPr>
          <w:rFonts w:ascii="Times New Roman" w:hAnsi="Times New Roman" w:cs="Times New Roman"/>
        </w:rPr>
        <w:t xml:space="preserve"> PIXEL : Portrait de la santé sexuelle des jeunes adultes québécois, Institut national de santé publique du </w:t>
      </w:r>
      <w:proofErr w:type="spellStart"/>
      <w:r w:rsidRPr="00490497">
        <w:rPr>
          <w:rFonts w:ascii="Times New Roman" w:hAnsi="Times New Roman" w:cs="Times New Roman"/>
        </w:rPr>
        <w:t>Québec</w:t>
      </w:r>
      <w:proofErr w:type="spellEnd"/>
      <w:r w:rsidRPr="00490497">
        <w:rPr>
          <w:rFonts w:ascii="Times New Roman" w:hAnsi="Times New Roman" w:cs="Times New Roman"/>
        </w:rPr>
        <w:t xml:space="preserve">, 182 p. </w:t>
      </w:r>
      <w:r w:rsidRPr="00490497">
        <w:rPr>
          <w:rFonts w:ascii="Times New Roman" w:hAnsi="Times New Roman" w:cs="Times New Roman"/>
        </w:rPr>
        <w:t>https://inspq.qc.ca/sites/default/files/publications/2307_pixel_portrait_sante_sexuelle_jeunes_adultes_quebec.pdf</w:t>
      </w:r>
    </w:p>
    <w:p w:rsidRPr="00490497" w:rsidR="00A64AAC" w:rsidP="00A64AAC" w:rsidRDefault="009C56DC" w14:paraId="05EA2A59" w14:textId="48A9916A">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Lefkowitz, E. S., Shearer, C. L., Gillen, M. M., &amp; Espinosa-Hernandez, G. (2014). How gendered attitudes relate to women’s and men’s sexual behaviors and beliefs. Sexuality &amp; Culture, 18(4), 833‑846. </w:t>
      </w:r>
      <w:hyperlink w:history="1" r:id="rId8">
        <w:r w:rsidRPr="00490497" w:rsidR="00A64AAC">
          <w:rPr>
            <w:rStyle w:val="Hyperlien"/>
            <w:rFonts w:ascii="Times New Roman" w:hAnsi="Times New Roman" w:cs="Times New Roman"/>
            <w:color w:val="auto"/>
            <w:lang w:val="en-CA"/>
          </w:rPr>
          <w:t>https://doi.org/10.1007/s12119-014-9225-6</w:t>
        </w:r>
      </w:hyperlink>
    </w:p>
    <w:p w:rsidRPr="00490497" w:rsidR="00561C42" w:rsidP="00A64AAC" w:rsidRDefault="00561C42" w14:paraId="256C7D8D" w14:textId="3485A3D0">
      <w:pPr>
        <w:ind w:left="567" w:hanging="709"/>
        <w:jc w:val="both"/>
        <w:rPr>
          <w:rFonts w:ascii="Times New Roman" w:hAnsi="Times New Roman" w:cs="Times New Roman"/>
          <w:lang w:val="en-CA"/>
        </w:rPr>
      </w:pPr>
      <w:proofErr w:type="spellStart"/>
      <w:r w:rsidRPr="00490497">
        <w:rPr>
          <w:rFonts w:ascii="Times New Roman" w:hAnsi="Times New Roman" w:cs="Times New Roman"/>
          <w:shd w:val="clear" w:color="auto" w:fill="FFFFFF"/>
          <w:lang w:val="en-US"/>
        </w:rPr>
        <w:t>Lehnart</w:t>
      </w:r>
      <w:proofErr w:type="spellEnd"/>
      <w:r w:rsidRPr="00490497">
        <w:rPr>
          <w:rFonts w:ascii="Times New Roman" w:hAnsi="Times New Roman" w:cs="Times New Roman"/>
          <w:shd w:val="clear" w:color="auto" w:fill="FFFFFF"/>
          <w:lang w:val="en-US"/>
        </w:rPr>
        <w:t>, J., Neyer, F. J., &amp; Eccles, J. (2010). Long‐term effects of social investment: The case of partnering in young adulthood. </w:t>
      </w:r>
      <w:r w:rsidRPr="00490497">
        <w:rPr>
          <w:rFonts w:ascii="Times New Roman" w:hAnsi="Times New Roman" w:cs="Times New Roman"/>
          <w:i/>
          <w:iCs/>
          <w:lang w:val="en-US"/>
        </w:rPr>
        <w:t>Journal of personality</w:t>
      </w:r>
      <w:r w:rsidRPr="00490497">
        <w:rPr>
          <w:rFonts w:ascii="Times New Roman" w:hAnsi="Times New Roman" w:cs="Times New Roman"/>
          <w:shd w:val="clear" w:color="auto" w:fill="FFFFFF"/>
          <w:lang w:val="en-US"/>
        </w:rPr>
        <w:t>, </w:t>
      </w:r>
      <w:r w:rsidRPr="00490497">
        <w:rPr>
          <w:rFonts w:ascii="Times New Roman" w:hAnsi="Times New Roman" w:cs="Times New Roman"/>
          <w:i/>
          <w:iCs/>
          <w:lang w:val="en-US"/>
        </w:rPr>
        <w:t>78</w:t>
      </w:r>
      <w:r w:rsidRPr="00490497">
        <w:rPr>
          <w:rFonts w:ascii="Times New Roman" w:hAnsi="Times New Roman" w:cs="Times New Roman"/>
          <w:shd w:val="clear" w:color="auto" w:fill="FFFFFF"/>
          <w:lang w:val="en-US"/>
        </w:rPr>
        <w:t>(2), 639-670.</w:t>
      </w:r>
      <w:r w:rsidRPr="00490497">
        <w:rPr>
          <w:rFonts w:ascii="Times New Roman" w:hAnsi="Times New Roman" w:cs="Times New Roman"/>
          <w:lang w:val="en-US"/>
        </w:rPr>
        <w:t xml:space="preserve"> https://doi.org/10.1111/j.1467- 6494.2010.00629.x.  </w:t>
      </w:r>
    </w:p>
    <w:p w:rsidRPr="00490497" w:rsidR="009C56DC" w:rsidP="00973D4F" w:rsidRDefault="009C56DC" w14:paraId="3B2E1331"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Leroux, A. &amp; Boislard, M.A (2023). Exploration of emerging adult virgins’ difficulties. Emerging Adulthood, 11(1), 121-132 https://doi.org/10.1177/21676968211064109</w:t>
      </w:r>
    </w:p>
    <w:p w:rsidRPr="00490497" w:rsidR="002F4A23" w:rsidP="002F4A23" w:rsidRDefault="009C56DC" w14:paraId="181FF07A" w14:textId="5187419A">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Lucas, A., Boislard, M.A., &amp; Poulin, F. (2019). Why do socially withdrawn children tend to become heterosexually active later than their peers? A mediation model. The Journal of Sex Research, 57(9), 1146‑1155. </w:t>
      </w:r>
      <w:hyperlink w:history="1" r:id="rId9">
        <w:r w:rsidRPr="00490497" w:rsidR="002F4A23">
          <w:rPr>
            <w:rStyle w:val="Hyperlien"/>
            <w:rFonts w:ascii="Times New Roman" w:hAnsi="Times New Roman" w:cs="Times New Roman"/>
            <w:color w:val="auto"/>
            <w:lang w:val="en-CA"/>
          </w:rPr>
          <w:t>https://doi.org/10.1080/00224499.2019.1685071</w:t>
        </w:r>
      </w:hyperlink>
    </w:p>
    <w:p w:rsidRPr="00490497" w:rsidR="009C56DC" w:rsidP="002F4A23" w:rsidRDefault="009C56DC" w14:paraId="303A7C29" w14:textId="70AF8220">
      <w:pPr>
        <w:ind w:left="567" w:hanging="709"/>
        <w:jc w:val="both"/>
        <w:rPr>
          <w:rFonts w:ascii="Times New Roman" w:hAnsi="Times New Roman" w:cs="Times New Roman"/>
          <w:lang w:val="en-CA"/>
        </w:rPr>
      </w:pPr>
      <w:r w:rsidRPr="00490497">
        <w:rPr>
          <w:rFonts w:ascii="Times New Roman" w:hAnsi="Times New Roman" w:cs="Times New Roman"/>
          <w:lang w:val="en-CA"/>
        </w:rPr>
        <w:t>Maxwell, D., Robinson, S. R., Williams, J. R., &amp; Keaton, C. (2020). “A short story of a lonely guy”: A qualitative thematic analysis of involuntary celibacy using Reddit. Sexuality and Culture, 24(6), 1852–1874. https://doi.org/10.1007/s12119-020-09724-6</w:t>
      </w:r>
    </w:p>
    <w:p w:rsidRPr="00490497" w:rsidR="009C56DC" w:rsidP="00973D4F" w:rsidRDefault="009C56DC" w14:paraId="4EB9F47B" w14:textId="77777777">
      <w:pPr>
        <w:ind w:left="567" w:hanging="709"/>
        <w:jc w:val="both"/>
        <w:rPr>
          <w:rFonts w:ascii="Times New Roman" w:hAnsi="Times New Roman" w:cs="Times New Roman"/>
          <w:lang w:val="en-CA"/>
        </w:rPr>
      </w:pPr>
      <w:proofErr w:type="spellStart"/>
      <w:r w:rsidRPr="00490497">
        <w:rPr>
          <w:rFonts w:ascii="Times New Roman" w:hAnsi="Times New Roman" w:cs="Times New Roman"/>
          <w:lang w:val="en-CA"/>
        </w:rPr>
        <w:t>Meuwly</w:t>
      </w:r>
      <w:proofErr w:type="spellEnd"/>
      <w:r w:rsidRPr="00490497">
        <w:rPr>
          <w:rFonts w:ascii="Times New Roman" w:hAnsi="Times New Roman" w:cs="Times New Roman"/>
          <w:lang w:val="en-CA"/>
        </w:rPr>
        <w:t xml:space="preserve">, M., Suris, J. C., </w:t>
      </w:r>
      <w:proofErr w:type="spellStart"/>
      <w:r w:rsidRPr="00490497">
        <w:rPr>
          <w:rFonts w:ascii="Times New Roman" w:hAnsi="Times New Roman" w:cs="Times New Roman"/>
          <w:lang w:val="en-CA"/>
        </w:rPr>
        <w:t>Auderset</w:t>
      </w:r>
      <w:proofErr w:type="spellEnd"/>
      <w:r w:rsidRPr="00490497">
        <w:rPr>
          <w:rFonts w:ascii="Times New Roman" w:hAnsi="Times New Roman" w:cs="Times New Roman"/>
          <w:lang w:val="en-CA"/>
        </w:rPr>
        <w:t xml:space="preserve">, D., Stadelmann, S., &amp; </w:t>
      </w:r>
      <w:proofErr w:type="spellStart"/>
      <w:r w:rsidRPr="00490497">
        <w:rPr>
          <w:rFonts w:ascii="Times New Roman" w:hAnsi="Times New Roman" w:cs="Times New Roman"/>
          <w:lang w:val="en-CA"/>
        </w:rPr>
        <w:t>Barrense</w:t>
      </w:r>
      <w:proofErr w:type="spellEnd"/>
      <w:r w:rsidRPr="00490497">
        <w:rPr>
          <w:rFonts w:ascii="Times New Roman" w:hAnsi="Times New Roman" w:cs="Times New Roman"/>
          <w:lang w:val="en-CA"/>
        </w:rPr>
        <w:t>-Dias, Y. (2021). Virgins at age 26: Who are they? Sexual Health,18(4), 327-332. https://doi.org/10.1071/SH21019</w:t>
      </w:r>
    </w:p>
    <w:p w:rsidRPr="00490497" w:rsidR="009C56DC" w:rsidP="00973D4F" w:rsidRDefault="009C56DC" w14:paraId="4EE4E661"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Morrow, S. L. (2005). Quality and trustworthiness in qualitative research in counseling psychology. Journal of Counseling Psychology, 52(2), 250.  https://doi.org/10.1037/0022-0167.52.2.250</w:t>
      </w:r>
    </w:p>
    <w:p w:rsidRPr="00490497" w:rsidR="009C56DC" w:rsidP="00973D4F" w:rsidRDefault="009C56DC" w14:paraId="0D9D450E" w14:textId="33923649">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Palit, M., &amp; Allen, K. R. (2019). Making meaning of the virginity experience: young men's perceptions in the United States. Sexual and Relationship Therapy, 34(2), 137-152. </w:t>
      </w:r>
      <w:hyperlink w:history="1" r:id="rId10">
        <w:r w:rsidRPr="00490497" w:rsidR="001226BB">
          <w:rPr>
            <w:rStyle w:val="Hyperlien"/>
            <w:rFonts w:ascii="Times New Roman" w:hAnsi="Times New Roman" w:cs="Times New Roman"/>
            <w:color w:val="auto"/>
            <w:lang w:val="en-CA"/>
          </w:rPr>
          <w:t>https://doi.org/10.1080/14681994.2016.1237771</w:t>
        </w:r>
      </w:hyperlink>
    </w:p>
    <w:p w:rsidRPr="00490497" w:rsidR="001226BB" w:rsidP="001226BB" w:rsidRDefault="001226BB" w14:paraId="5F8AB8BE" w14:textId="045FE2A6">
      <w:pPr>
        <w:ind w:left="567" w:hanging="709"/>
        <w:jc w:val="both"/>
        <w:rPr>
          <w:rFonts w:ascii="Times New Roman" w:hAnsi="Times New Roman" w:cs="Times New Roman"/>
          <w:lang w:val="en-CA"/>
        </w:rPr>
      </w:pPr>
      <w:proofErr w:type="spellStart"/>
      <w:r w:rsidRPr="00490497">
        <w:rPr>
          <w:rFonts w:ascii="Times New Roman" w:hAnsi="Times New Roman" w:cs="Times New Roman"/>
          <w:lang w:val="en-CA"/>
        </w:rPr>
        <w:t>Paillé</w:t>
      </w:r>
      <w:proofErr w:type="spellEnd"/>
      <w:r w:rsidRPr="00490497">
        <w:rPr>
          <w:rFonts w:ascii="Times New Roman" w:hAnsi="Times New Roman" w:cs="Times New Roman"/>
          <w:lang w:val="en-CA"/>
        </w:rPr>
        <w:t xml:space="preserve">, P., &amp; Mucchielli, A. (2021). </w:t>
      </w:r>
      <w:r w:rsidRPr="00490497">
        <w:rPr>
          <w:rFonts w:ascii="Times New Roman" w:hAnsi="Times New Roman" w:cs="Times New Roman"/>
        </w:rPr>
        <w:t xml:space="preserve">L’analyse qualitative en sciences humaines et sociales. </w:t>
      </w:r>
      <w:r w:rsidRPr="00490497">
        <w:rPr>
          <w:rFonts w:ascii="Times New Roman" w:hAnsi="Times New Roman" w:cs="Times New Roman"/>
          <w:lang w:val="en-CA"/>
        </w:rPr>
        <w:t xml:space="preserve">(5e </w:t>
      </w:r>
      <w:proofErr w:type="spellStart"/>
      <w:r w:rsidRPr="00490497">
        <w:rPr>
          <w:rFonts w:ascii="Times New Roman" w:hAnsi="Times New Roman" w:cs="Times New Roman"/>
          <w:lang w:val="en-CA"/>
        </w:rPr>
        <w:t>éd</w:t>
      </w:r>
      <w:proofErr w:type="spellEnd"/>
      <w:r w:rsidRPr="00490497">
        <w:rPr>
          <w:rFonts w:ascii="Times New Roman" w:hAnsi="Times New Roman" w:cs="Times New Roman"/>
          <w:lang w:val="en-CA"/>
        </w:rPr>
        <w:t>.). Armand Colin.</w:t>
      </w:r>
    </w:p>
    <w:p w:rsidRPr="00490497" w:rsidR="009C56DC" w:rsidP="00973D4F" w:rsidRDefault="009C56DC" w14:paraId="656ED997"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Rook, K. S., Catalano, R., &amp; Dooley, D. (1989). The timing of major life events: Effects of departing from the social clock. American Journal of Community Psychology, 17(2), 233–258. https://doi. org/10.1007/BF00931009 </w:t>
      </w:r>
    </w:p>
    <w:p w:rsidRPr="00490497" w:rsidR="009C56DC" w:rsidP="00973D4F" w:rsidRDefault="009C56DC" w14:paraId="689E55D6" w14:textId="77777777">
      <w:pPr>
        <w:ind w:left="567" w:hanging="709"/>
        <w:jc w:val="both"/>
        <w:rPr>
          <w:rFonts w:ascii="Times New Roman" w:hAnsi="Times New Roman" w:cs="Times New Roman"/>
          <w:lang w:val="en-CA"/>
        </w:rPr>
      </w:pPr>
      <w:r w:rsidRPr="00490497">
        <w:rPr>
          <w:rFonts w:ascii="Times New Roman" w:hAnsi="Times New Roman" w:cs="Times New Roman"/>
          <w:lang w:val="en-CA"/>
        </w:rPr>
        <w:t xml:space="preserve">Twenge, J. M., &amp; Park, H. (2019). The decline in adult activities among U.S. adolescents, 1976–2016. Child Development, 90(2), 638‑654. https://doi.org/10.1111/cdev.12930 </w:t>
      </w:r>
    </w:p>
    <w:p w:rsidRPr="00490497" w:rsidR="005C08E8" w:rsidP="001226BB" w:rsidRDefault="009C56DC" w14:paraId="55F44CE0" w14:textId="7B0D25F4">
      <w:pPr>
        <w:ind w:left="567" w:hanging="709"/>
        <w:jc w:val="both"/>
        <w:rPr>
          <w:rFonts w:ascii="Times New Roman" w:hAnsi="Times New Roman" w:cs="Times New Roman"/>
        </w:rPr>
      </w:pPr>
      <w:r w:rsidRPr="00490497">
        <w:rPr>
          <w:rFonts w:ascii="Times New Roman" w:hAnsi="Times New Roman" w:cs="Times New Roman"/>
          <w:lang w:val="en-CA"/>
        </w:rPr>
        <w:t xml:space="preserve">Twenge, J. M., Sherman, R. A., &amp; Wells, B. E. (2017). Sexual inactivity during young adulthood is more common among U.S. millennials and </w:t>
      </w:r>
      <w:proofErr w:type="spellStart"/>
      <w:r w:rsidRPr="00490497">
        <w:rPr>
          <w:rFonts w:ascii="Times New Roman" w:hAnsi="Times New Roman" w:cs="Times New Roman"/>
          <w:lang w:val="en-CA"/>
        </w:rPr>
        <w:t>iGen</w:t>
      </w:r>
      <w:proofErr w:type="spellEnd"/>
      <w:r w:rsidRPr="00490497">
        <w:rPr>
          <w:rFonts w:ascii="Times New Roman" w:hAnsi="Times New Roman" w:cs="Times New Roman"/>
          <w:lang w:val="en-CA"/>
        </w:rPr>
        <w:t xml:space="preserve">: Age, period, and cohort effects on having no sexual partners after age 18. </w:t>
      </w:r>
      <w:r w:rsidRPr="00490497">
        <w:rPr>
          <w:rFonts w:ascii="Times New Roman" w:hAnsi="Times New Roman" w:cs="Times New Roman"/>
        </w:rPr>
        <w:t xml:space="preserve">Archives of </w:t>
      </w:r>
      <w:proofErr w:type="spellStart"/>
      <w:r w:rsidRPr="00490497">
        <w:rPr>
          <w:rFonts w:ascii="Times New Roman" w:hAnsi="Times New Roman" w:cs="Times New Roman"/>
        </w:rPr>
        <w:t>Sexual</w:t>
      </w:r>
      <w:proofErr w:type="spellEnd"/>
      <w:r w:rsidRPr="00490497">
        <w:rPr>
          <w:rFonts w:ascii="Times New Roman" w:hAnsi="Times New Roman" w:cs="Times New Roman"/>
        </w:rPr>
        <w:t xml:space="preserve"> </w:t>
      </w:r>
      <w:proofErr w:type="spellStart"/>
      <w:r w:rsidRPr="00490497">
        <w:rPr>
          <w:rFonts w:ascii="Times New Roman" w:hAnsi="Times New Roman" w:cs="Times New Roman"/>
        </w:rPr>
        <w:t>Behavior</w:t>
      </w:r>
      <w:proofErr w:type="spellEnd"/>
      <w:r w:rsidRPr="00490497">
        <w:rPr>
          <w:rFonts w:ascii="Times New Roman" w:hAnsi="Times New Roman" w:cs="Times New Roman"/>
        </w:rPr>
        <w:t>, 46(2), 433‑440. https://doi.org/10.1007/s10508-016-0798-</w:t>
      </w:r>
      <w:r w:rsidRPr="00490497" w:rsidR="00973D4F">
        <w:rPr>
          <w:rFonts w:ascii="Times New Roman" w:hAnsi="Times New Roman" w:cs="Times New Roman"/>
        </w:rPr>
        <w:t>z</w:t>
      </w:r>
    </w:p>
    <w:sectPr w:rsidRPr="00490497" w:rsidR="005C08E8" w:rsidSect="009C56DC">
      <w:footerReference w:type="even" r:id="rId11"/>
      <w:footerReference w:type="default" r:id="rId12"/>
      <w:pgSz w:w="12240" w:h="15840" w:orient="portrait"/>
      <w:pgMar w:top="1418" w:right="1418" w:bottom="1418"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2E8" w:rsidP="009C56DC" w:rsidRDefault="00C872E8" w14:paraId="629C0EFC" w14:textId="77777777">
      <w:r>
        <w:separator/>
      </w:r>
    </w:p>
  </w:endnote>
  <w:endnote w:type="continuationSeparator" w:id="0">
    <w:p w:rsidR="00C872E8" w:rsidP="009C56DC" w:rsidRDefault="00C872E8" w14:paraId="1810A77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587387164"/>
      <w:docPartObj>
        <w:docPartGallery w:val="Page Numbers (Bottom of Page)"/>
        <w:docPartUnique/>
      </w:docPartObj>
    </w:sdtPr>
    <w:sdtContent>
      <w:p w:rsidR="009C56DC" w:rsidP="00833625" w:rsidRDefault="009C56DC" w14:paraId="2ADBCC35" w14:textId="27F7F501">
        <w:pPr>
          <w:pStyle w:val="Pieddepage"/>
          <w:framePr w:wrap="none" w:hAnchor="margin" w:vAnchor="text"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EndPr>
      <w:rPr>
        <w:rStyle w:val="Numrodepage"/>
      </w:rPr>
    </w:sdtEndPr>
  </w:sdt>
  <w:p w:rsidR="009C56DC" w:rsidP="009C56DC" w:rsidRDefault="009C56DC" w14:paraId="29408284" w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70721451"/>
      <w:docPartObj>
        <w:docPartGallery w:val="Page Numbers (Bottom of Page)"/>
        <w:docPartUnique/>
      </w:docPartObj>
    </w:sdtPr>
    <w:sdtContent>
      <w:p w:rsidR="009C56DC" w:rsidP="00833625" w:rsidRDefault="009C56DC" w14:paraId="10D6C3F2" w14:textId="5135D9D1">
        <w:pPr>
          <w:pStyle w:val="Pieddepage"/>
          <w:framePr w:wrap="none" w:hAnchor="margin" w:vAnchor="text" w:xAlign="right" w:y="1"/>
          <w:rPr>
            <w:rStyle w:val="Numrodepage"/>
          </w:rPr>
        </w:pPr>
        <w:r w:rsidRPr="00762795">
          <w:rPr>
            <w:rStyle w:val="Numrodepage"/>
            <w:rFonts w:ascii="Times New Roman" w:hAnsi="Times New Roman" w:cs="Times New Roman"/>
          </w:rPr>
          <w:fldChar w:fldCharType="begin"/>
        </w:r>
        <w:r w:rsidRPr="00762795">
          <w:rPr>
            <w:rStyle w:val="Numrodepage"/>
            <w:rFonts w:ascii="Times New Roman" w:hAnsi="Times New Roman" w:cs="Times New Roman"/>
          </w:rPr>
          <w:instrText xml:space="preserve"> PAGE </w:instrText>
        </w:r>
        <w:r w:rsidRPr="00762795">
          <w:rPr>
            <w:rStyle w:val="Numrodepage"/>
            <w:rFonts w:ascii="Times New Roman" w:hAnsi="Times New Roman" w:cs="Times New Roman"/>
          </w:rPr>
          <w:fldChar w:fldCharType="separate"/>
        </w:r>
        <w:r w:rsidRPr="00762795">
          <w:rPr>
            <w:rStyle w:val="Numrodepage"/>
            <w:rFonts w:ascii="Times New Roman" w:hAnsi="Times New Roman" w:cs="Times New Roman"/>
            <w:noProof/>
          </w:rPr>
          <w:t>1</w:t>
        </w:r>
        <w:r w:rsidRPr="00762795">
          <w:rPr>
            <w:rStyle w:val="Numrodepage"/>
            <w:rFonts w:ascii="Times New Roman" w:hAnsi="Times New Roman" w:cs="Times New Roman"/>
          </w:rPr>
          <w:fldChar w:fldCharType="end"/>
        </w:r>
      </w:p>
    </w:sdtContent>
    <w:sdtEndPr>
      <w:rPr>
        <w:rStyle w:val="Numrodepage"/>
      </w:rPr>
    </w:sdtEndPr>
  </w:sdt>
  <w:p w:rsidR="009C56DC" w:rsidP="009C56DC" w:rsidRDefault="009C56DC" w14:paraId="717E2ED0" w14:textId="77777777">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2E8" w:rsidP="009C56DC" w:rsidRDefault="00C872E8" w14:paraId="03026B92" w14:textId="77777777">
      <w:r>
        <w:separator/>
      </w:r>
    </w:p>
  </w:footnote>
  <w:footnote w:type="continuationSeparator" w:id="0">
    <w:p w:rsidR="00C872E8" w:rsidP="009C56DC" w:rsidRDefault="00C872E8" w14:paraId="133164C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25CE3"/>
    <w:multiLevelType w:val="hybridMultilevel"/>
    <w:tmpl w:val="EDB861F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26183605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9"/>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DC"/>
    <w:rsid w:val="00004300"/>
    <w:rsid w:val="00006277"/>
    <w:rsid w:val="00007318"/>
    <w:rsid w:val="00007B72"/>
    <w:rsid w:val="00010FE1"/>
    <w:rsid w:val="00015966"/>
    <w:rsid w:val="0002466B"/>
    <w:rsid w:val="00026DB5"/>
    <w:rsid w:val="0002781A"/>
    <w:rsid w:val="000310F3"/>
    <w:rsid w:val="000339FD"/>
    <w:rsid w:val="00033EBD"/>
    <w:rsid w:val="000366F7"/>
    <w:rsid w:val="00040395"/>
    <w:rsid w:val="00042784"/>
    <w:rsid w:val="00044425"/>
    <w:rsid w:val="00051982"/>
    <w:rsid w:val="00053F27"/>
    <w:rsid w:val="0005477C"/>
    <w:rsid w:val="00056C89"/>
    <w:rsid w:val="0005716B"/>
    <w:rsid w:val="00057B2C"/>
    <w:rsid w:val="00057CCE"/>
    <w:rsid w:val="00060D42"/>
    <w:rsid w:val="000627F5"/>
    <w:rsid w:val="0006618C"/>
    <w:rsid w:val="000679E9"/>
    <w:rsid w:val="00070A71"/>
    <w:rsid w:val="00071AC7"/>
    <w:rsid w:val="00072306"/>
    <w:rsid w:val="0007359A"/>
    <w:rsid w:val="0007418F"/>
    <w:rsid w:val="00081884"/>
    <w:rsid w:val="00081BA4"/>
    <w:rsid w:val="000828BB"/>
    <w:rsid w:val="00082F50"/>
    <w:rsid w:val="000851AA"/>
    <w:rsid w:val="00086A48"/>
    <w:rsid w:val="000901B4"/>
    <w:rsid w:val="00091AAB"/>
    <w:rsid w:val="0009405E"/>
    <w:rsid w:val="0009494A"/>
    <w:rsid w:val="00097EBE"/>
    <w:rsid w:val="000A1E1F"/>
    <w:rsid w:val="000B0666"/>
    <w:rsid w:val="000B2288"/>
    <w:rsid w:val="000B3D15"/>
    <w:rsid w:val="000C4B8C"/>
    <w:rsid w:val="000D0D25"/>
    <w:rsid w:val="000D0D33"/>
    <w:rsid w:val="000D61FA"/>
    <w:rsid w:val="000E1D1F"/>
    <w:rsid w:val="000E5E79"/>
    <w:rsid w:val="000E7310"/>
    <w:rsid w:val="000F3F37"/>
    <w:rsid w:val="000F536B"/>
    <w:rsid w:val="000F7939"/>
    <w:rsid w:val="00101E2B"/>
    <w:rsid w:val="001055E5"/>
    <w:rsid w:val="00110175"/>
    <w:rsid w:val="00114222"/>
    <w:rsid w:val="00114C5A"/>
    <w:rsid w:val="00115FA9"/>
    <w:rsid w:val="00116347"/>
    <w:rsid w:val="001217F0"/>
    <w:rsid w:val="001226BB"/>
    <w:rsid w:val="001229D8"/>
    <w:rsid w:val="00125DD0"/>
    <w:rsid w:val="00127BE6"/>
    <w:rsid w:val="00132F56"/>
    <w:rsid w:val="00134CDB"/>
    <w:rsid w:val="00136550"/>
    <w:rsid w:val="00142344"/>
    <w:rsid w:val="00143AA3"/>
    <w:rsid w:val="00145AA1"/>
    <w:rsid w:val="00147DDE"/>
    <w:rsid w:val="001528C2"/>
    <w:rsid w:val="00152B9A"/>
    <w:rsid w:val="00154284"/>
    <w:rsid w:val="001559E0"/>
    <w:rsid w:val="00155AF7"/>
    <w:rsid w:val="0016026F"/>
    <w:rsid w:val="001610ED"/>
    <w:rsid w:val="00161E73"/>
    <w:rsid w:val="0016400C"/>
    <w:rsid w:val="00164230"/>
    <w:rsid w:val="00164B04"/>
    <w:rsid w:val="001706D5"/>
    <w:rsid w:val="001707D1"/>
    <w:rsid w:val="00171074"/>
    <w:rsid w:val="001712F8"/>
    <w:rsid w:val="001713F1"/>
    <w:rsid w:val="00171EDE"/>
    <w:rsid w:val="001724C4"/>
    <w:rsid w:val="001732EC"/>
    <w:rsid w:val="00173634"/>
    <w:rsid w:val="001749C6"/>
    <w:rsid w:val="00174EC3"/>
    <w:rsid w:val="00180E4D"/>
    <w:rsid w:val="00180F8A"/>
    <w:rsid w:val="00184740"/>
    <w:rsid w:val="0018774B"/>
    <w:rsid w:val="00190FD1"/>
    <w:rsid w:val="001949F3"/>
    <w:rsid w:val="00194E3A"/>
    <w:rsid w:val="001A0939"/>
    <w:rsid w:val="001A1785"/>
    <w:rsid w:val="001A7CD0"/>
    <w:rsid w:val="001B269D"/>
    <w:rsid w:val="001B5991"/>
    <w:rsid w:val="001C51EC"/>
    <w:rsid w:val="001D077C"/>
    <w:rsid w:val="001D2161"/>
    <w:rsid w:val="001D32F5"/>
    <w:rsid w:val="001D7663"/>
    <w:rsid w:val="001E6527"/>
    <w:rsid w:val="001E728B"/>
    <w:rsid w:val="001F380D"/>
    <w:rsid w:val="001F447C"/>
    <w:rsid w:val="001F53BA"/>
    <w:rsid w:val="001F6253"/>
    <w:rsid w:val="002005A9"/>
    <w:rsid w:val="00200697"/>
    <w:rsid w:val="00203E32"/>
    <w:rsid w:val="00204431"/>
    <w:rsid w:val="00204D74"/>
    <w:rsid w:val="0020540A"/>
    <w:rsid w:val="0020703D"/>
    <w:rsid w:val="002100E2"/>
    <w:rsid w:val="002112DC"/>
    <w:rsid w:val="0021265A"/>
    <w:rsid w:val="00212D49"/>
    <w:rsid w:val="0021413D"/>
    <w:rsid w:val="00215AFB"/>
    <w:rsid w:val="00215E59"/>
    <w:rsid w:val="00220E5C"/>
    <w:rsid w:val="002222B2"/>
    <w:rsid w:val="002245E4"/>
    <w:rsid w:val="00230A43"/>
    <w:rsid w:val="0023165A"/>
    <w:rsid w:val="00232CF5"/>
    <w:rsid w:val="002331E0"/>
    <w:rsid w:val="00235890"/>
    <w:rsid w:val="002402FB"/>
    <w:rsid w:val="00241904"/>
    <w:rsid w:val="00241C28"/>
    <w:rsid w:val="002432EB"/>
    <w:rsid w:val="002438F9"/>
    <w:rsid w:val="00246EDD"/>
    <w:rsid w:val="00250081"/>
    <w:rsid w:val="00253294"/>
    <w:rsid w:val="00263269"/>
    <w:rsid w:val="00263B4F"/>
    <w:rsid w:val="00270000"/>
    <w:rsid w:val="002704F3"/>
    <w:rsid w:val="0027117F"/>
    <w:rsid w:val="00280E76"/>
    <w:rsid w:val="0028386C"/>
    <w:rsid w:val="00285AA5"/>
    <w:rsid w:val="00286427"/>
    <w:rsid w:val="002A15A2"/>
    <w:rsid w:val="002A7E95"/>
    <w:rsid w:val="002B0440"/>
    <w:rsid w:val="002B1F52"/>
    <w:rsid w:val="002B2ACF"/>
    <w:rsid w:val="002B447B"/>
    <w:rsid w:val="002B6580"/>
    <w:rsid w:val="002B6675"/>
    <w:rsid w:val="002C25AD"/>
    <w:rsid w:val="002C2B75"/>
    <w:rsid w:val="002C2FEF"/>
    <w:rsid w:val="002C388F"/>
    <w:rsid w:val="002C4162"/>
    <w:rsid w:val="002C666A"/>
    <w:rsid w:val="002C69D9"/>
    <w:rsid w:val="002D32C5"/>
    <w:rsid w:val="002D4BA7"/>
    <w:rsid w:val="002D5133"/>
    <w:rsid w:val="002E0853"/>
    <w:rsid w:val="002E0B1F"/>
    <w:rsid w:val="002E1A9A"/>
    <w:rsid w:val="002E2DD8"/>
    <w:rsid w:val="002E387F"/>
    <w:rsid w:val="002E3FCD"/>
    <w:rsid w:val="002F2A50"/>
    <w:rsid w:val="002F4A23"/>
    <w:rsid w:val="00307264"/>
    <w:rsid w:val="0031067D"/>
    <w:rsid w:val="0031112D"/>
    <w:rsid w:val="00312C13"/>
    <w:rsid w:val="003134B1"/>
    <w:rsid w:val="00317358"/>
    <w:rsid w:val="00317D57"/>
    <w:rsid w:val="00320E04"/>
    <w:rsid w:val="00321D47"/>
    <w:rsid w:val="003319E7"/>
    <w:rsid w:val="00331CDD"/>
    <w:rsid w:val="00333694"/>
    <w:rsid w:val="003344BD"/>
    <w:rsid w:val="003362FD"/>
    <w:rsid w:val="00343124"/>
    <w:rsid w:val="00352F4B"/>
    <w:rsid w:val="003576C8"/>
    <w:rsid w:val="00362324"/>
    <w:rsid w:val="00367415"/>
    <w:rsid w:val="00370D4D"/>
    <w:rsid w:val="003750C1"/>
    <w:rsid w:val="00390929"/>
    <w:rsid w:val="00390C05"/>
    <w:rsid w:val="003975F9"/>
    <w:rsid w:val="003A1449"/>
    <w:rsid w:val="003A174F"/>
    <w:rsid w:val="003A2038"/>
    <w:rsid w:val="003A384C"/>
    <w:rsid w:val="003A4DF5"/>
    <w:rsid w:val="003A4E0E"/>
    <w:rsid w:val="003B0B87"/>
    <w:rsid w:val="003B3A2B"/>
    <w:rsid w:val="003B3CE5"/>
    <w:rsid w:val="003B6623"/>
    <w:rsid w:val="003B7645"/>
    <w:rsid w:val="003B7F27"/>
    <w:rsid w:val="003C3669"/>
    <w:rsid w:val="003C6B2C"/>
    <w:rsid w:val="003C71E4"/>
    <w:rsid w:val="003C7935"/>
    <w:rsid w:val="003D0D78"/>
    <w:rsid w:val="003D3F76"/>
    <w:rsid w:val="003D410A"/>
    <w:rsid w:val="003D50C0"/>
    <w:rsid w:val="003D6921"/>
    <w:rsid w:val="003D6E74"/>
    <w:rsid w:val="003E50D1"/>
    <w:rsid w:val="003E6D97"/>
    <w:rsid w:val="003E714E"/>
    <w:rsid w:val="003F148B"/>
    <w:rsid w:val="003F22FE"/>
    <w:rsid w:val="0040102B"/>
    <w:rsid w:val="00401682"/>
    <w:rsid w:val="00402F39"/>
    <w:rsid w:val="004035E9"/>
    <w:rsid w:val="0040371F"/>
    <w:rsid w:val="00403C80"/>
    <w:rsid w:val="00406593"/>
    <w:rsid w:val="004104C0"/>
    <w:rsid w:val="00412426"/>
    <w:rsid w:val="00413F1E"/>
    <w:rsid w:val="0041477E"/>
    <w:rsid w:val="004155C2"/>
    <w:rsid w:val="00417970"/>
    <w:rsid w:val="0042152A"/>
    <w:rsid w:val="00425526"/>
    <w:rsid w:val="004270BD"/>
    <w:rsid w:val="0043187F"/>
    <w:rsid w:val="00433F26"/>
    <w:rsid w:val="00435135"/>
    <w:rsid w:val="00435547"/>
    <w:rsid w:val="00451599"/>
    <w:rsid w:val="0045168D"/>
    <w:rsid w:val="004517ED"/>
    <w:rsid w:val="004544D6"/>
    <w:rsid w:val="00454949"/>
    <w:rsid w:val="004553AB"/>
    <w:rsid w:val="00455760"/>
    <w:rsid w:val="0045584D"/>
    <w:rsid w:val="00462D4C"/>
    <w:rsid w:val="004632D8"/>
    <w:rsid w:val="0046491F"/>
    <w:rsid w:val="004657CF"/>
    <w:rsid w:val="00465A54"/>
    <w:rsid w:val="00466068"/>
    <w:rsid w:val="004708F9"/>
    <w:rsid w:val="00470F01"/>
    <w:rsid w:val="00474042"/>
    <w:rsid w:val="00476D5C"/>
    <w:rsid w:val="00476EEB"/>
    <w:rsid w:val="004779C4"/>
    <w:rsid w:val="00480E4A"/>
    <w:rsid w:val="0048270D"/>
    <w:rsid w:val="0048300D"/>
    <w:rsid w:val="0048431F"/>
    <w:rsid w:val="004851F6"/>
    <w:rsid w:val="004853D3"/>
    <w:rsid w:val="00485E28"/>
    <w:rsid w:val="004875D1"/>
    <w:rsid w:val="00490382"/>
    <w:rsid w:val="00490497"/>
    <w:rsid w:val="00490EFF"/>
    <w:rsid w:val="00494062"/>
    <w:rsid w:val="00496429"/>
    <w:rsid w:val="00497327"/>
    <w:rsid w:val="00497C76"/>
    <w:rsid w:val="004A1E11"/>
    <w:rsid w:val="004A73B6"/>
    <w:rsid w:val="004B17BA"/>
    <w:rsid w:val="004B1F54"/>
    <w:rsid w:val="004B7F95"/>
    <w:rsid w:val="004C2ACD"/>
    <w:rsid w:val="004C558A"/>
    <w:rsid w:val="004C6CAA"/>
    <w:rsid w:val="004D034D"/>
    <w:rsid w:val="004D1CB4"/>
    <w:rsid w:val="004D1D4B"/>
    <w:rsid w:val="004D2BC3"/>
    <w:rsid w:val="004D48CF"/>
    <w:rsid w:val="004D61A8"/>
    <w:rsid w:val="004E25DF"/>
    <w:rsid w:val="004E30DA"/>
    <w:rsid w:val="004E638C"/>
    <w:rsid w:val="004F3188"/>
    <w:rsid w:val="004F3763"/>
    <w:rsid w:val="00501D10"/>
    <w:rsid w:val="00502B65"/>
    <w:rsid w:val="00502EDE"/>
    <w:rsid w:val="005113C2"/>
    <w:rsid w:val="005119AC"/>
    <w:rsid w:val="00523159"/>
    <w:rsid w:val="00523357"/>
    <w:rsid w:val="00525885"/>
    <w:rsid w:val="00527FA9"/>
    <w:rsid w:val="00530220"/>
    <w:rsid w:val="00531DED"/>
    <w:rsid w:val="00532F1E"/>
    <w:rsid w:val="00532F74"/>
    <w:rsid w:val="005370F1"/>
    <w:rsid w:val="005403C8"/>
    <w:rsid w:val="0054176A"/>
    <w:rsid w:val="005464B8"/>
    <w:rsid w:val="00553469"/>
    <w:rsid w:val="00554040"/>
    <w:rsid w:val="00557E40"/>
    <w:rsid w:val="0056030A"/>
    <w:rsid w:val="00561C42"/>
    <w:rsid w:val="00562E44"/>
    <w:rsid w:val="00563C49"/>
    <w:rsid w:val="00567202"/>
    <w:rsid w:val="00567D6D"/>
    <w:rsid w:val="0057334A"/>
    <w:rsid w:val="005742B5"/>
    <w:rsid w:val="00575B4A"/>
    <w:rsid w:val="00577DA2"/>
    <w:rsid w:val="0058127B"/>
    <w:rsid w:val="00581B9D"/>
    <w:rsid w:val="00582086"/>
    <w:rsid w:val="0058465D"/>
    <w:rsid w:val="00584FF7"/>
    <w:rsid w:val="00585B91"/>
    <w:rsid w:val="00593309"/>
    <w:rsid w:val="00594773"/>
    <w:rsid w:val="00594BA1"/>
    <w:rsid w:val="00596553"/>
    <w:rsid w:val="00596A0E"/>
    <w:rsid w:val="005A0180"/>
    <w:rsid w:val="005A0A27"/>
    <w:rsid w:val="005A5747"/>
    <w:rsid w:val="005B1F08"/>
    <w:rsid w:val="005B4C32"/>
    <w:rsid w:val="005B6026"/>
    <w:rsid w:val="005C08E8"/>
    <w:rsid w:val="005C0EFC"/>
    <w:rsid w:val="005C2E89"/>
    <w:rsid w:val="005C6E94"/>
    <w:rsid w:val="005D0920"/>
    <w:rsid w:val="005D235C"/>
    <w:rsid w:val="005D45FF"/>
    <w:rsid w:val="005D469F"/>
    <w:rsid w:val="005D46B4"/>
    <w:rsid w:val="005D49BD"/>
    <w:rsid w:val="005D4D4D"/>
    <w:rsid w:val="005D6E48"/>
    <w:rsid w:val="005E0254"/>
    <w:rsid w:val="005E02F5"/>
    <w:rsid w:val="005E2D0B"/>
    <w:rsid w:val="005F0024"/>
    <w:rsid w:val="005F02A4"/>
    <w:rsid w:val="005F2EAA"/>
    <w:rsid w:val="005F3253"/>
    <w:rsid w:val="005F37ED"/>
    <w:rsid w:val="005F6025"/>
    <w:rsid w:val="005F7811"/>
    <w:rsid w:val="006016DD"/>
    <w:rsid w:val="00601C81"/>
    <w:rsid w:val="0060297F"/>
    <w:rsid w:val="00604BCF"/>
    <w:rsid w:val="00614EAF"/>
    <w:rsid w:val="006153DE"/>
    <w:rsid w:val="006170AC"/>
    <w:rsid w:val="00623071"/>
    <w:rsid w:val="00623C2B"/>
    <w:rsid w:val="00626482"/>
    <w:rsid w:val="0063396C"/>
    <w:rsid w:val="00635A13"/>
    <w:rsid w:val="0063644C"/>
    <w:rsid w:val="0064107D"/>
    <w:rsid w:val="00641A76"/>
    <w:rsid w:val="00643646"/>
    <w:rsid w:val="00645100"/>
    <w:rsid w:val="00645986"/>
    <w:rsid w:val="00645BEB"/>
    <w:rsid w:val="00651E2E"/>
    <w:rsid w:val="00652197"/>
    <w:rsid w:val="00652A1F"/>
    <w:rsid w:val="0065782B"/>
    <w:rsid w:val="00660223"/>
    <w:rsid w:val="0066352F"/>
    <w:rsid w:val="00664B7D"/>
    <w:rsid w:val="00666A89"/>
    <w:rsid w:val="00667856"/>
    <w:rsid w:val="00670059"/>
    <w:rsid w:val="0067203B"/>
    <w:rsid w:val="006721AD"/>
    <w:rsid w:val="00673724"/>
    <w:rsid w:val="006762B2"/>
    <w:rsid w:val="006827D3"/>
    <w:rsid w:val="00685D72"/>
    <w:rsid w:val="00685DD9"/>
    <w:rsid w:val="00690CE5"/>
    <w:rsid w:val="00692818"/>
    <w:rsid w:val="00692B6C"/>
    <w:rsid w:val="00693658"/>
    <w:rsid w:val="0069422A"/>
    <w:rsid w:val="006946FF"/>
    <w:rsid w:val="006A1DF1"/>
    <w:rsid w:val="006A262F"/>
    <w:rsid w:val="006A7153"/>
    <w:rsid w:val="006B00F7"/>
    <w:rsid w:val="006B606A"/>
    <w:rsid w:val="006B63EC"/>
    <w:rsid w:val="006B6E06"/>
    <w:rsid w:val="006C1172"/>
    <w:rsid w:val="006C1EE1"/>
    <w:rsid w:val="006C212F"/>
    <w:rsid w:val="006C3452"/>
    <w:rsid w:val="006C4101"/>
    <w:rsid w:val="006C5B28"/>
    <w:rsid w:val="006C629D"/>
    <w:rsid w:val="006C67E9"/>
    <w:rsid w:val="006C6F3D"/>
    <w:rsid w:val="006C7E07"/>
    <w:rsid w:val="006D00CF"/>
    <w:rsid w:val="006D0BBB"/>
    <w:rsid w:val="006D10DC"/>
    <w:rsid w:val="006D1289"/>
    <w:rsid w:val="006D2036"/>
    <w:rsid w:val="006D475F"/>
    <w:rsid w:val="006E3726"/>
    <w:rsid w:val="006E4557"/>
    <w:rsid w:val="006E4D74"/>
    <w:rsid w:val="006E6E8B"/>
    <w:rsid w:val="006F3DDA"/>
    <w:rsid w:val="006F4BBD"/>
    <w:rsid w:val="006F5321"/>
    <w:rsid w:val="006F5F6C"/>
    <w:rsid w:val="006F645D"/>
    <w:rsid w:val="006F6567"/>
    <w:rsid w:val="006F7E53"/>
    <w:rsid w:val="00702B78"/>
    <w:rsid w:val="00703D21"/>
    <w:rsid w:val="007071A2"/>
    <w:rsid w:val="00710A18"/>
    <w:rsid w:val="00711706"/>
    <w:rsid w:val="00713E1A"/>
    <w:rsid w:val="00714E6B"/>
    <w:rsid w:val="007151C0"/>
    <w:rsid w:val="00716287"/>
    <w:rsid w:val="007174DD"/>
    <w:rsid w:val="00720F59"/>
    <w:rsid w:val="00721EFC"/>
    <w:rsid w:val="00722AB1"/>
    <w:rsid w:val="00726EF2"/>
    <w:rsid w:val="00731E01"/>
    <w:rsid w:val="00740111"/>
    <w:rsid w:val="00742AFF"/>
    <w:rsid w:val="00743595"/>
    <w:rsid w:val="00744090"/>
    <w:rsid w:val="007449B6"/>
    <w:rsid w:val="0075040A"/>
    <w:rsid w:val="0075206A"/>
    <w:rsid w:val="007534B0"/>
    <w:rsid w:val="00755B69"/>
    <w:rsid w:val="0075680C"/>
    <w:rsid w:val="00757C61"/>
    <w:rsid w:val="00761B2A"/>
    <w:rsid w:val="00762795"/>
    <w:rsid w:val="007640A9"/>
    <w:rsid w:val="0076591F"/>
    <w:rsid w:val="00765CD8"/>
    <w:rsid w:val="00765D61"/>
    <w:rsid w:val="00772BE5"/>
    <w:rsid w:val="00773735"/>
    <w:rsid w:val="0077445E"/>
    <w:rsid w:val="00777C25"/>
    <w:rsid w:val="00780F51"/>
    <w:rsid w:val="0078314F"/>
    <w:rsid w:val="00787FDD"/>
    <w:rsid w:val="00791536"/>
    <w:rsid w:val="007926E8"/>
    <w:rsid w:val="00793A40"/>
    <w:rsid w:val="0079692C"/>
    <w:rsid w:val="007A006D"/>
    <w:rsid w:val="007A06EB"/>
    <w:rsid w:val="007A117A"/>
    <w:rsid w:val="007A2BED"/>
    <w:rsid w:val="007A5AC5"/>
    <w:rsid w:val="007A6373"/>
    <w:rsid w:val="007A6E7D"/>
    <w:rsid w:val="007A7C8E"/>
    <w:rsid w:val="007B114E"/>
    <w:rsid w:val="007B11EC"/>
    <w:rsid w:val="007B3372"/>
    <w:rsid w:val="007C1093"/>
    <w:rsid w:val="007C3912"/>
    <w:rsid w:val="007D1B89"/>
    <w:rsid w:val="007D2A3B"/>
    <w:rsid w:val="007D3056"/>
    <w:rsid w:val="007D3A8B"/>
    <w:rsid w:val="007D599C"/>
    <w:rsid w:val="007D5FBC"/>
    <w:rsid w:val="007D64CC"/>
    <w:rsid w:val="007E0907"/>
    <w:rsid w:val="007E5A0F"/>
    <w:rsid w:val="007E631C"/>
    <w:rsid w:val="007E6AEA"/>
    <w:rsid w:val="007E6F97"/>
    <w:rsid w:val="007F085D"/>
    <w:rsid w:val="007F4424"/>
    <w:rsid w:val="007F5FCD"/>
    <w:rsid w:val="00801DD5"/>
    <w:rsid w:val="0080245C"/>
    <w:rsid w:val="0080431F"/>
    <w:rsid w:val="00804474"/>
    <w:rsid w:val="00815FE2"/>
    <w:rsid w:val="00820E4D"/>
    <w:rsid w:val="008232F0"/>
    <w:rsid w:val="008234C1"/>
    <w:rsid w:val="00823699"/>
    <w:rsid w:val="008247B8"/>
    <w:rsid w:val="00824833"/>
    <w:rsid w:val="00826F4D"/>
    <w:rsid w:val="00835CD2"/>
    <w:rsid w:val="00841A1B"/>
    <w:rsid w:val="00851FF7"/>
    <w:rsid w:val="00852928"/>
    <w:rsid w:val="008537B0"/>
    <w:rsid w:val="00853F8D"/>
    <w:rsid w:val="0086064F"/>
    <w:rsid w:val="00860A61"/>
    <w:rsid w:val="00860C92"/>
    <w:rsid w:val="008622C0"/>
    <w:rsid w:val="00864078"/>
    <w:rsid w:val="00866ADE"/>
    <w:rsid w:val="008712B9"/>
    <w:rsid w:val="00871EA1"/>
    <w:rsid w:val="00873304"/>
    <w:rsid w:val="00873A87"/>
    <w:rsid w:val="008753FF"/>
    <w:rsid w:val="00876692"/>
    <w:rsid w:val="00885324"/>
    <w:rsid w:val="008857C7"/>
    <w:rsid w:val="00885B3C"/>
    <w:rsid w:val="00890FB5"/>
    <w:rsid w:val="00892292"/>
    <w:rsid w:val="00894945"/>
    <w:rsid w:val="008A24E8"/>
    <w:rsid w:val="008A3268"/>
    <w:rsid w:val="008A4E26"/>
    <w:rsid w:val="008A55CE"/>
    <w:rsid w:val="008A630B"/>
    <w:rsid w:val="008B15DB"/>
    <w:rsid w:val="008B45C2"/>
    <w:rsid w:val="008B4EAF"/>
    <w:rsid w:val="008B5AE9"/>
    <w:rsid w:val="008B6771"/>
    <w:rsid w:val="008B7BA9"/>
    <w:rsid w:val="008C0A15"/>
    <w:rsid w:val="008C1B06"/>
    <w:rsid w:val="008C2723"/>
    <w:rsid w:val="008C5228"/>
    <w:rsid w:val="008C66FF"/>
    <w:rsid w:val="008D05FD"/>
    <w:rsid w:val="008D29DD"/>
    <w:rsid w:val="008D73B7"/>
    <w:rsid w:val="008E1026"/>
    <w:rsid w:val="008E13AB"/>
    <w:rsid w:val="008E1425"/>
    <w:rsid w:val="008E2C96"/>
    <w:rsid w:val="008E3A9C"/>
    <w:rsid w:val="008E5E48"/>
    <w:rsid w:val="008F0DF9"/>
    <w:rsid w:val="008F21B0"/>
    <w:rsid w:val="008F2829"/>
    <w:rsid w:val="008F3EF0"/>
    <w:rsid w:val="008F5ABF"/>
    <w:rsid w:val="009062B4"/>
    <w:rsid w:val="0090637C"/>
    <w:rsid w:val="00907D99"/>
    <w:rsid w:val="00907F74"/>
    <w:rsid w:val="009128FB"/>
    <w:rsid w:val="00917CC3"/>
    <w:rsid w:val="009207C9"/>
    <w:rsid w:val="009246A1"/>
    <w:rsid w:val="00924ECF"/>
    <w:rsid w:val="009252AC"/>
    <w:rsid w:val="009258C7"/>
    <w:rsid w:val="009268B9"/>
    <w:rsid w:val="0092790A"/>
    <w:rsid w:val="00934AA1"/>
    <w:rsid w:val="00945684"/>
    <w:rsid w:val="00945D40"/>
    <w:rsid w:val="009519DA"/>
    <w:rsid w:val="00953E28"/>
    <w:rsid w:val="0095677B"/>
    <w:rsid w:val="0096136B"/>
    <w:rsid w:val="00964F98"/>
    <w:rsid w:val="009668FA"/>
    <w:rsid w:val="00973D4F"/>
    <w:rsid w:val="00976506"/>
    <w:rsid w:val="009909AB"/>
    <w:rsid w:val="009913DA"/>
    <w:rsid w:val="009946BA"/>
    <w:rsid w:val="00996FDE"/>
    <w:rsid w:val="009A3DB4"/>
    <w:rsid w:val="009B2AC7"/>
    <w:rsid w:val="009B2FCD"/>
    <w:rsid w:val="009B48B8"/>
    <w:rsid w:val="009C26C6"/>
    <w:rsid w:val="009C2E41"/>
    <w:rsid w:val="009C2E47"/>
    <w:rsid w:val="009C4F95"/>
    <w:rsid w:val="009C56DC"/>
    <w:rsid w:val="009C7EAC"/>
    <w:rsid w:val="009D0C23"/>
    <w:rsid w:val="009D13E6"/>
    <w:rsid w:val="009D5295"/>
    <w:rsid w:val="009D5E0E"/>
    <w:rsid w:val="009D61D6"/>
    <w:rsid w:val="009D747B"/>
    <w:rsid w:val="009E4050"/>
    <w:rsid w:val="009E672B"/>
    <w:rsid w:val="009F5959"/>
    <w:rsid w:val="009F77F3"/>
    <w:rsid w:val="00A01E73"/>
    <w:rsid w:val="00A02387"/>
    <w:rsid w:val="00A048BD"/>
    <w:rsid w:val="00A12274"/>
    <w:rsid w:val="00A1408F"/>
    <w:rsid w:val="00A1533F"/>
    <w:rsid w:val="00A20095"/>
    <w:rsid w:val="00A2096D"/>
    <w:rsid w:val="00A2224E"/>
    <w:rsid w:val="00A22686"/>
    <w:rsid w:val="00A23AC7"/>
    <w:rsid w:val="00A2570B"/>
    <w:rsid w:val="00A25DC4"/>
    <w:rsid w:val="00A33669"/>
    <w:rsid w:val="00A408CC"/>
    <w:rsid w:val="00A43DE1"/>
    <w:rsid w:val="00A44757"/>
    <w:rsid w:val="00A476BF"/>
    <w:rsid w:val="00A51409"/>
    <w:rsid w:val="00A5239B"/>
    <w:rsid w:val="00A60A51"/>
    <w:rsid w:val="00A62ABB"/>
    <w:rsid w:val="00A63459"/>
    <w:rsid w:val="00A64AAC"/>
    <w:rsid w:val="00A6524D"/>
    <w:rsid w:val="00A70183"/>
    <w:rsid w:val="00A73BC6"/>
    <w:rsid w:val="00A744C6"/>
    <w:rsid w:val="00A83B2A"/>
    <w:rsid w:val="00A8430A"/>
    <w:rsid w:val="00A90901"/>
    <w:rsid w:val="00A92492"/>
    <w:rsid w:val="00A92988"/>
    <w:rsid w:val="00A942C5"/>
    <w:rsid w:val="00A956BA"/>
    <w:rsid w:val="00A976ED"/>
    <w:rsid w:val="00A97C3C"/>
    <w:rsid w:val="00AA1A4D"/>
    <w:rsid w:val="00AA1A65"/>
    <w:rsid w:val="00AA59B7"/>
    <w:rsid w:val="00AA6969"/>
    <w:rsid w:val="00AA6BAB"/>
    <w:rsid w:val="00AA6DFA"/>
    <w:rsid w:val="00AA7314"/>
    <w:rsid w:val="00AB06AD"/>
    <w:rsid w:val="00AB3333"/>
    <w:rsid w:val="00AB6894"/>
    <w:rsid w:val="00AC093B"/>
    <w:rsid w:val="00AC327B"/>
    <w:rsid w:val="00AC34AE"/>
    <w:rsid w:val="00AC350F"/>
    <w:rsid w:val="00AD0177"/>
    <w:rsid w:val="00AD1CB5"/>
    <w:rsid w:val="00AD39EF"/>
    <w:rsid w:val="00AD3F0D"/>
    <w:rsid w:val="00AE0001"/>
    <w:rsid w:val="00AE7825"/>
    <w:rsid w:val="00AF030D"/>
    <w:rsid w:val="00AF221E"/>
    <w:rsid w:val="00AF4836"/>
    <w:rsid w:val="00B005D3"/>
    <w:rsid w:val="00B017B2"/>
    <w:rsid w:val="00B029DC"/>
    <w:rsid w:val="00B02A25"/>
    <w:rsid w:val="00B03AD0"/>
    <w:rsid w:val="00B07222"/>
    <w:rsid w:val="00B07B70"/>
    <w:rsid w:val="00B11016"/>
    <w:rsid w:val="00B14090"/>
    <w:rsid w:val="00B14196"/>
    <w:rsid w:val="00B17096"/>
    <w:rsid w:val="00B20228"/>
    <w:rsid w:val="00B22C62"/>
    <w:rsid w:val="00B233B4"/>
    <w:rsid w:val="00B23908"/>
    <w:rsid w:val="00B23F40"/>
    <w:rsid w:val="00B2400A"/>
    <w:rsid w:val="00B25ED4"/>
    <w:rsid w:val="00B26E23"/>
    <w:rsid w:val="00B27F42"/>
    <w:rsid w:val="00B33654"/>
    <w:rsid w:val="00B33D09"/>
    <w:rsid w:val="00B345BD"/>
    <w:rsid w:val="00B36043"/>
    <w:rsid w:val="00B371E6"/>
    <w:rsid w:val="00B40233"/>
    <w:rsid w:val="00B40D02"/>
    <w:rsid w:val="00B4129F"/>
    <w:rsid w:val="00B440B8"/>
    <w:rsid w:val="00B47AAB"/>
    <w:rsid w:val="00B5002B"/>
    <w:rsid w:val="00B603B5"/>
    <w:rsid w:val="00B62A5E"/>
    <w:rsid w:val="00B63131"/>
    <w:rsid w:val="00B6470C"/>
    <w:rsid w:val="00B64A77"/>
    <w:rsid w:val="00B652B0"/>
    <w:rsid w:val="00B67C56"/>
    <w:rsid w:val="00B71212"/>
    <w:rsid w:val="00B71BB3"/>
    <w:rsid w:val="00B75192"/>
    <w:rsid w:val="00B75FC8"/>
    <w:rsid w:val="00B8329E"/>
    <w:rsid w:val="00B83C7D"/>
    <w:rsid w:val="00B857AC"/>
    <w:rsid w:val="00B877D9"/>
    <w:rsid w:val="00B87D8D"/>
    <w:rsid w:val="00B90688"/>
    <w:rsid w:val="00B906FC"/>
    <w:rsid w:val="00B94968"/>
    <w:rsid w:val="00B963BE"/>
    <w:rsid w:val="00B965E6"/>
    <w:rsid w:val="00BA24FE"/>
    <w:rsid w:val="00BA2AEF"/>
    <w:rsid w:val="00BA39D0"/>
    <w:rsid w:val="00BA5AAC"/>
    <w:rsid w:val="00BA5C51"/>
    <w:rsid w:val="00BA7718"/>
    <w:rsid w:val="00BB039B"/>
    <w:rsid w:val="00BB1F53"/>
    <w:rsid w:val="00BB3283"/>
    <w:rsid w:val="00BB5832"/>
    <w:rsid w:val="00BB68B8"/>
    <w:rsid w:val="00BC2D70"/>
    <w:rsid w:val="00BC71F7"/>
    <w:rsid w:val="00BD35D8"/>
    <w:rsid w:val="00BD43D3"/>
    <w:rsid w:val="00BD4BAF"/>
    <w:rsid w:val="00BD4F7C"/>
    <w:rsid w:val="00BD5A2D"/>
    <w:rsid w:val="00BD7FF1"/>
    <w:rsid w:val="00BE1044"/>
    <w:rsid w:val="00BE4A3C"/>
    <w:rsid w:val="00BE5B41"/>
    <w:rsid w:val="00BE675A"/>
    <w:rsid w:val="00BE75B0"/>
    <w:rsid w:val="00BE7921"/>
    <w:rsid w:val="00BF31A1"/>
    <w:rsid w:val="00BF3553"/>
    <w:rsid w:val="00BF63E7"/>
    <w:rsid w:val="00C0004D"/>
    <w:rsid w:val="00C0021A"/>
    <w:rsid w:val="00C005B1"/>
    <w:rsid w:val="00C01BAB"/>
    <w:rsid w:val="00C0700A"/>
    <w:rsid w:val="00C075E6"/>
    <w:rsid w:val="00C07904"/>
    <w:rsid w:val="00C1044B"/>
    <w:rsid w:val="00C108D4"/>
    <w:rsid w:val="00C113DA"/>
    <w:rsid w:val="00C122F4"/>
    <w:rsid w:val="00C138F1"/>
    <w:rsid w:val="00C15366"/>
    <w:rsid w:val="00C16739"/>
    <w:rsid w:val="00C23387"/>
    <w:rsid w:val="00C2368B"/>
    <w:rsid w:val="00C248D6"/>
    <w:rsid w:val="00C25BB8"/>
    <w:rsid w:val="00C31A18"/>
    <w:rsid w:val="00C34B5A"/>
    <w:rsid w:val="00C34C5B"/>
    <w:rsid w:val="00C4003F"/>
    <w:rsid w:val="00C40041"/>
    <w:rsid w:val="00C43A9D"/>
    <w:rsid w:val="00C45C85"/>
    <w:rsid w:val="00C46DB8"/>
    <w:rsid w:val="00C47E5B"/>
    <w:rsid w:val="00C50992"/>
    <w:rsid w:val="00C50A0A"/>
    <w:rsid w:val="00C52D87"/>
    <w:rsid w:val="00C5508F"/>
    <w:rsid w:val="00C55430"/>
    <w:rsid w:val="00C57082"/>
    <w:rsid w:val="00C64DF6"/>
    <w:rsid w:val="00C65CC6"/>
    <w:rsid w:val="00C71F34"/>
    <w:rsid w:val="00C72FA2"/>
    <w:rsid w:val="00C7569E"/>
    <w:rsid w:val="00C764BA"/>
    <w:rsid w:val="00C768C3"/>
    <w:rsid w:val="00C80858"/>
    <w:rsid w:val="00C80FDC"/>
    <w:rsid w:val="00C840DC"/>
    <w:rsid w:val="00C855B5"/>
    <w:rsid w:val="00C872E8"/>
    <w:rsid w:val="00C87C75"/>
    <w:rsid w:val="00C87F86"/>
    <w:rsid w:val="00C913AF"/>
    <w:rsid w:val="00C9173C"/>
    <w:rsid w:val="00C91AD0"/>
    <w:rsid w:val="00C92EBA"/>
    <w:rsid w:val="00C9331E"/>
    <w:rsid w:val="00C938D3"/>
    <w:rsid w:val="00C97FBA"/>
    <w:rsid w:val="00CA0DAA"/>
    <w:rsid w:val="00CA2BE4"/>
    <w:rsid w:val="00CA3EAA"/>
    <w:rsid w:val="00CA4E60"/>
    <w:rsid w:val="00CA5432"/>
    <w:rsid w:val="00CA78AB"/>
    <w:rsid w:val="00CB39ED"/>
    <w:rsid w:val="00CB44D4"/>
    <w:rsid w:val="00CB68A3"/>
    <w:rsid w:val="00CB764D"/>
    <w:rsid w:val="00CC368A"/>
    <w:rsid w:val="00CC4F77"/>
    <w:rsid w:val="00CC5AE7"/>
    <w:rsid w:val="00CC71E3"/>
    <w:rsid w:val="00CD0D81"/>
    <w:rsid w:val="00CD6F36"/>
    <w:rsid w:val="00CD7464"/>
    <w:rsid w:val="00CD7539"/>
    <w:rsid w:val="00CE0096"/>
    <w:rsid w:val="00CE2760"/>
    <w:rsid w:val="00CE4F7E"/>
    <w:rsid w:val="00CF0F99"/>
    <w:rsid w:val="00CF37ED"/>
    <w:rsid w:val="00CF4CAE"/>
    <w:rsid w:val="00D02888"/>
    <w:rsid w:val="00D03562"/>
    <w:rsid w:val="00D055BA"/>
    <w:rsid w:val="00D12BC4"/>
    <w:rsid w:val="00D14A46"/>
    <w:rsid w:val="00D1592B"/>
    <w:rsid w:val="00D17732"/>
    <w:rsid w:val="00D20D95"/>
    <w:rsid w:val="00D21DD4"/>
    <w:rsid w:val="00D228E7"/>
    <w:rsid w:val="00D24DA8"/>
    <w:rsid w:val="00D26478"/>
    <w:rsid w:val="00D27213"/>
    <w:rsid w:val="00D32095"/>
    <w:rsid w:val="00D36336"/>
    <w:rsid w:val="00D40762"/>
    <w:rsid w:val="00D4145E"/>
    <w:rsid w:val="00D41471"/>
    <w:rsid w:val="00D42A24"/>
    <w:rsid w:val="00D42DA9"/>
    <w:rsid w:val="00D45E23"/>
    <w:rsid w:val="00D46191"/>
    <w:rsid w:val="00D46DC8"/>
    <w:rsid w:val="00D52D11"/>
    <w:rsid w:val="00D54F32"/>
    <w:rsid w:val="00D54F60"/>
    <w:rsid w:val="00D55984"/>
    <w:rsid w:val="00D613DA"/>
    <w:rsid w:val="00D61813"/>
    <w:rsid w:val="00D701D5"/>
    <w:rsid w:val="00D74E63"/>
    <w:rsid w:val="00D75C18"/>
    <w:rsid w:val="00D80943"/>
    <w:rsid w:val="00D91F43"/>
    <w:rsid w:val="00D92055"/>
    <w:rsid w:val="00D93DA3"/>
    <w:rsid w:val="00D943CD"/>
    <w:rsid w:val="00D958FB"/>
    <w:rsid w:val="00D96AF2"/>
    <w:rsid w:val="00DA161B"/>
    <w:rsid w:val="00DA355F"/>
    <w:rsid w:val="00DA497E"/>
    <w:rsid w:val="00DA556E"/>
    <w:rsid w:val="00DA5911"/>
    <w:rsid w:val="00DA694E"/>
    <w:rsid w:val="00DC2F3A"/>
    <w:rsid w:val="00DC7303"/>
    <w:rsid w:val="00DD132D"/>
    <w:rsid w:val="00DD2487"/>
    <w:rsid w:val="00DD3C16"/>
    <w:rsid w:val="00DD513B"/>
    <w:rsid w:val="00DD6847"/>
    <w:rsid w:val="00DD6D79"/>
    <w:rsid w:val="00DE2898"/>
    <w:rsid w:val="00DE3E86"/>
    <w:rsid w:val="00DE500B"/>
    <w:rsid w:val="00DE511A"/>
    <w:rsid w:val="00DF211F"/>
    <w:rsid w:val="00DF4103"/>
    <w:rsid w:val="00DF525A"/>
    <w:rsid w:val="00DF7D9F"/>
    <w:rsid w:val="00E03C69"/>
    <w:rsid w:val="00E0647E"/>
    <w:rsid w:val="00E07636"/>
    <w:rsid w:val="00E13208"/>
    <w:rsid w:val="00E13CD2"/>
    <w:rsid w:val="00E14351"/>
    <w:rsid w:val="00E1477B"/>
    <w:rsid w:val="00E1533D"/>
    <w:rsid w:val="00E161B7"/>
    <w:rsid w:val="00E20B06"/>
    <w:rsid w:val="00E218CE"/>
    <w:rsid w:val="00E241EE"/>
    <w:rsid w:val="00E24618"/>
    <w:rsid w:val="00E2578C"/>
    <w:rsid w:val="00E2792D"/>
    <w:rsid w:val="00E31976"/>
    <w:rsid w:val="00E319D7"/>
    <w:rsid w:val="00E36B41"/>
    <w:rsid w:val="00E36DED"/>
    <w:rsid w:val="00E4138E"/>
    <w:rsid w:val="00E41AC7"/>
    <w:rsid w:val="00E427C7"/>
    <w:rsid w:val="00E4346A"/>
    <w:rsid w:val="00E43FD9"/>
    <w:rsid w:val="00E454DF"/>
    <w:rsid w:val="00E461F1"/>
    <w:rsid w:val="00E462C2"/>
    <w:rsid w:val="00E47725"/>
    <w:rsid w:val="00E52095"/>
    <w:rsid w:val="00E54578"/>
    <w:rsid w:val="00E55C07"/>
    <w:rsid w:val="00E60F08"/>
    <w:rsid w:val="00E62677"/>
    <w:rsid w:val="00E6278B"/>
    <w:rsid w:val="00E659B1"/>
    <w:rsid w:val="00E70F05"/>
    <w:rsid w:val="00E7229A"/>
    <w:rsid w:val="00E74FEA"/>
    <w:rsid w:val="00E753EB"/>
    <w:rsid w:val="00E75888"/>
    <w:rsid w:val="00E7653A"/>
    <w:rsid w:val="00E84835"/>
    <w:rsid w:val="00E858FB"/>
    <w:rsid w:val="00E86866"/>
    <w:rsid w:val="00E86F9D"/>
    <w:rsid w:val="00E947F9"/>
    <w:rsid w:val="00E95BB8"/>
    <w:rsid w:val="00E97574"/>
    <w:rsid w:val="00EA2731"/>
    <w:rsid w:val="00EA4AB0"/>
    <w:rsid w:val="00EA4CB2"/>
    <w:rsid w:val="00EB2741"/>
    <w:rsid w:val="00EB29B9"/>
    <w:rsid w:val="00EB3365"/>
    <w:rsid w:val="00EB388E"/>
    <w:rsid w:val="00EB3ADC"/>
    <w:rsid w:val="00EB548E"/>
    <w:rsid w:val="00EB5864"/>
    <w:rsid w:val="00EB5A46"/>
    <w:rsid w:val="00EC353B"/>
    <w:rsid w:val="00EC55DE"/>
    <w:rsid w:val="00EC65CE"/>
    <w:rsid w:val="00EC7CCB"/>
    <w:rsid w:val="00ED139C"/>
    <w:rsid w:val="00ED23AE"/>
    <w:rsid w:val="00ED5FDC"/>
    <w:rsid w:val="00EF19C9"/>
    <w:rsid w:val="00EF3B50"/>
    <w:rsid w:val="00EF4A6A"/>
    <w:rsid w:val="00EF4F42"/>
    <w:rsid w:val="00EF65C0"/>
    <w:rsid w:val="00EF7BE8"/>
    <w:rsid w:val="00F00F4E"/>
    <w:rsid w:val="00F01DB7"/>
    <w:rsid w:val="00F04B09"/>
    <w:rsid w:val="00F05293"/>
    <w:rsid w:val="00F0790B"/>
    <w:rsid w:val="00F109E1"/>
    <w:rsid w:val="00F17E6B"/>
    <w:rsid w:val="00F210A3"/>
    <w:rsid w:val="00F24E20"/>
    <w:rsid w:val="00F27F33"/>
    <w:rsid w:val="00F30A4C"/>
    <w:rsid w:val="00F354DC"/>
    <w:rsid w:val="00F377F2"/>
    <w:rsid w:val="00F40DAC"/>
    <w:rsid w:val="00F42080"/>
    <w:rsid w:val="00F447AB"/>
    <w:rsid w:val="00F4574E"/>
    <w:rsid w:val="00F47719"/>
    <w:rsid w:val="00F53C0F"/>
    <w:rsid w:val="00F564A2"/>
    <w:rsid w:val="00F571F7"/>
    <w:rsid w:val="00F60CC1"/>
    <w:rsid w:val="00F61625"/>
    <w:rsid w:val="00F62117"/>
    <w:rsid w:val="00F64014"/>
    <w:rsid w:val="00F64568"/>
    <w:rsid w:val="00F6497B"/>
    <w:rsid w:val="00F661D4"/>
    <w:rsid w:val="00F67F69"/>
    <w:rsid w:val="00F70CA7"/>
    <w:rsid w:val="00F710A7"/>
    <w:rsid w:val="00F733E4"/>
    <w:rsid w:val="00F74D54"/>
    <w:rsid w:val="00F805BC"/>
    <w:rsid w:val="00F831A8"/>
    <w:rsid w:val="00F87875"/>
    <w:rsid w:val="00F90559"/>
    <w:rsid w:val="00F946CC"/>
    <w:rsid w:val="00F94BCE"/>
    <w:rsid w:val="00F970AE"/>
    <w:rsid w:val="00FA109A"/>
    <w:rsid w:val="00FA2C17"/>
    <w:rsid w:val="00FA3BFF"/>
    <w:rsid w:val="00FA50FE"/>
    <w:rsid w:val="00FA5C10"/>
    <w:rsid w:val="00FA7814"/>
    <w:rsid w:val="00FB2D5B"/>
    <w:rsid w:val="00FB31AE"/>
    <w:rsid w:val="00FB4CE3"/>
    <w:rsid w:val="00FC10FB"/>
    <w:rsid w:val="00FC1356"/>
    <w:rsid w:val="00FC70FD"/>
    <w:rsid w:val="00FD40A6"/>
    <w:rsid w:val="00FD4BEB"/>
    <w:rsid w:val="00FD5821"/>
    <w:rsid w:val="00FD6B59"/>
    <w:rsid w:val="00FE0CCD"/>
    <w:rsid w:val="00FE126B"/>
    <w:rsid w:val="00FE151B"/>
    <w:rsid w:val="00FE1E12"/>
    <w:rsid w:val="00FE4BD2"/>
    <w:rsid w:val="00FF156E"/>
    <w:rsid w:val="00FF25A8"/>
    <w:rsid w:val="00FF7222"/>
    <w:rsid w:val="27FCD904"/>
    <w:rsid w:val="72C991E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34342"/>
  <w15:chartTrackingRefBased/>
  <w15:docId w15:val="{5A61A9BF-C3A3-974E-BBC5-C8BD43FD7E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9C56D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C56D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C56D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C56D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C56D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C56D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C56D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C56D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C56DC"/>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9C56DC"/>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9C56DC"/>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9C56DC"/>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9C56DC"/>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9C56DC"/>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9C56DC"/>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9C56DC"/>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9C56DC"/>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9C56DC"/>
    <w:rPr>
      <w:rFonts w:eastAsiaTheme="majorEastAsia" w:cstheme="majorBidi"/>
      <w:color w:val="272727" w:themeColor="text1" w:themeTint="D8"/>
    </w:rPr>
  </w:style>
  <w:style w:type="paragraph" w:styleId="Titre">
    <w:name w:val="Title"/>
    <w:basedOn w:val="Normal"/>
    <w:next w:val="Normal"/>
    <w:link w:val="TitreCar"/>
    <w:uiPriority w:val="10"/>
    <w:qFormat/>
    <w:rsid w:val="009C56DC"/>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9C56DC"/>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9C56DC"/>
    <w:pPr>
      <w:numPr>
        <w:ilvl w:val="1"/>
      </w:numPr>
      <w:spacing w:after="160"/>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9C56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C56DC"/>
    <w:pPr>
      <w:spacing w:before="160" w:after="160"/>
      <w:jc w:val="center"/>
    </w:pPr>
    <w:rPr>
      <w:i/>
      <w:iCs/>
      <w:color w:val="404040" w:themeColor="text1" w:themeTint="BF"/>
    </w:rPr>
  </w:style>
  <w:style w:type="character" w:styleId="CitationCar" w:customStyle="1">
    <w:name w:val="Citation Car"/>
    <w:basedOn w:val="Policepardfaut"/>
    <w:link w:val="Citation"/>
    <w:uiPriority w:val="29"/>
    <w:rsid w:val="009C56DC"/>
    <w:rPr>
      <w:i/>
      <w:iCs/>
      <w:color w:val="404040" w:themeColor="text1" w:themeTint="BF"/>
    </w:rPr>
  </w:style>
  <w:style w:type="paragraph" w:styleId="Paragraphedeliste">
    <w:name w:val="List Paragraph"/>
    <w:basedOn w:val="Normal"/>
    <w:uiPriority w:val="34"/>
    <w:qFormat/>
    <w:rsid w:val="009C56DC"/>
    <w:pPr>
      <w:ind w:left="720"/>
      <w:contextualSpacing/>
    </w:pPr>
  </w:style>
  <w:style w:type="character" w:styleId="Accentuationintense">
    <w:name w:val="Intense Emphasis"/>
    <w:basedOn w:val="Policepardfaut"/>
    <w:uiPriority w:val="21"/>
    <w:qFormat/>
    <w:rsid w:val="009C56DC"/>
    <w:rPr>
      <w:i/>
      <w:iCs/>
      <w:color w:val="0F4761" w:themeColor="accent1" w:themeShade="BF"/>
    </w:rPr>
  </w:style>
  <w:style w:type="paragraph" w:styleId="Citationintense">
    <w:name w:val="Intense Quote"/>
    <w:basedOn w:val="Normal"/>
    <w:next w:val="Normal"/>
    <w:link w:val="CitationintenseCar"/>
    <w:uiPriority w:val="30"/>
    <w:qFormat/>
    <w:rsid w:val="009C56D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9C56DC"/>
    <w:rPr>
      <w:i/>
      <w:iCs/>
      <w:color w:val="0F4761" w:themeColor="accent1" w:themeShade="BF"/>
    </w:rPr>
  </w:style>
  <w:style w:type="character" w:styleId="Rfrenceintense">
    <w:name w:val="Intense Reference"/>
    <w:basedOn w:val="Policepardfaut"/>
    <w:uiPriority w:val="32"/>
    <w:qFormat/>
    <w:rsid w:val="009C56DC"/>
    <w:rPr>
      <w:b/>
      <w:bCs/>
      <w:smallCaps/>
      <w:color w:val="0F4761" w:themeColor="accent1" w:themeShade="BF"/>
      <w:spacing w:val="5"/>
    </w:rPr>
  </w:style>
  <w:style w:type="paragraph" w:styleId="Pieddepage">
    <w:name w:val="footer"/>
    <w:basedOn w:val="Normal"/>
    <w:link w:val="PieddepageCar"/>
    <w:uiPriority w:val="99"/>
    <w:unhideWhenUsed/>
    <w:rsid w:val="009C56DC"/>
    <w:pPr>
      <w:tabs>
        <w:tab w:val="center" w:pos="4153"/>
        <w:tab w:val="right" w:pos="8306"/>
      </w:tabs>
    </w:pPr>
  </w:style>
  <w:style w:type="character" w:styleId="PieddepageCar" w:customStyle="1">
    <w:name w:val="Pied de page Car"/>
    <w:basedOn w:val="Policepardfaut"/>
    <w:link w:val="Pieddepage"/>
    <w:uiPriority w:val="99"/>
    <w:rsid w:val="009C56DC"/>
  </w:style>
  <w:style w:type="character" w:styleId="Numrodepage">
    <w:name w:val="page number"/>
    <w:basedOn w:val="Policepardfaut"/>
    <w:uiPriority w:val="99"/>
    <w:semiHidden/>
    <w:unhideWhenUsed/>
    <w:rsid w:val="009C56DC"/>
  </w:style>
  <w:style w:type="paragraph" w:styleId="En-tte">
    <w:name w:val="header"/>
    <w:basedOn w:val="Normal"/>
    <w:link w:val="En-tteCar"/>
    <w:uiPriority w:val="99"/>
    <w:unhideWhenUsed/>
    <w:rsid w:val="00762795"/>
    <w:pPr>
      <w:tabs>
        <w:tab w:val="center" w:pos="4153"/>
        <w:tab w:val="right" w:pos="8306"/>
      </w:tabs>
    </w:pPr>
  </w:style>
  <w:style w:type="character" w:styleId="En-tteCar" w:customStyle="1">
    <w:name w:val="En-tête Car"/>
    <w:basedOn w:val="Policepardfaut"/>
    <w:link w:val="En-tte"/>
    <w:uiPriority w:val="99"/>
    <w:rsid w:val="00762795"/>
  </w:style>
  <w:style w:type="character" w:styleId="Hyperlien">
    <w:name w:val="Hyperlink"/>
    <w:basedOn w:val="Policepardfaut"/>
    <w:uiPriority w:val="99"/>
    <w:unhideWhenUsed/>
    <w:rsid w:val="001226BB"/>
    <w:rPr>
      <w:color w:val="467886" w:themeColor="hyperlink"/>
      <w:u w:val="single"/>
    </w:rPr>
  </w:style>
  <w:style w:type="character" w:styleId="Mentionnonrsolue">
    <w:name w:val="Unresolved Mention"/>
    <w:basedOn w:val="Policepardfaut"/>
    <w:uiPriority w:val="99"/>
    <w:semiHidden/>
    <w:unhideWhenUsed/>
    <w:rsid w:val="001226BB"/>
    <w:rPr>
      <w:color w:val="605E5C"/>
      <w:shd w:val="clear" w:color="auto" w:fill="E1DFDD"/>
    </w:rPr>
  </w:style>
  <w:style w:type="character" w:styleId="Marquedecommentaire">
    <w:name w:val="annotation reference"/>
    <w:basedOn w:val="Policepardfaut"/>
    <w:uiPriority w:val="99"/>
    <w:semiHidden/>
    <w:unhideWhenUsed/>
    <w:rsid w:val="00E70F05"/>
    <w:rPr>
      <w:sz w:val="16"/>
      <w:szCs w:val="16"/>
    </w:rPr>
  </w:style>
  <w:style w:type="paragraph" w:styleId="Commentaire">
    <w:name w:val="annotation text"/>
    <w:basedOn w:val="Normal"/>
    <w:link w:val="CommentaireCar"/>
    <w:uiPriority w:val="99"/>
    <w:semiHidden/>
    <w:unhideWhenUsed/>
    <w:rsid w:val="00E70F05"/>
    <w:rPr>
      <w:sz w:val="20"/>
      <w:szCs w:val="20"/>
    </w:rPr>
  </w:style>
  <w:style w:type="character" w:styleId="CommentaireCar" w:customStyle="1">
    <w:name w:val="Commentaire Car"/>
    <w:basedOn w:val="Policepardfaut"/>
    <w:link w:val="Commentaire"/>
    <w:uiPriority w:val="99"/>
    <w:semiHidden/>
    <w:rsid w:val="00E70F05"/>
    <w:rPr>
      <w:sz w:val="20"/>
      <w:szCs w:val="20"/>
    </w:rPr>
  </w:style>
  <w:style w:type="paragraph" w:styleId="Objetducommentaire">
    <w:name w:val="annotation subject"/>
    <w:basedOn w:val="Commentaire"/>
    <w:next w:val="Commentaire"/>
    <w:link w:val="ObjetducommentaireCar"/>
    <w:uiPriority w:val="99"/>
    <w:semiHidden/>
    <w:unhideWhenUsed/>
    <w:rsid w:val="00E70F05"/>
    <w:rPr>
      <w:b/>
      <w:bCs/>
    </w:rPr>
  </w:style>
  <w:style w:type="character" w:styleId="ObjetducommentaireCar" w:customStyle="1">
    <w:name w:val="Objet du commentaire Car"/>
    <w:basedOn w:val="CommentaireCar"/>
    <w:link w:val="Objetducommentaire"/>
    <w:uiPriority w:val="99"/>
    <w:semiHidden/>
    <w:rsid w:val="00E70F05"/>
    <w:rPr>
      <w:b/>
      <w:bCs/>
      <w:sz w:val="20"/>
      <w:szCs w:val="20"/>
    </w:rPr>
  </w:style>
  <w:style w:type="paragraph" w:styleId="NormalWeb">
    <w:name w:val="Normal (Web)"/>
    <w:basedOn w:val="Normal"/>
    <w:uiPriority w:val="99"/>
    <w:semiHidden/>
    <w:unhideWhenUsed/>
    <w:rsid w:val="007A6E7D"/>
    <w:pPr>
      <w:spacing w:before="100" w:beforeAutospacing="1" w:after="100" w:afterAutospacing="1"/>
    </w:pPr>
    <w:rPr>
      <w:rFonts w:ascii="Times New Roman" w:hAnsi="Times New Roman" w:eastAsia="Times New Roman" w:cs="Times New Roman"/>
      <w:kern w:val="0"/>
      <w:lang w:eastAsia="fr-CA"/>
      <w14:ligatures w14:val="none"/>
    </w:rPr>
  </w:style>
  <w:style w:type="paragraph" w:styleId="Rvision">
    <w:name w:val="Revision"/>
    <w:hidden/>
    <w:uiPriority w:val="99"/>
    <w:semiHidden/>
    <w:rsid w:val="005F3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29096">
      <w:bodyDiv w:val="1"/>
      <w:marLeft w:val="0"/>
      <w:marRight w:val="0"/>
      <w:marTop w:val="0"/>
      <w:marBottom w:val="0"/>
      <w:divBdr>
        <w:top w:val="none" w:sz="0" w:space="0" w:color="auto"/>
        <w:left w:val="none" w:sz="0" w:space="0" w:color="auto"/>
        <w:bottom w:val="none" w:sz="0" w:space="0" w:color="auto"/>
        <w:right w:val="none" w:sz="0" w:space="0" w:color="auto"/>
      </w:divBdr>
      <w:divsChild>
        <w:div w:id="2012947788">
          <w:marLeft w:val="0"/>
          <w:marRight w:val="0"/>
          <w:marTop w:val="0"/>
          <w:marBottom w:val="0"/>
          <w:divBdr>
            <w:top w:val="none" w:sz="0" w:space="0" w:color="auto"/>
            <w:left w:val="none" w:sz="0" w:space="0" w:color="auto"/>
            <w:bottom w:val="none" w:sz="0" w:space="0" w:color="auto"/>
            <w:right w:val="none" w:sz="0" w:space="0" w:color="auto"/>
          </w:divBdr>
          <w:divsChild>
            <w:div w:id="1747610491">
              <w:marLeft w:val="0"/>
              <w:marRight w:val="0"/>
              <w:marTop w:val="0"/>
              <w:marBottom w:val="0"/>
              <w:divBdr>
                <w:top w:val="none" w:sz="0" w:space="0" w:color="auto"/>
                <w:left w:val="none" w:sz="0" w:space="0" w:color="auto"/>
                <w:bottom w:val="none" w:sz="0" w:space="0" w:color="auto"/>
                <w:right w:val="none" w:sz="0" w:space="0" w:color="auto"/>
              </w:divBdr>
              <w:divsChild>
                <w:div w:id="16046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71743">
      <w:bodyDiv w:val="1"/>
      <w:marLeft w:val="0"/>
      <w:marRight w:val="0"/>
      <w:marTop w:val="0"/>
      <w:marBottom w:val="0"/>
      <w:divBdr>
        <w:top w:val="none" w:sz="0" w:space="0" w:color="auto"/>
        <w:left w:val="none" w:sz="0" w:space="0" w:color="auto"/>
        <w:bottom w:val="none" w:sz="0" w:space="0" w:color="auto"/>
        <w:right w:val="none" w:sz="0" w:space="0" w:color="auto"/>
      </w:divBdr>
      <w:divsChild>
        <w:div w:id="1571769652">
          <w:marLeft w:val="0"/>
          <w:marRight w:val="0"/>
          <w:marTop w:val="0"/>
          <w:marBottom w:val="0"/>
          <w:divBdr>
            <w:top w:val="none" w:sz="0" w:space="0" w:color="auto"/>
            <w:left w:val="none" w:sz="0" w:space="0" w:color="auto"/>
            <w:bottom w:val="none" w:sz="0" w:space="0" w:color="auto"/>
            <w:right w:val="none" w:sz="0" w:space="0" w:color="auto"/>
          </w:divBdr>
          <w:divsChild>
            <w:div w:id="1461534640">
              <w:marLeft w:val="0"/>
              <w:marRight w:val="0"/>
              <w:marTop w:val="0"/>
              <w:marBottom w:val="0"/>
              <w:divBdr>
                <w:top w:val="none" w:sz="0" w:space="0" w:color="auto"/>
                <w:left w:val="none" w:sz="0" w:space="0" w:color="auto"/>
                <w:bottom w:val="none" w:sz="0" w:space="0" w:color="auto"/>
                <w:right w:val="none" w:sz="0" w:space="0" w:color="auto"/>
              </w:divBdr>
              <w:divsChild>
                <w:div w:id="17057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i.org/10.1007/s12119-014-9225-6"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https://doi.org/10.1080/14681994.2016.1237771" TargetMode="External" Id="rId10" /><Relationship Type="http://schemas.openxmlformats.org/officeDocument/2006/relationships/settings" Target="settings.xml" Id="rId4" /><Relationship Type="http://schemas.openxmlformats.org/officeDocument/2006/relationships/hyperlink" Target="https://doi.org/10.1080/00224499.2019.1685071"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A8BF42231B2C4193FBC7DC0D811A7C" ma:contentTypeVersion="14" ma:contentTypeDescription="Crée un document." ma:contentTypeScope="" ma:versionID="3cc14fcb38ee41950dc18cfc61bf179d">
  <xsd:schema xmlns:xsd="http://www.w3.org/2001/XMLSchema" xmlns:xs="http://www.w3.org/2001/XMLSchema" xmlns:p="http://schemas.microsoft.com/office/2006/metadata/properties" xmlns:ns2="5e519bb3-b071-49f0-906a-6cdfebe9a72a" xmlns:ns3="a5157674-1a00-4f90-9aae-fd47140d22ca" targetNamespace="http://schemas.microsoft.com/office/2006/metadata/properties" ma:root="true" ma:fieldsID="2674eee1138dc3ba6a49813a283991a2" ns2:_="" ns3:_="">
    <xsd:import namespace="5e519bb3-b071-49f0-906a-6cdfebe9a72a"/>
    <xsd:import namespace="a5157674-1a00-4f90-9aae-fd47140d22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19bb3-b071-49f0-906a-6cdfebe9a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d45bba45-d53b-4c34-89e1-5d6d245023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157674-1a00-4f90-9aae-fd47140d22c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19f8d515-7299-4d3b-bde8-c9b0f5cf5d5b}" ma:internalName="TaxCatchAll" ma:showField="CatchAllData" ma:web="a5157674-1a00-4f90-9aae-fd47140d22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5157674-1a00-4f90-9aae-fd47140d22ca" xsi:nil="true"/>
    <lcf76f155ced4ddcb4097134ff3c332f xmlns="5e519bb3-b071-49f0-906a-6cdfebe9a7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B8295F-7507-0446-BC37-5D6BE8FAB7C4}">
  <ds:schemaRefs>
    <ds:schemaRef ds:uri="http://schemas.openxmlformats.org/officeDocument/2006/bibliography"/>
  </ds:schemaRefs>
</ds:datastoreItem>
</file>

<file path=customXml/itemProps2.xml><?xml version="1.0" encoding="utf-8"?>
<ds:datastoreItem xmlns:ds="http://schemas.openxmlformats.org/officeDocument/2006/customXml" ds:itemID="{13092415-44C5-426E-8D54-6F636684C66A}"/>
</file>

<file path=customXml/itemProps3.xml><?xml version="1.0" encoding="utf-8"?>
<ds:datastoreItem xmlns:ds="http://schemas.openxmlformats.org/officeDocument/2006/customXml" ds:itemID="{64B10DBD-0BCD-4D32-A09A-2780C2AC1B97}"/>
</file>

<file path=customXml/itemProps4.xml><?xml version="1.0" encoding="utf-8"?>
<ds:datastoreItem xmlns:ds="http://schemas.openxmlformats.org/officeDocument/2006/customXml" ds:itemID="{36B80E44-B284-4FDF-88C4-10B8F6012F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Leroux, Audrey</dc:creator>
  <cp:keywords/>
  <dc:description/>
  <cp:lastModifiedBy>Rishwain-Brassard, Mariejan</cp:lastModifiedBy>
  <cp:revision>28</cp:revision>
  <dcterms:created xsi:type="dcterms:W3CDTF">2025-08-27T14:52:00Z</dcterms:created>
  <dcterms:modified xsi:type="dcterms:W3CDTF">2026-05-19T18:36:08Z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0x010100A6A8BF42231B2C4193FBC7DC0D811A7C</vt:lpwstr>
  </property>
  <property fmtid="{D5CDD505-2E9C-101B-9397-08002B2CF9AE}" pid="3" name="MediaServiceImageTags">
    <vt:lpwstr/>
  </property>
</Properties>
</file>