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1F66" w:rsidR="00B65805" w:rsidP="00457EB8" w:rsidRDefault="5649C09E" w14:paraId="1395F7C1" w14:textId="02C2FB0B">
      <w:pPr>
        <w:spacing w:line="480" w:lineRule="auto"/>
        <w:jc w:val="both"/>
        <w:rPr>
          <w:rFonts w:ascii="Times New Roman" w:hAnsi="Times New Roman" w:cs="Times New Roman"/>
          <w:b/>
          <w:bCs/>
          <w:lang w:val="en-US"/>
        </w:rPr>
      </w:pPr>
      <w:r w:rsidRPr="00361F66">
        <w:rPr>
          <w:rFonts w:ascii="Times New Roman" w:hAnsi="Times New Roman" w:cs="Times New Roman"/>
          <w:b/>
          <w:bCs/>
          <w:lang w:val="en-US"/>
        </w:rPr>
        <w:t xml:space="preserve">When ‘Atypical’ is the </w:t>
      </w:r>
      <w:r w:rsidRPr="00361F66" w:rsidR="6B3CE5C5">
        <w:rPr>
          <w:rFonts w:ascii="Times New Roman" w:hAnsi="Times New Roman" w:cs="Times New Roman"/>
          <w:b/>
          <w:bCs/>
          <w:lang w:val="en-US"/>
        </w:rPr>
        <w:t>N</w:t>
      </w:r>
      <w:r w:rsidRPr="00361F66">
        <w:rPr>
          <w:rFonts w:ascii="Times New Roman" w:hAnsi="Times New Roman" w:cs="Times New Roman"/>
          <w:b/>
          <w:bCs/>
          <w:lang w:val="en-US"/>
        </w:rPr>
        <w:t xml:space="preserve">ew </w:t>
      </w:r>
      <w:r w:rsidRPr="00361F66" w:rsidR="6B3CE5C5">
        <w:rPr>
          <w:rFonts w:ascii="Times New Roman" w:hAnsi="Times New Roman" w:cs="Times New Roman"/>
          <w:b/>
          <w:bCs/>
          <w:lang w:val="en-US"/>
        </w:rPr>
        <w:t>T</w:t>
      </w:r>
      <w:r w:rsidRPr="00361F66">
        <w:rPr>
          <w:rFonts w:ascii="Times New Roman" w:hAnsi="Times New Roman" w:cs="Times New Roman"/>
          <w:b/>
          <w:bCs/>
          <w:lang w:val="en-US"/>
        </w:rPr>
        <w:t xml:space="preserve">ypical: A </w:t>
      </w:r>
      <w:r w:rsidRPr="00361F66" w:rsidR="58B34330">
        <w:rPr>
          <w:rFonts w:ascii="Times New Roman" w:hAnsi="Times New Roman" w:cs="Times New Roman"/>
          <w:b/>
          <w:bCs/>
          <w:lang w:val="en-US"/>
        </w:rPr>
        <w:t xml:space="preserve">Critical </w:t>
      </w:r>
      <w:r w:rsidRPr="00361F66">
        <w:rPr>
          <w:rFonts w:ascii="Times New Roman" w:hAnsi="Times New Roman" w:cs="Times New Roman"/>
          <w:b/>
          <w:bCs/>
          <w:lang w:val="en-US"/>
        </w:rPr>
        <w:t>A</w:t>
      </w:r>
      <w:r w:rsidRPr="00361F66" w:rsidR="58B34330">
        <w:rPr>
          <w:rFonts w:ascii="Times New Roman" w:hAnsi="Times New Roman" w:cs="Times New Roman"/>
          <w:b/>
          <w:bCs/>
          <w:lang w:val="en-US"/>
        </w:rPr>
        <w:t xml:space="preserve">nalysis of the </w:t>
      </w:r>
      <w:r w:rsidRPr="00361F66">
        <w:rPr>
          <w:rFonts w:ascii="Times New Roman" w:hAnsi="Times New Roman" w:cs="Times New Roman"/>
          <w:b/>
          <w:bCs/>
          <w:lang w:val="en-US"/>
        </w:rPr>
        <w:t>R</w:t>
      </w:r>
      <w:r w:rsidRPr="00361F66" w:rsidR="58B34330">
        <w:rPr>
          <w:rFonts w:ascii="Times New Roman" w:hAnsi="Times New Roman" w:cs="Times New Roman"/>
          <w:b/>
          <w:bCs/>
          <w:lang w:val="en-US"/>
        </w:rPr>
        <w:t xml:space="preserve">epresentation of </w:t>
      </w:r>
      <w:r w:rsidRPr="00361F66">
        <w:rPr>
          <w:rFonts w:ascii="Times New Roman" w:hAnsi="Times New Roman" w:cs="Times New Roman"/>
          <w:b/>
          <w:bCs/>
          <w:lang w:val="en-US"/>
        </w:rPr>
        <w:t>V</w:t>
      </w:r>
      <w:r w:rsidRPr="00361F66" w:rsidR="58B34330">
        <w:rPr>
          <w:rFonts w:ascii="Times New Roman" w:hAnsi="Times New Roman" w:cs="Times New Roman"/>
          <w:b/>
          <w:bCs/>
          <w:lang w:val="en-US"/>
        </w:rPr>
        <w:t xml:space="preserve">irginity </w:t>
      </w:r>
      <w:r w:rsidRPr="00361F66">
        <w:rPr>
          <w:rFonts w:ascii="Times New Roman" w:hAnsi="Times New Roman" w:cs="Times New Roman"/>
          <w:b/>
          <w:bCs/>
          <w:lang w:val="en-US"/>
        </w:rPr>
        <w:t>A</w:t>
      </w:r>
      <w:r w:rsidRPr="00361F66" w:rsidR="58B34330">
        <w:rPr>
          <w:rFonts w:ascii="Times New Roman" w:hAnsi="Times New Roman" w:cs="Times New Roman"/>
          <w:b/>
          <w:bCs/>
          <w:lang w:val="en-US"/>
        </w:rPr>
        <w:t xml:space="preserve">mong </w:t>
      </w:r>
      <w:r w:rsidRPr="00361F66">
        <w:rPr>
          <w:rFonts w:ascii="Times New Roman" w:hAnsi="Times New Roman" w:cs="Times New Roman"/>
          <w:b/>
          <w:bCs/>
          <w:lang w:val="en-US"/>
        </w:rPr>
        <w:t>N</w:t>
      </w:r>
      <w:r w:rsidRPr="00361F66" w:rsidR="58B34330">
        <w:rPr>
          <w:rFonts w:ascii="Times New Roman" w:hAnsi="Times New Roman" w:cs="Times New Roman"/>
          <w:b/>
          <w:bCs/>
          <w:lang w:val="en-US"/>
        </w:rPr>
        <w:t>eurodiver</w:t>
      </w:r>
      <w:r w:rsidRPr="00361F66" w:rsidR="504656A1">
        <w:rPr>
          <w:rFonts w:ascii="Times New Roman" w:hAnsi="Times New Roman" w:cs="Times New Roman"/>
          <w:b/>
          <w:bCs/>
          <w:lang w:val="en-US"/>
        </w:rPr>
        <w:t>gent</w:t>
      </w:r>
      <w:r w:rsidRPr="00361F66" w:rsidR="58B34330">
        <w:rPr>
          <w:rFonts w:ascii="Times New Roman" w:hAnsi="Times New Roman" w:cs="Times New Roman"/>
          <w:b/>
          <w:bCs/>
          <w:lang w:val="en-US"/>
        </w:rPr>
        <w:t xml:space="preserve"> </w:t>
      </w:r>
      <w:r w:rsidRPr="00361F66">
        <w:rPr>
          <w:rFonts w:ascii="Times New Roman" w:hAnsi="Times New Roman" w:cs="Times New Roman"/>
          <w:b/>
          <w:bCs/>
          <w:lang w:val="en-US"/>
        </w:rPr>
        <w:t>M</w:t>
      </w:r>
      <w:r w:rsidRPr="00361F66" w:rsidR="58B34330">
        <w:rPr>
          <w:rFonts w:ascii="Times New Roman" w:hAnsi="Times New Roman" w:cs="Times New Roman"/>
          <w:b/>
          <w:bCs/>
          <w:lang w:val="en-US"/>
        </w:rPr>
        <w:t xml:space="preserve">en </w:t>
      </w:r>
      <w:r w:rsidRPr="00361F66">
        <w:rPr>
          <w:rFonts w:ascii="Times New Roman" w:hAnsi="Times New Roman" w:cs="Times New Roman"/>
          <w:b/>
          <w:bCs/>
          <w:lang w:val="en-US"/>
        </w:rPr>
        <w:t>C</w:t>
      </w:r>
      <w:r w:rsidRPr="00361F66" w:rsidR="58B34330">
        <w:rPr>
          <w:rFonts w:ascii="Times New Roman" w:hAnsi="Times New Roman" w:cs="Times New Roman"/>
          <w:b/>
          <w:bCs/>
          <w:lang w:val="en-US"/>
        </w:rPr>
        <w:t xml:space="preserve">haracters in TV </w:t>
      </w:r>
      <w:r w:rsidRPr="00361F66">
        <w:rPr>
          <w:rFonts w:ascii="Times New Roman" w:hAnsi="Times New Roman" w:cs="Times New Roman"/>
          <w:b/>
          <w:bCs/>
          <w:lang w:val="en-US"/>
        </w:rPr>
        <w:t>S</w:t>
      </w:r>
      <w:r w:rsidRPr="00361F66" w:rsidR="58B34330">
        <w:rPr>
          <w:rFonts w:ascii="Times New Roman" w:hAnsi="Times New Roman" w:cs="Times New Roman"/>
          <w:b/>
          <w:bCs/>
          <w:lang w:val="en-US"/>
        </w:rPr>
        <w:t>eries</w:t>
      </w:r>
    </w:p>
    <w:p w:rsidRPr="00361F66" w:rsidR="000118E8" w:rsidP="00457EB8" w:rsidRDefault="000118E8" w14:paraId="5E6BB600" w14:textId="77777777">
      <w:pPr>
        <w:spacing w:line="480" w:lineRule="auto"/>
        <w:jc w:val="both"/>
        <w:rPr>
          <w:rFonts w:ascii="Times New Roman" w:hAnsi="Times New Roman" w:cs="Times New Roman"/>
          <w:b/>
          <w:bCs/>
          <w:lang w:val="en-CA"/>
        </w:rPr>
      </w:pPr>
    </w:p>
    <w:p w:rsidRPr="00361F66" w:rsidR="005A2867" w:rsidP="005A2867" w:rsidRDefault="005A2867" w14:paraId="7ECA8D3F" w14:textId="77777777">
      <w:pPr>
        <w:jc w:val="right"/>
        <w:rPr>
          <w:rFonts w:ascii="Times New Roman" w:hAnsi="Times New Roman" w:cs="Times New Roman"/>
          <w:b/>
          <w:bCs/>
          <w:lang w:val="en-US"/>
        </w:rPr>
      </w:pPr>
      <w:r w:rsidRPr="00361F66">
        <w:rPr>
          <w:rFonts w:ascii="Times New Roman" w:hAnsi="Times New Roman" w:cs="Times New Roman"/>
          <w:b/>
          <w:bCs/>
          <w:lang w:val="en-US"/>
        </w:rPr>
        <w:t>Stéfany Boisvert</w:t>
      </w:r>
    </w:p>
    <w:p w:rsidRPr="00361F66" w:rsidR="005A2867" w:rsidP="005A2867" w:rsidRDefault="005A2867" w14:paraId="3B99ACF0" w14:textId="77777777">
      <w:pPr>
        <w:jc w:val="right"/>
        <w:rPr>
          <w:rFonts w:ascii="Times New Roman" w:hAnsi="Times New Roman" w:cs="Times New Roman"/>
          <w:lang w:val="en-US"/>
        </w:rPr>
      </w:pPr>
      <w:hyperlink w:history="1" r:id="rId7">
        <w:r w:rsidRPr="00361F66">
          <w:rPr>
            <w:rStyle w:val="Hyperlien"/>
            <w:rFonts w:ascii="Times New Roman" w:hAnsi="Times New Roman" w:cs="Times New Roman"/>
            <w:lang w:val="en-US"/>
          </w:rPr>
          <w:t>boisvert.stefany@uqam.ca</w:t>
        </w:r>
      </w:hyperlink>
    </w:p>
    <w:p w:rsidRPr="00361F66" w:rsidR="005A2867" w:rsidP="005A2867" w:rsidRDefault="005A2867" w14:paraId="118C4131" w14:textId="77777777">
      <w:pPr>
        <w:jc w:val="right"/>
        <w:rPr>
          <w:rFonts w:ascii="Times New Roman" w:hAnsi="Times New Roman" w:cs="Times New Roman"/>
          <w:lang w:val="en-US"/>
        </w:rPr>
      </w:pPr>
    </w:p>
    <w:p w:rsidRPr="00361F66" w:rsidR="005A2867" w:rsidP="005A2867" w:rsidRDefault="005A2867" w14:paraId="4CADABA6" w14:textId="77777777">
      <w:pPr>
        <w:jc w:val="right"/>
        <w:rPr>
          <w:rFonts w:ascii="Times New Roman" w:hAnsi="Times New Roman" w:cs="Times New Roman"/>
          <w:b/>
          <w:bCs/>
          <w:color w:val="000000" w:themeColor="text1"/>
          <w:shd w:val="clear" w:color="auto" w:fill="FFFFFF"/>
          <w:lang w:val="en-CA"/>
        </w:rPr>
      </w:pPr>
      <w:r w:rsidRPr="00361F66">
        <w:rPr>
          <w:rFonts w:ascii="Times New Roman" w:hAnsi="Times New Roman" w:cs="Times New Roman"/>
          <w:b/>
          <w:bCs/>
          <w:color w:val="000000" w:themeColor="text1"/>
          <w:shd w:val="clear" w:color="auto" w:fill="FFFFFF"/>
          <w:lang w:val="en-CA"/>
        </w:rPr>
        <w:t>Marie-Aude Boislard</w:t>
      </w:r>
    </w:p>
    <w:p w:rsidRPr="00361F66" w:rsidR="005A2867" w:rsidP="005A2867" w:rsidRDefault="005A2867" w14:paraId="3D9ED7A5" w14:textId="77777777">
      <w:pPr>
        <w:jc w:val="right"/>
        <w:rPr>
          <w:rFonts w:ascii="Times New Roman" w:hAnsi="Times New Roman" w:cs="Times New Roman"/>
          <w:lang w:val="en-CA"/>
        </w:rPr>
      </w:pPr>
      <w:hyperlink w:history="1" r:id="rId8">
        <w:r w:rsidRPr="00361F66">
          <w:rPr>
            <w:rStyle w:val="Hyperlien"/>
            <w:rFonts w:ascii="Times New Roman" w:hAnsi="Times New Roman" w:cs="Times New Roman"/>
            <w:lang w:val="en-CA"/>
          </w:rPr>
          <w:t>boislard-pepin.marie-aude@uqam.ca</w:t>
        </w:r>
      </w:hyperlink>
    </w:p>
    <w:p w:rsidRPr="00361F66" w:rsidR="005A2867" w:rsidP="005A2867" w:rsidRDefault="005A2867" w14:paraId="11C3B4B4" w14:textId="77777777">
      <w:pPr>
        <w:jc w:val="right"/>
        <w:rPr>
          <w:rFonts w:ascii="Times New Roman" w:hAnsi="Times New Roman" w:cs="Times New Roman"/>
          <w:lang w:val="en-CA"/>
        </w:rPr>
      </w:pPr>
    </w:p>
    <w:p w:rsidRPr="00361F66" w:rsidR="005A2867" w:rsidP="005A2867" w:rsidRDefault="005A2867" w14:paraId="1BF8161D" w14:textId="77777777">
      <w:pPr>
        <w:jc w:val="right"/>
        <w:rPr>
          <w:rFonts w:ascii="Times New Roman" w:hAnsi="Times New Roman" w:cs="Times New Roman"/>
          <w:b/>
          <w:bCs/>
          <w:lang w:val="en-CA"/>
        </w:rPr>
      </w:pPr>
      <w:r w:rsidRPr="00361F66">
        <w:rPr>
          <w:rFonts w:ascii="Times New Roman" w:hAnsi="Times New Roman" w:cs="Times New Roman"/>
          <w:b/>
          <w:bCs/>
          <w:lang w:val="en-CA"/>
        </w:rPr>
        <w:t>Mélanie Millette</w:t>
      </w:r>
    </w:p>
    <w:p w:rsidRPr="00361F66" w:rsidR="00655B14" w:rsidP="005A2867" w:rsidRDefault="005A2867" w14:paraId="52ACEE90" w14:textId="17751D45">
      <w:pPr>
        <w:spacing w:line="480" w:lineRule="auto"/>
        <w:jc w:val="right"/>
        <w:rPr>
          <w:rFonts w:ascii="Times New Roman" w:hAnsi="Times New Roman" w:cs="Times New Roman"/>
          <w:b/>
          <w:bCs/>
          <w:lang w:val="en-CA"/>
        </w:rPr>
      </w:pPr>
      <w:hyperlink w:history="1" r:id="rId9">
        <w:r w:rsidRPr="00361F66">
          <w:rPr>
            <w:rStyle w:val="Hyperlien"/>
            <w:rFonts w:ascii="Times New Roman" w:hAnsi="Times New Roman" w:cs="Times New Roman"/>
            <w:lang w:val="en-CA"/>
          </w:rPr>
          <w:t>millette.melanie@uqam.ca</w:t>
        </w:r>
      </w:hyperlink>
    </w:p>
    <w:p w:rsidRPr="00361F66" w:rsidR="00655B14" w:rsidP="00457EB8" w:rsidRDefault="00655B14" w14:paraId="3DB577B0" w14:textId="77777777">
      <w:pPr>
        <w:spacing w:line="480" w:lineRule="auto"/>
        <w:jc w:val="both"/>
        <w:rPr>
          <w:rFonts w:ascii="Times New Roman" w:hAnsi="Times New Roman" w:cs="Times New Roman"/>
          <w:b/>
          <w:bCs/>
          <w:lang w:val="en-US"/>
        </w:rPr>
      </w:pPr>
    </w:p>
    <w:p w:rsidRPr="00361F66" w:rsidR="00655B14" w:rsidP="00457EB8" w:rsidRDefault="00655B14" w14:paraId="01ED942F" w14:textId="77777777">
      <w:pPr>
        <w:spacing w:line="480" w:lineRule="auto"/>
        <w:jc w:val="both"/>
        <w:rPr>
          <w:rFonts w:ascii="Times New Roman" w:hAnsi="Times New Roman" w:cs="Times New Roman"/>
          <w:b/>
          <w:bCs/>
          <w:lang w:val="en-US"/>
        </w:rPr>
      </w:pPr>
    </w:p>
    <w:p w:rsidRPr="00361F66" w:rsidR="00655B14" w:rsidP="00457EB8" w:rsidRDefault="00655B14" w14:paraId="32BFCA62" w14:textId="77777777">
      <w:pPr>
        <w:spacing w:line="480" w:lineRule="auto"/>
        <w:jc w:val="both"/>
        <w:rPr>
          <w:rFonts w:ascii="Times New Roman" w:hAnsi="Times New Roman" w:cs="Times New Roman"/>
          <w:b/>
          <w:bCs/>
          <w:lang w:val="en-US"/>
        </w:rPr>
      </w:pPr>
    </w:p>
    <w:p w:rsidRPr="00361F66" w:rsidR="00655B14" w:rsidP="00457EB8" w:rsidRDefault="00655B14" w14:paraId="31A1FA6C" w14:textId="77777777">
      <w:pPr>
        <w:spacing w:line="480" w:lineRule="auto"/>
        <w:jc w:val="both"/>
        <w:rPr>
          <w:rFonts w:ascii="Times New Roman" w:hAnsi="Times New Roman" w:cs="Times New Roman"/>
          <w:b/>
          <w:bCs/>
          <w:lang w:val="en-US"/>
        </w:rPr>
      </w:pPr>
    </w:p>
    <w:p w:rsidRPr="00361F66" w:rsidR="00655B14" w:rsidP="00457EB8" w:rsidRDefault="00655B14" w14:paraId="554D0C1F" w14:textId="77777777">
      <w:pPr>
        <w:spacing w:line="480" w:lineRule="auto"/>
        <w:jc w:val="both"/>
        <w:rPr>
          <w:rFonts w:ascii="Times New Roman" w:hAnsi="Times New Roman" w:cs="Times New Roman"/>
          <w:b/>
          <w:bCs/>
          <w:lang w:val="en-US"/>
        </w:rPr>
      </w:pPr>
    </w:p>
    <w:p w:rsidRPr="00361F66" w:rsidR="00655B14" w:rsidP="00457EB8" w:rsidRDefault="00655B14" w14:paraId="5C439C37" w14:textId="77777777">
      <w:pPr>
        <w:spacing w:line="480" w:lineRule="auto"/>
        <w:jc w:val="both"/>
        <w:rPr>
          <w:rFonts w:ascii="Times New Roman" w:hAnsi="Times New Roman" w:cs="Times New Roman"/>
          <w:b/>
          <w:bCs/>
          <w:lang w:val="en-US"/>
        </w:rPr>
      </w:pPr>
    </w:p>
    <w:p w:rsidRPr="00361F66" w:rsidR="00655B14" w:rsidP="00457EB8" w:rsidRDefault="00655B14" w14:paraId="538F54CE" w14:textId="77777777">
      <w:pPr>
        <w:spacing w:line="480" w:lineRule="auto"/>
        <w:jc w:val="both"/>
        <w:rPr>
          <w:rFonts w:ascii="Times New Roman" w:hAnsi="Times New Roman" w:cs="Times New Roman"/>
          <w:b/>
          <w:bCs/>
          <w:lang w:val="en-US"/>
        </w:rPr>
      </w:pPr>
    </w:p>
    <w:p w:rsidRPr="00361F66" w:rsidR="00655B14" w:rsidP="00457EB8" w:rsidRDefault="00655B14" w14:paraId="0F4491C4" w14:textId="77777777">
      <w:pPr>
        <w:spacing w:line="480" w:lineRule="auto"/>
        <w:jc w:val="both"/>
        <w:rPr>
          <w:rFonts w:ascii="Times New Roman" w:hAnsi="Times New Roman" w:cs="Times New Roman"/>
          <w:b/>
          <w:bCs/>
          <w:lang w:val="en-US"/>
        </w:rPr>
      </w:pPr>
    </w:p>
    <w:p w:rsidRPr="00361F66" w:rsidR="00655B14" w:rsidP="00457EB8" w:rsidRDefault="00655B14" w14:paraId="030407A1" w14:textId="77777777">
      <w:pPr>
        <w:spacing w:line="480" w:lineRule="auto"/>
        <w:jc w:val="both"/>
        <w:rPr>
          <w:rFonts w:ascii="Times New Roman" w:hAnsi="Times New Roman" w:cs="Times New Roman"/>
          <w:b/>
          <w:bCs/>
          <w:lang w:val="en-US"/>
        </w:rPr>
      </w:pPr>
    </w:p>
    <w:p w:rsidRPr="00361F66" w:rsidR="00655B14" w:rsidP="00457EB8" w:rsidRDefault="00655B14" w14:paraId="7DEB8A67" w14:textId="77777777">
      <w:pPr>
        <w:spacing w:line="480" w:lineRule="auto"/>
        <w:jc w:val="both"/>
        <w:rPr>
          <w:rFonts w:ascii="Times New Roman" w:hAnsi="Times New Roman" w:cs="Times New Roman"/>
          <w:b/>
          <w:bCs/>
          <w:lang w:val="en-US"/>
        </w:rPr>
      </w:pPr>
    </w:p>
    <w:p w:rsidRPr="00361F66" w:rsidR="00655B14" w:rsidP="00457EB8" w:rsidRDefault="00655B14" w14:paraId="660C2F33" w14:textId="77777777">
      <w:pPr>
        <w:spacing w:line="480" w:lineRule="auto"/>
        <w:jc w:val="both"/>
        <w:rPr>
          <w:rFonts w:ascii="Times New Roman" w:hAnsi="Times New Roman" w:cs="Times New Roman"/>
          <w:b/>
          <w:bCs/>
          <w:lang w:val="en-US"/>
        </w:rPr>
      </w:pPr>
    </w:p>
    <w:p w:rsidRPr="00361F66" w:rsidR="00655B14" w:rsidP="00457EB8" w:rsidRDefault="00655B14" w14:paraId="2D4220C7" w14:textId="77777777">
      <w:pPr>
        <w:spacing w:line="480" w:lineRule="auto"/>
        <w:jc w:val="both"/>
        <w:rPr>
          <w:rFonts w:ascii="Times New Roman" w:hAnsi="Times New Roman" w:cs="Times New Roman"/>
          <w:b/>
          <w:bCs/>
          <w:lang w:val="en-US"/>
        </w:rPr>
      </w:pPr>
    </w:p>
    <w:p w:rsidRPr="00361F66" w:rsidR="00655B14" w:rsidP="00457EB8" w:rsidRDefault="00655B14" w14:paraId="05D9F1BD" w14:textId="77777777">
      <w:pPr>
        <w:spacing w:line="480" w:lineRule="auto"/>
        <w:jc w:val="both"/>
        <w:rPr>
          <w:rFonts w:ascii="Times New Roman" w:hAnsi="Times New Roman" w:cs="Times New Roman"/>
          <w:b/>
          <w:bCs/>
          <w:lang w:val="en-US"/>
        </w:rPr>
      </w:pPr>
    </w:p>
    <w:p w:rsidRPr="00361F66" w:rsidR="00655B14" w:rsidP="00457EB8" w:rsidRDefault="00655B14" w14:paraId="5F9D63BA" w14:textId="77777777">
      <w:pPr>
        <w:spacing w:line="480" w:lineRule="auto"/>
        <w:jc w:val="both"/>
        <w:rPr>
          <w:rFonts w:ascii="Times New Roman" w:hAnsi="Times New Roman" w:cs="Times New Roman"/>
          <w:b/>
          <w:bCs/>
          <w:lang w:val="en-US"/>
        </w:rPr>
      </w:pPr>
    </w:p>
    <w:p w:rsidRPr="00361F66" w:rsidR="000C0DAD" w:rsidP="6241F5A0" w:rsidRDefault="000C0DAD" w14:paraId="40EC8EED" w14:textId="77777777">
      <w:pPr>
        <w:spacing w:line="480" w:lineRule="auto"/>
        <w:jc w:val="both"/>
        <w:rPr>
          <w:rFonts w:ascii="Times New Roman" w:hAnsi="Times New Roman" w:eastAsia="Calibri" w:cs="Times New Roman"/>
          <w:b/>
          <w:bCs/>
          <w:lang w:val="en-US"/>
        </w:rPr>
      </w:pPr>
    </w:p>
    <w:p w:rsidRPr="00361F66" w:rsidR="00361F66" w:rsidP="6241F5A0" w:rsidRDefault="00361F66" w14:paraId="0257D6FF" w14:textId="77777777">
      <w:pPr>
        <w:spacing w:line="480" w:lineRule="auto"/>
        <w:jc w:val="both"/>
        <w:rPr>
          <w:rFonts w:ascii="Times New Roman" w:hAnsi="Times New Roman" w:eastAsia="Calibri" w:cs="Times New Roman"/>
          <w:b/>
          <w:bCs/>
          <w:lang w:val="en-US"/>
        </w:rPr>
      </w:pPr>
    </w:p>
    <w:p w:rsidRPr="00361F66" w:rsidR="00655B14" w:rsidP="6241F5A0" w:rsidRDefault="00655B14" w14:paraId="6CFFBFB4" w14:textId="04E5E391">
      <w:pPr>
        <w:spacing w:line="480" w:lineRule="auto"/>
        <w:jc w:val="both"/>
        <w:rPr>
          <w:rFonts w:ascii="Times New Roman" w:hAnsi="Times New Roman" w:eastAsia="Calibri" w:cs="Times New Roman"/>
          <w:b/>
          <w:bCs/>
          <w:lang w:val="en-US"/>
        </w:rPr>
      </w:pPr>
      <w:r w:rsidRPr="00361F66">
        <w:rPr>
          <w:rFonts w:ascii="Times New Roman" w:hAnsi="Times New Roman" w:eastAsia="Calibri" w:cs="Times New Roman"/>
          <w:b/>
          <w:bCs/>
          <w:lang w:val="en-US"/>
        </w:rPr>
        <w:lastRenderedPageBreak/>
        <w:t>Abstract</w:t>
      </w:r>
    </w:p>
    <w:p w:rsidRPr="00361F66" w:rsidR="00655B14" w:rsidP="00655B14" w:rsidRDefault="3B3D6852" w14:paraId="116F0A51" w14:textId="519EC8AE">
      <w:pPr>
        <w:spacing w:line="480" w:lineRule="auto"/>
        <w:jc w:val="both"/>
        <w:rPr>
          <w:rFonts w:ascii="Times New Roman" w:hAnsi="Times New Roman" w:cs="Times New Roman"/>
          <w:lang w:val="en-US"/>
        </w:rPr>
      </w:pPr>
      <w:r w:rsidRPr="00361F66">
        <w:rPr>
          <w:rFonts w:ascii="Times New Roman" w:hAnsi="Times New Roman" w:eastAsia="Calibri" w:cs="Times New Roman"/>
          <w:lang w:val="en-US"/>
        </w:rPr>
        <w:t>This article critically reflects on a television trend that remains poorly documented, namely that of representing male virginity as being</w:t>
      </w:r>
      <w:r w:rsidRPr="00361F66" w:rsidR="20063AF4">
        <w:rPr>
          <w:rFonts w:ascii="Times New Roman" w:hAnsi="Times New Roman" w:eastAsia="Calibri" w:cs="Times New Roman"/>
          <w:lang w:val="en-US"/>
        </w:rPr>
        <w:t xml:space="preserve"> </w:t>
      </w:r>
      <w:r w:rsidRPr="00361F66">
        <w:rPr>
          <w:rFonts w:ascii="Times New Roman" w:hAnsi="Times New Roman" w:eastAsia="Calibri" w:cs="Times New Roman"/>
          <w:lang w:val="en-US"/>
        </w:rPr>
        <w:t>caused b</w:t>
      </w:r>
      <w:r w:rsidRPr="00361F66" w:rsidR="4A1385DA">
        <w:rPr>
          <w:rFonts w:ascii="Times New Roman" w:hAnsi="Times New Roman" w:eastAsia="Calibri" w:cs="Times New Roman"/>
          <w:lang w:val="en-US"/>
        </w:rPr>
        <w:t>y</w:t>
      </w:r>
      <w:r w:rsidRPr="00361F66">
        <w:rPr>
          <w:rFonts w:ascii="Times New Roman" w:hAnsi="Times New Roman" w:eastAsia="Calibri" w:cs="Times New Roman"/>
          <w:lang w:val="en-US"/>
        </w:rPr>
        <w:t xml:space="preserve"> a form of neurodivergence. </w:t>
      </w:r>
      <w:r w:rsidRPr="00361F66" w:rsidR="1F498A2F">
        <w:rPr>
          <w:rFonts w:ascii="Times New Roman" w:hAnsi="Times New Roman" w:eastAsia="Calibri" w:cs="Times New Roman"/>
          <w:lang w:val="en-US"/>
        </w:rPr>
        <w:t xml:space="preserve">As part of </w:t>
      </w:r>
      <w:r w:rsidRPr="00361F66" w:rsidR="6C7987EA">
        <w:rPr>
          <w:rFonts w:ascii="Times New Roman" w:hAnsi="Times New Roman" w:eastAsia="Calibri" w:cs="Times New Roman"/>
          <w:lang w:val="en-US"/>
        </w:rPr>
        <w:t xml:space="preserve">an interdisciplinary research project </w:t>
      </w:r>
      <w:r w:rsidRPr="00361F66" w:rsidR="727EC22A">
        <w:rPr>
          <w:rFonts w:ascii="Times New Roman" w:hAnsi="Times New Roman" w:cs="Times New Roman"/>
          <w:lang w:val="en-US"/>
        </w:rPr>
        <w:t xml:space="preserve">on </w:t>
      </w:r>
      <w:r w:rsidRPr="00361F66" w:rsidR="6C7987EA">
        <w:rPr>
          <w:rFonts w:ascii="Times New Roman" w:hAnsi="Times New Roman" w:cs="Times New Roman"/>
          <w:lang w:val="en-US"/>
        </w:rPr>
        <w:t>sexually inexperienced emerging adults</w:t>
      </w:r>
      <w:r w:rsidRPr="00361F66" w:rsidR="497096AF">
        <w:rPr>
          <w:rFonts w:ascii="Times New Roman" w:hAnsi="Times New Roman" w:cs="Times New Roman"/>
          <w:lang w:val="en-US"/>
        </w:rPr>
        <w:t xml:space="preserve"> (SIEA)</w:t>
      </w:r>
      <w:r w:rsidRPr="00361F66" w:rsidR="6C7987EA">
        <w:rPr>
          <w:rFonts w:ascii="Times New Roman" w:hAnsi="Times New Roman" w:cs="Times New Roman"/>
          <w:lang w:val="en-US"/>
        </w:rPr>
        <w:t xml:space="preserve"> in </w:t>
      </w:r>
      <w:r w:rsidRPr="00361F66" w:rsidR="6C7987EA">
        <w:rPr>
          <w:rFonts w:ascii="Times New Roman" w:hAnsi="Times New Roman" w:cs="Times New Roman"/>
          <w:lang w:val="en-CA"/>
        </w:rPr>
        <w:t>North American films and TV series</w:t>
      </w:r>
      <w:r w:rsidRPr="00361F66" w:rsidR="6C7987EA">
        <w:rPr>
          <w:rFonts w:ascii="Times New Roman" w:hAnsi="Times New Roman" w:eastAsia="Calibri" w:cs="Times New Roman"/>
          <w:lang w:val="en-US"/>
        </w:rPr>
        <w:t xml:space="preserve">, </w:t>
      </w:r>
      <w:r w:rsidRPr="00361F66" w:rsidR="41F783DE">
        <w:rPr>
          <w:rFonts w:ascii="Times New Roman" w:hAnsi="Times New Roman" w:cs="Times New Roman"/>
          <w:lang w:val="en-CA"/>
        </w:rPr>
        <w:t>a</w:t>
      </w:r>
      <w:r w:rsidRPr="00361F66" w:rsidR="6C7987EA">
        <w:rPr>
          <w:rFonts w:ascii="Times New Roman" w:hAnsi="Times New Roman" w:cs="Times New Roman"/>
          <w:lang w:val="en-CA"/>
        </w:rPr>
        <w:t xml:space="preserve"> textual analysis </w:t>
      </w:r>
      <w:r w:rsidRPr="00361F66" w:rsidR="2F0BF495">
        <w:rPr>
          <w:rFonts w:ascii="Times New Roman" w:hAnsi="Times New Roman" w:cs="Times New Roman"/>
          <w:lang w:val="en-CA"/>
        </w:rPr>
        <w:t xml:space="preserve">has been </w:t>
      </w:r>
      <w:r w:rsidRPr="00361F66" w:rsidR="6C7987EA">
        <w:rPr>
          <w:rFonts w:ascii="Times New Roman" w:hAnsi="Times New Roman" w:cs="Times New Roman"/>
          <w:lang w:val="en-CA"/>
        </w:rPr>
        <w:t>conducted</w:t>
      </w:r>
      <w:r w:rsidRPr="00361F66" w:rsidR="6C7987EA">
        <w:rPr>
          <w:rFonts w:ascii="Times New Roman" w:hAnsi="Times New Roman" w:eastAsia="Calibri" w:cs="Times New Roman"/>
          <w:lang w:val="en-US"/>
        </w:rPr>
        <w:t xml:space="preserve"> for four TV series</w:t>
      </w:r>
      <w:r w:rsidRPr="00361F66" w:rsidR="76800909">
        <w:rPr>
          <w:rFonts w:ascii="Times New Roman" w:hAnsi="Times New Roman" w:eastAsia="Calibri" w:cs="Times New Roman"/>
          <w:lang w:val="en-US"/>
        </w:rPr>
        <w:t xml:space="preserve"> portraying sexually inexperienced men on the spectrum</w:t>
      </w:r>
      <w:r w:rsidRPr="00361F66" w:rsidR="6C7987EA">
        <w:rPr>
          <w:rFonts w:ascii="Times New Roman" w:hAnsi="Times New Roman" w:eastAsia="Calibri" w:cs="Times New Roman"/>
          <w:lang w:val="en-US"/>
        </w:rPr>
        <w:t xml:space="preserve"> (</w:t>
      </w:r>
      <w:r w:rsidRPr="00361F66" w:rsidR="6C7987EA">
        <w:rPr>
          <w:rFonts w:ascii="Times New Roman" w:hAnsi="Times New Roman" w:eastAsia="Calibri" w:cs="Times New Roman"/>
          <w:i/>
          <w:iCs/>
          <w:lang w:val="en-US"/>
        </w:rPr>
        <w:t>The Good Doctor</w:t>
      </w:r>
      <w:r w:rsidRPr="00361F66" w:rsidR="6C7987EA">
        <w:rPr>
          <w:rFonts w:ascii="Times New Roman" w:hAnsi="Times New Roman" w:eastAsia="Calibri" w:cs="Times New Roman"/>
          <w:lang w:val="en-US"/>
        </w:rPr>
        <w:t xml:space="preserve">, </w:t>
      </w:r>
      <w:r w:rsidRPr="00361F66" w:rsidR="6C7987EA">
        <w:rPr>
          <w:rFonts w:ascii="Times New Roman" w:hAnsi="Times New Roman" w:eastAsia="Calibri" w:cs="Times New Roman"/>
          <w:i/>
          <w:iCs/>
          <w:lang w:val="en-US"/>
        </w:rPr>
        <w:t>Atypical</w:t>
      </w:r>
      <w:r w:rsidRPr="00361F66" w:rsidR="6C7987EA">
        <w:rPr>
          <w:rFonts w:ascii="Times New Roman" w:hAnsi="Times New Roman" w:eastAsia="Calibri" w:cs="Times New Roman"/>
          <w:lang w:val="en-US"/>
        </w:rPr>
        <w:t xml:space="preserve">, </w:t>
      </w:r>
      <w:r w:rsidRPr="00361F66" w:rsidR="6C7987EA">
        <w:rPr>
          <w:rFonts w:ascii="Times New Roman" w:hAnsi="Times New Roman" w:eastAsia="Calibri" w:cs="Times New Roman"/>
          <w:i/>
          <w:iCs/>
          <w:lang w:val="en-US"/>
        </w:rPr>
        <w:t>The Big Bang Theory</w:t>
      </w:r>
      <w:r w:rsidRPr="00361F66" w:rsidR="6C7987EA">
        <w:rPr>
          <w:rFonts w:ascii="Times New Roman" w:hAnsi="Times New Roman" w:eastAsia="Calibri" w:cs="Times New Roman"/>
          <w:lang w:val="en-US"/>
        </w:rPr>
        <w:t xml:space="preserve">, </w:t>
      </w:r>
      <w:proofErr w:type="spellStart"/>
      <w:r w:rsidRPr="00361F66" w:rsidR="6C7987EA">
        <w:rPr>
          <w:rFonts w:ascii="Times New Roman" w:hAnsi="Times New Roman" w:eastAsia="Calibri" w:cs="Times New Roman"/>
          <w:i/>
          <w:iCs/>
          <w:lang w:val="en-US"/>
        </w:rPr>
        <w:t>L’Heure</w:t>
      </w:r>
      <w:proofErr w:type="spellEnd"/>
      <w:r w:rsidRPr="00361F66" w:rsidR="6C7987EA">
        <w:rPr>
          <w:rFonts w:ascii="Times New Roman" w:hAnsi="Times New Roman" w:eastAsia="Calibri" w:cs="Times New Roman"/>
          <w:i/>
          <w:iCs/>
          <w:lang w:val="en-US"/>
        </w:rPr>
        <w:t xml:space="preserve"> </w:t>
      </w:r>
      <w:proofErr w:type="spellStart"/>
      <w:r w:rsidRPr="00361F66" w:rsidR="6C7987EA">
        <w:rPr>
          <w:rFonts w:ascii="Times New Roman" w:hAnsi="Times New Roman" w:eastAsia="Calibri" w:cs="Times New Roman"/>
          <w:i/>
          <w:iCs/>
          <w:lang w:val="en-US"/>
        </w:rPr>
        <w:t>bleue</w:t>
      </w:r>
      <w:proofErr w:type="spellEnd"/>
      <w:r w:rsidRPr="00361F66" w:rsidR="6C7987EA">
        <w:rPr>
          <w:rFonts w:ascii="Times New Roman" w:hAnsi="Times New Roman" w:eastAsia="Calibri" w:cs="Times New Roman"/>
          <w:lang w:val="en-US"/>
        </w:rPr>
        <w:t xml:space="preserve">). </w:t>
      </w:r>
      <w:r w:rsidRPr="00361F66" w:rsidR="6C7987EA">
        <w:rPr>
          <w:rFonts w:ascii="Times New Roman" w:hAnsi="Times New Roman" w:cs="Times New Roman"/>
          <w:lang w:val="en-US"/>
        </w:rPr>
        <w:t xml:space="preserve">Our research shows that </w:t>
      </w:r>
      <w:r w:rsidRPr="00361F66" w:rsidR="6C7987EA">
        <w:rPr>
          <w:rFonts w:ascii="Times New Roman" w:hAnsi="Times New Roman" w:eastAsia="Calibri" w:cs="Times New Roman"/>
          <w:lang w:val="en-US"/>
        </w:rPr>
        <w:t xml:space="preserve">this tendency to associate men’s sexual inexperience </w:t>
      </w:r>
      <w:r w:rsidRPr="00361F66" w:rsidR="350C03EE">
        <w:rPr>
          <w:rFonts w:ascii="Times New Roman" w:hAnsi="Times New Roman" w:eastAsia="Calibri" w:cs="Times New Roman"/>
          <w:lang w:val="en-US"/>
        </w:rPr>
        <w:t>with autism</w:t>
      </w:r>
      <w:r w:rsidRPr="00361F66" w:rsidR="6C7987EA">
        <w:rPr>
          <w:rFonts w:ascii="Times New Roman" w:hAnsi="Times New Roman" w:eastAsia="Calibri" w:cs="Times New Roman"/>
          <w:lang w:val="en-US"/>
        </w:rPr>
        <w:t xml:space="preserve"> is an important issue that reveals the persistence of gender and ableist norms in TV series. For instance, TV series contribute to the reproduction of </w:t>
      </w:r>
      <w:r w:rsidRPr="00361F66" w:rsidR="0187F13D">
        <w:rPr>
          <w:rFonts w:ascii="Times New Roman" w:hAnsi="Times New Roman" w:eastAsia="Calibri" w:cs="Times New Roman"/>
          <w:lang w:val="en-US"/>
        </w:rPr>
        <w:t xml:space="preserve">the </w:t>
      </w:r>
      <w:r w:rsidRPr="00361F66" w:rsidR="6C7987EA">
        <w:rPr>
          <w:rFonts w:ascii="Times New Roman" w:hAnsi="Times New Roman" w:eastAsia="Calibri" w:cs="Times New Roman"/>
          <w:lang w:val="en-US"/>
        </w:rPr>
        <w:t>stereotype</w:t>
      </w:r>
      <w:r w:rsidRPr="00361F66" w:rsidR="5319398A">
        <w:rPr>
          <w:rFonts w:ascii="Times New Roman" w:hAnsi="Times New Roman" w:eastAsia="Calibri" w:cs="Times New Roman"/>
          <w:lang w:val="en-US"/>
        </w:rPr>
        <w:t xml:space="preserve"> </w:t>
      </w:r>
      <w:r w:rsidRPr="00361F66" w:rsidR="6C7987EA">
        <w:rPr>
          <w:rFonts w:ascii="Times New Roman" w:hAnsi="Times New Roman" w:eastAsia="Calibri" w:cs="Times New Roman"/>
          <w:lang w:val="en-US"/>
        </w:rPr>
        <w:t xml:space="preserve">that a man on the spectrum is </w:t>
      </w:r>
      <w:r w:rsidRPr="00361F66" w:rsidR="6C7987EA">
        <w:rPr>
          <w:rFonts w:ascii="Times New Roman" w:hAnsi="Times New Roman" w:eastAsia="Calibri" w:cs="Times New Roman"/>
          <w:i/>
          <w:iCs/>
          <w:lang w:val="en-US"/>
        </w:rPr>
        <w:t>de facto</w:t>
      </w:r>
      <w:r w:rsidRPr="00361F66" w:rsidR="6C7987EA">
        <w:rPr>
          <w:rFonts w:ascii="Times New Roman" w:hAnsi="Times New Roman" w:eastAsia="Calibri" w:cs="Times New Roman"/>
          <w:lang w:val="en-US"/>
        </w:rPr>
        <w:t xml:space="preserve"> sexually inexperienced, and then prioritize a “virginity loss” narrative. </w:t>
      </w:r>
      <w:r w:rsidRPr="00361F66" w:rsidR="008820A4">
        <w:rPr>
          <w:rFonts w:ascii="Times New Roman" w:hAnsi="Times New Roman" w:eastAsia="Calibri" w:cs="Times New Roman"/>
          <w:lang w:val="en-US"/>
        </w:rPr>
        <w:t>C</w:t>
      </w:r>
      <w:r w:rsidRPr="00361F66" w:rsidR="6C7987EA">
        <w:rPr>
          <w:rFonts w:ascii="Times New Roman" w:hAnsi="Times New Roman" w:eastAsia="Calibri" w:cs="Times New Roman"/>
          <w:lang w:val="en-US"/>
        </w:rPr>
        <w:t xml:space="preserve">haracters </w:t>
      </w:r>
      <w:r w:rsidRPr="00361F66" w:rsidR="008820A4">
        <w:rPr>
          <w:rFonts w:ascii="Times New Roman" w:hAnsi="Times New Roman" w:eastAsia="Calibri" w:cs="Times New Roman"/>
          <w:lang w:val="en-US"/>
        </w:rPr>
        <w:t xml:space="preserve">also </w:t>
      </w:r>
      <w:r w:rsidRPr="00361F66" w:rsidR="6C7987EA">
        <w:rPr>
          <w:rFonts w:ascii="Times New Roman" w:hAnsi="Times New Roman" w:eastAsia="Calibri" w:cs="Times New Roman"/>
          <w:lang w:val="en-US"/>
        </w:rPr>
        <w:t xml:space="preserve">acquire maturity after their first sexual encounter, resulting in increased </w:t>
      </w:r>
      <w:r w:rsidRPr="00361F66" w:rsidR="6C7987EA">
        <w:rPr>
          <w:rFonts w:ascii="Times New Roman" w:hAnsi="Times New Roman" w:eastAsia="Calibri" w:cs="Times New Roman"/>
          <w:i/>
          <w:iCs/>
          <w:lang w:val="en-US"/>
        </w:rPr>
        <w:t>masculine capital.</w:t>
      </w:r>
      <w:r w:rsidRPr="00361F66" w:rsidR="6C7987EA">
        <w:rPr>
          <w:rFonts w:ascii="Times New Roman" w:hAnsi="Times New Roman" w:eastAsia="Calibri" w:cs="Times New Roman"/>
          <w:lang w:val="en-US"/>
        </w:rPr>
        <w:t xml:space="preserve"> Considering that such series seek to represent neurodiversity, the lack of diversity when it comes to representing sexual inexperience is questioning. The fact that narratives invariably allow neurodiver</w:t>
      </w:r>
      <w:r w:rsidRPr="00361F66" w:rsidR="1D31BD91">
        <w:rPr>
          <w:rFonts w:ascii="Times New Roman" w:hAnsi="Times New Roman" w:eastAsia="Calibri" w:cs="Times New Roman"/>
          <w:lang w:val="en-US"/>
        </w:rPr>
        <w:t>gent</w:t>
      </w:r>
      <w:r w:rsidRPr="00361F66" w:rsidR="6C7987EA">
        <w:rPr>
          <w:rFonts w:ascii="Times New Roman" w:hAnsi="Times New Roman" w:eastAsia="Calibri" w:cs="Times New Roman"/>
          <w:lang w:val="en-US"/>
        </w:rPr>
        <w:t xml:space="preserve"> men to gain sexual experience seems to reinforce the cultural norm that sexual activity is mandatory, especially for adult men.</w:t>
      </w:r>
    </w:p>
    <w:p w:rsidRPr="00361F66" w:rsidR="00655B14" w:rsidP="00457EB8" w:rsidRDefault="00655B14" w14:paraId="48AF8ADD" w14:textId="52B1D0D1">
      <w:pPr>
        <w:spacing w:line="480" w:lineRule="auto"/>
        <w:jc w:val="both"/>
        <w:rPr>
          <w:rFonts w:ascii="Times New Roman" w:hAnsi="Times New Roman" w:cs="Times New Roman"/>
          <w:b/>
          <w:bCs/>
          <w:lang w:val="en-US"/>
        </w:rPr>
      </w:pPr>
    </w:p>
    <w:p w:rsidRPr="00361F66" w:rsidR="001C5EB6" w:rsidP="001C5EB6" w:rsidRDefault="001C5EB6" w14:paraId="6E7BEC16" w14:textId="1BA391EE">
      <w:pPr>
        <w:spacing w:line="480" w:lineRule="auto"/>
        <w:jc w:val="both"/>
        <w:rPr>
          <w:rFonts w:ascii="Times New Roman" w:hAnsi="Times New Roman" w:cs="Times New Roman"/>
          <w:b/>
          <w:bCs/>
          <w:lang w:val="en-US"/>
        </w:rPr>
      </w:pPr>
      <w:r w:rsidRPr="00361F66">
        <w:rPr>
          <w:rFonts w:ascii="Times New Roman" w:hAnsi="Times New Roman" w:cs="Times New Roman"/>
          <w:b/>
          <w:bCs/>
          <w:lang w:val="en-US"/>
        </w:rPr>
        <w:t>Keywords: representation</w:t>
      </w:r>
      <w:r w:rsidRPr="00361F66" w:rsidR="00616180">
        <w:rPr>
          <w:rFonts w:ascii="Times New Roman" w:hAnsi="Times New Roman" w:cs="Times New Roman"/>
          <w:b/>
          <w:bCs/>
          <w:lang w:val="en-US"/>
        </w:rPr>
        <w:t>;</w:t>
      </w:r>
      <w:r w:rsidRPr="00361F66">
        <w:rPr>
          <w:rFonts w:ascii="Times New Roman" w:hAnsi="Times New Roman" w:cs="Times New Roman"/>
          <w:b/>
          <w:bCs/>
          <w:lang w:val="en-US"/>
        </w:rPr>
        <w:t xml:space="preserve"> virginity; TV series; masculinity; autism spectrum disorder.</w:t>
      </w:r>
    </w:p>
    <w:p w:rsidRPr="00361F66" w:rsidR="001C5EB6" w:rsidP="00457EB8" w:rsidRDefault="001C5EB6" w14:paraId="0AA4C73B" w14:textId="4903ECE9">
      <w:pPr>
        <w:spacing w:line="480" w:lineRule="auto"/>
        <w:jc w:val="both"/>
        <w:rPr>
          <w:rFonts w:ascii="Times New Roman" w:hAnsi="Times New Roman" w:cs="Times New Roman"/>
          <w:b/>
          <w:bCs/>
          <w:lang w:val="en-US"/>
        </w:rPr>
      </w:pPr>
    </w:p>
    <w:p w:rsidRPr="00361F66" w:rsidR="001C5EB6" w:rsidP="3C37FA7D" w:rsidRDefault="001C5EB6" w14:paraId="44BD4CEF" w14:textId="08D4D4DB">
      <w:pPr>
        <w:spacing w:line="480" w:lineRule="auto"/>
        <w:jc w:val="both"/>
        <w:rPr>
          <w:rFonts w:ascii="Times New Roman" w:hAnsi="Times New Roman" w:cs="Times New Roman"/>
          <w:b/>
          <w:bCs/>
          <w:lang w:val="en-US"/>
        </w:rPr>
      </w:pPr>
    </w:p>
    <w:p w:rsidRPr="00361F66" w:rsidR="6241F5A0" w:rsidP="6241F5A0" w:rsidRDefault="6241F5A0" w14:paraId="6D4FB8A7" w14:textId="02A7EE1B">
      <w:pPr>
        <w:spacing w:line="480" w:lineRule="auto"/>
        <w:jc w:val="both"/>
        <w:rPr>
          <w:rFonts w:ascii="Times New Roman" w:hAnsi="Times New Roman" w:cs="Times New Roman"/>
          <w:b/>
          <w:bCs/>
          <w:lang w:val="en-US"/>
        </w:rPr>
      </w:pPr>
    </w:p>
    <w:p w:rsidRPr="00361F66" w:rsidR="009355EF" w:rsidP="6241F5A0" w:rsidRDefault="009355EF" w14:paraId="7F663AE7" w14:textId="0FEE997F">
      <w:pPr>
        <w:spacing w:line="480" w:lineRule="auto"/>
        <w:jc w:val="both"/>
        <w:rPr>
          <w:rFonts w:ascii="Times New Roman" w:hAnsi="Times New Roman" w:cs="Times New Roman"/>
          <w:b/>
          <w:bCs/>
          <w:lang w:val="en-US"/>
        </w:rPr>
      </w:pPr>
    </w:p>
    <w:p w:rsidRPr="00361F66" w:rsidR="009355EF" w:rsidP="6241F5A0" w:rsidRDefault="009355EF" w14:paraId="4F8364FE" w14:textId="7EC64587">
      <w:pPr>
        <w:spacing w:line="480" w:lineRule="auto"/>
        <w:jc w:val="both"/>
        <w:rPr>
          <w:rFonts w:ascii="Times New Roman" w:hAnsi="Times New Roman" w:cs="Times New Roman"/>
          <w:b/>
          <w:bCs/>
          <w:lang w:val="en-US"/>
        </w:rPr>
      </w:pPr>
    </w:p>
    <w:p w:rsidRPr="00361F66" w:rsidR="009355EF" w:rsidP="6241F5A0" w:rsidRDefault="009355EF" w14:paraId="17664368" w14:textId="77777777">
      <w:pPr>
        <w:spacing w:line="480" w:lineRule="auto"/>
        <w:jc w:val="both"/>
        <w:rPr>
          <w:rFonts w:ascii="Times New Roman" w:hAnsi="Times New Roman" w:cs="Times New Roman"/>
          <w:b/>
          <w:bCs/>
          <w:lang w:val="en-US"/>
        </w:rPr>
      </w:pPr>
    </w:p>
    <w:p w:rsidRPr="00361F66" w:rsidR="00B52997" w:rsidP="00457EB8" w:rsidRDefault="00B52997" w14:paraId="71DF1681" w14:textId="77777777">
      <w:pPr>
        <w:spacing w:line="480" w:lineRule="auto"/>
        <w:jc w:val="both"/>
        <w:rPr>
          <w:rFonts w:ascii="Times New Roman" w:hAnsi="Times New Roman" w:cs="Times New Roman"/>
          <w:b/>
          <w:bCs/>
          <w:lang w:val="en-US"/>
        </w:rPr>
      </w:pPr>
    </w:p>
    <w:p w:rsidRPr="00361F66" w:rsidR="00022CDA" w:rsidP="00457EB8" w:rsidRDefault="00022CDA" w14:paraId="4960E255" w14:textId="4DC0A0A1">
      <w:pPr>
        <w:spacing w:line="480" w:lineRule="auto"/>
        <w:jc w:val="both"/>
        <w:rPr>
          <w:rFonts w:ascii="Times New Roman" w:hAnsi="Times New Roman" w:cs="Times New Roman"/>
          <w:b/>
          <w:bCs/>
          <w:lang w:val="en-US"/>
        </w:rPr>
      </w:pPr>
      <w:r w:rsidRPr="00361F66">
        <w:rPr>
          <w:rFonts w:ascii="Times New Roman" w:hAnsi="Times New Roman" w:cs="Times New Roman"/>
          <w:b/>
          <w:bCs/>
          <w:lang w:val="en-US"/>
        </w:rPr>
        <w:lastRenderedPageBreak/>
        <w:t>Introduction</w:t>
      </w:r>
    </w:p>
    <w:p w:rsidRPr="00361F66" w:rsidR="00970F23" w:rsidP="00457EB8" w:rsidRDefault="14763903" w14:paraId="48AE19D4" w14:textId="3A2D3541">
      <w:pPr>
        <w:spacing w:line="480" w:lineRule="auto"/>
        <w:jc w:val="both"/>
        <w:rPr>
          <w:rFonts w:ascii="Times New Roman" w:hAnsi="Times New Roman" w:cs="Times New Roman"/>
          <w:lang w:val="en-US"/>
        </w:rPr>
      </w:pPr>
      <w:r w:rsidRPr="00361F66">
        <w:rPr>
          <w:rFonts w:ascii="Times New Roman" w:hAnsi="Times New Roman" w:cs="Times New Roman"/>
          <w:lang w:val="en-US"/>
        </w:rPr>
        <w:t>Representing</w:t>
      </w:r>
      <w:r w:rsidRPr="00361F66" w:rsidR="479F76EA">
        <w:rPr>
          <w:rFonts w:ascii="Times New Roman" w:hAnsi="Times New Roman" w:cs="Times New Roman"/>
          <w:lang w:val="en-US"/>
        </w:rPr>
        <w:t xml:space="preserve"> </w:t>
      </w:r>
      <w:r w:rsidRPr="00361F66" w:rsidR="46E1D1EF">
        <w:rPr>
          <w:rFonts w:ascii="Times New Roman" w:hAnsi="Times New Roman" w:cs="Times New Roman"/>
          <w:lang w:val="en-US"/>
        </w:rPr>
        <w:t xml:space="preserve">sexual inexperience </w:t>
      </w:r>
      <w:r w:rsidRPr="00361F66" w:rsidR="63F7DE52">
        <w:rPr>
          <w:rFonts w:ascii="Times New Roman" w:hAnsi="Times New Roman" w:cs="Times New Roman"/>
          <w:lang w:val="en-US"/>
        </w:rPr>
        <w:t>on screen</w:t>
      </w:r>
      <w:r w:rsidRPr="00361F66" w:rsidR="180BF3F6">
        <w:rPr>
          <w:rFonts w:ascii="Times New Roman" w:hAnsi="Times New Roman" w:cs="Times New Roman"/>
          <w:lang w:val="en-US"/>
        </w:rPr>
        <w:t xml:space="preserve"> </w:t>
      </w:r>
      <w:r w:rsidRPr="00361F66" w:rsidR="62094E99">
        <w:rPr>
          <w:rFonts w:ascii="Times New Roman" w:hAnsi="Times New Roman" w:cs="Times New Roman"/>
          <w:lang w:val="en-US"/>
        </w:rPr>
        <w:t>is</w:t>
      </w:r>
      <w:r w:rsidRPr="00361F66" w:rsidR="5B1EF3D3">
        <w:rPr>
          <w:rFonts w:ascii="Times New Roman" w:hAnsi="Times New Roman" w:cs="Times New Roman"/>
          <w:lang w:val="en-US"/>
        </w:rPr>
        <w:t xml:space="preserve"> </w:t>
      </w:r>
      <w:r w:rsidRPr="00361F66" w:rsidR="46E1D1EF">
        <w:rPr>
          <w:rFonts w:ascii="Times New Roman" w:hAnsi="Times New Roman" w:cs="Times New Roman"/>
          <w:lang w:val="en-US"/>
        </w:rPr>
        <w:t>challeng</w:t>
      </w:r>
      <w:r w:rsidRPr="00361F66" w:rsidR="6873143F">
        <w:rPr>
          <w:rFonts w:ascii="Times New Roman" w:hAnsi="Times New Roman" w:cs="Times New Roman"/>
          <w:lang w:val="en-US"/>
        </w:rPr>
        <w:t>ing</w:t>
      </w:r>
      <w:r w:rsidRPr="00361F66" w:rsidR="63F7DE52">
        <w:rPr>
          <w:rFonts w:ascii="Times New Roman" w:hAnsi="Times New Roman" w:cs="Times New Roman"/>
          <w:lang w:val="en-US"/>
        </w:rPr>
        <w:t xml:space="preserve"> for creators</w:t>
      </w:r>
      <w:r w:rsidRPr="00361F66" w:rsidR="09C48B0D">
        <w:rPr>
          <w:rFonts w:ascii="Times New Roman" w:hAnsi="Times New Roman" w:cs="Times New Roman"/>
          <w:lang w:val="en-US"/>
        </w:rPr>
        <w:t xml:space="preserve">. </w:t>
      </w:r>
      <w:r w:rsidRPr="00361F66" w:rsidR="16922506">
        <w:rPr>
          <w:rFonts w:ascii="Times New Roman" w:hAnsi="Times New Roman" w:cs="Times New Roman"/>
          <w:lang w:val="en-US"/>
        </w:rPr>
        <w:t>S</w:t>
      </w:r>
      <w:r w:rsidRPr="00361F66" w:rsidR="46E1D1EF">
        <w:rPr>
          <w:rFonts w:ascii="Times New Roman" w:hAnsi="Times New Roman" w:cs="Times New Roman"/>
          <w:lang w:val="en-US"/>
        </w:rPr>
        <w:t>creenwr</w:t>
      </w:r>
      <w:r w:rsidRPr="00361F66" w:rsidR="2CEB034A">
        <w:rPr>
          <w:rFonts w:ascii="Times New Roman" w:hAnsi="Times New Roman" w:cs="Times New Roman"/>
          <w:lang w:val="en-US"/>
        </w:rPr>
        <w:t>i</w:t>
      </w:r>
      <w:r w:rsidRPr="00361F66" w:rsidR="46E1D1EF">
        <w:rPr>
          <w:rFonts w:ascii="Times New Roman" w:hAnsi="Times New Roman" w:cs="Times New Roman"/>
          <w:lang w:val="en-US"/>
        </w:rPr>
        <w:t>ters and directors need to find inve</w:t>
      </w:r>
      <w:r w:rsidRPr="00361F66" w:rsidR="4139356E">
        <w:rPr>
          <w:rFonts w:ascii="Times New Roman" w:hAnsi="Times New Roman" w:cs="Times New Roman"/>
          <w:lang w:val="en-US"/>
        </w:rPr>
        <w:t>n</w:t>
      </w:r>
      <w:r w:rsidRPr="00361F66" w:rsidR="46E1D1EF">
        <w:rPr>
          <w:rFonts w:ascii="Times New Roman" w:hAnsi="Times New Roman" w:cs="Times New Roman"/>
          <w:lang w:val="en-US"/>
        </w:rPr>
        <w:t>tive ways to render “a lack of experience, a zero—</w:t>
      </w:r>
      <w:r w:rsidRPr="00361F66" w:rsidR="2CEB034A">
        <w:rPr>
          <w:rFonts w:ascii="Times New Roman" w:hAnsi="Times New Roman" w:cs="Times New Roman"/>
          <w:lang w:val="en-US"/>
        </w:rPr>
        <w:t xml:space="preserve"> </w:t>
      </w:r>
      <w:r w:rsidRPr="00361F66" w:rsidR="46E1D1EF">
        <w:rPr>
          <w:rFonts w:ascii="Times New Roman" w:hAnsi="Times New Roman" w:cs="Times New Roman"/>
          <w:lang w:val="en-US"/>
        </w:rPr>
        <w:t>[…] visible to audiences” (</w:t>
      </w:r>
      <w:r w:rsidRPr="00361F66" w:rsidR="741CD5C9">
        <w:rPr>
          <w:rFonts w:ascii="Times New Roman" w:hAnsi="Times New Roman" w:cs="Times New Roman"/>
          <w:lang w:val="en-US"/>
        </w:rPr>
        <w:t xml:space="preserve">Tamar Jeffers </w:t>
      </w:r>
      <w:r w:rsidRPr="00361F66" w:rsidR="6F8EB1A4">
        <w:rPr>
          <w:rFonts w:ascii="Times New Roman" w:hAnsi="Times New Roman" w:cs="Times New Roman"/>
          <w:lang w:val="en-US"/>
        </w:rPr>
        <w:t xml:space="preserve">McDonald </w:t>
      </w:r>
      <w:r w:rsidRPr="00361F66" w:rsidR="46E1D1EF">
        <w:rPr>
          <w:rFonts w:ascii="Times New Roman" w:hAnsi="Times New Roman" w:cs="Times New Roman"/>
          <w:lang w:val="en-US"/>
        </w:rPr>
        <w:t>2010, 2)</w:t>
      </w:r>
      <w:r w:rsidRPr="00361F66" w:rsidR="09C48B0D">
        <w:rPr>
          <w:rFonts w:ascii="Times New Roman" w:hAnsi="Times New Roman" w:cs="Times New Roman"/>
          <w:lang w:val="en-US"/>
        </w:rPr>
        <w:t xml:space="preserve">, </w:t>
      </w:r>
      <w:r w:rsidRPr="00361F66" w:rsidR="796D9CAC">
        <w:rPr>
          <w:rFonts w:ascii="Times New Roman" w:hAnsi="Times New Roman" w:cs="Times New Roman"/>
          <w:lang w:val="en-US"/>
        </w:rPr>
        <w:t xml:space="preserve">while </w:t>
      </w:r>
      <w:r w:rsidRPr="00361F66" w:rsidR="30E3046D">
        <w:rPr>
          <w:rFonts w:ascii="Times New Roman" w:hAnsi="Times New Roman" w:cs="Times New Roman"/>
          <w:lang w:val="en-US"/>
        </w:rPr>
        <w:t>sustain</w:t>
      </w:r>
      <w:r w:rsidRPr="00361F66" w:rsidR="796D9CAC">
        <w:rPr>
          <w:rFonts w:ascii="Times New Roman" w:hAnsi="Times New Roman" w:cs="Times New Roman"/>
          <w:lang w:val="en-US"/>
        </w:rPr>
        <w:t>ing</w:t>
      </w:r>
      <w:r w:rsidRPr="00361F66" w:rsidR="30E3046D">
        <w:rPr>
          <w:rFonts w:ascii="Times New Roman" w:hAnsi="Times New Roman" w:cs="Times New Roman"/>
          <w:lang w:val="en-US"/>
        </w:rPr>
        <w:t xml:space="preserve"> </w:t>
      </w:r>
      <w:r w:rsidRPr="00361F66" w:rsidR="00616180">
        <w:rPr>
          <w:rFonts w:ascii="Times New Roman" w:hAnsi="Times New Roman" w:cs="Times New Roman"/>
          <w:lang w:val="en-US"/>
        </w:rPr>
        <w:t>our</w:t>
      </w:r>
      <w:r w:rsidRPr="00361F66" w:rsidR="30E3046D">
        <w:rPr>
          <w:rFonts w:ascii="Times New Roman" w:hAnsi="Times New Roman" w:cs="Times New Roman"/>
          <w:lang w:val="en-US"/>
        </w:rPr>
        <w:t xml:space="preserve"> </w:t>
      </w:r>
      <w:r w:rsidRPr="00361F66" w:rsidR="09C48B0D">
        <w:rPr>
          <w:rFonts w:ascii="Times New Roman" w:hAnsi="Times New Roman" w:cs="Times New Roman"/>
          <w:lang w:val="en-US"/>
        </w:rPr>
        <w:t>attention</w:t>
      </w:r>
      <w:r w:rsidRPr="00361F66" w:rsidR="30E3046D">
        <w:rPr>
          <w:rFonts w:ascii="Times New Roman" w:hAnsi="Times New Roman" w:cs="Times New Roman"/>
          <w:lang w:val="en-US"/>
        </w:rPr>
        <w:t xml:space="preserve"> for a long period of time</w:t>
      </w:r>
      <w:r w:rsidRPr="00361F66" w:rsidR="0D5487B9">
        <w:rPr>
          <w:rFonts w:ascii="Times New Roman" w:hAnsi="Times New Roman" w:cs="Times New Roman"/>
          <w:lang w:val="en-US"/>
        </w:rPr>
        <w:t xml:space="preserve"> (particularly when it comes to TV series)</w:t>
      </w:r>
      <w:r w:rsidRPr="00361F66" w:rsidR="30E3046D">
        <w:rPr>
          <w:rFonts w:ascii="Times New Roman" w:hAnsi="Times New Roman" w:cs="Times New Roman"/>
          <w:lang w:val="en-US"/>
        </w:rPr>
        <w:t>. Yet,</w:t>
      </w:r>
      <w:r w:rsidRPr="00361F66" w:rsidR="4139356E">
        <w:rPr>
          <w:rFonts w:ascii="Times New Roman" w:hAnsi="Times New Roman" w:cs="Times New Roman"/>
          <w:lang w:val="en-US"/>
        </w:rPr>
        <w:t xml:space="preserve"> i</w:t>
      </w:r>
      <w:r w:rsidRPr="00361F66" w:rsidR="2CEB034A">
        <w:rPr>
          <w:rFonts w:ascii="Times New Roman" w:hAnsi="Times New Roman" w:cs="Times New Roman"/>
          <w:lang w:val="en-US"/>
        </w:rPr>
        <w:t xml:space="preserve">f </w:t>
      </w:r>
      <w:r w:rsidRPr="00361F66" w:rsidR="72D14187">
        <w:rPr>
          <w:rFonts w:ascii="Times New Roman" w:hAnsi="Times New Roman" w:cs="Times New Roman"/>
          <w:lang w:val="en-US"/>
        </w:rPr>
        <w:t xml:space="preserve">representing </w:t>
      </w:r>
      <w:r w:rsidRPr="00361F66" w:rsidR="6FA50BED">
        <w:rPr>
          <w:rFonts w:ascii="Times New Roman" w:hAnsi="Times New Roman" w:cs="Times New Roman"/>
          <w:lang w:val="en-US"/>
        </w:rPr>
        <w:t xml:space="preserve">characters’ </w:t>
      </w:r>
      <w:r w:rsidRPr="00361F66" w:rsidR="72D14187">
        <w:rPr>
          <w:rFonts w:ascii="Times New Roman" w:hAnsi="Times New Roman" w:cs="Times New Roman"/>
          <w:lang w:val="en-US"/>
        </w:rPr>
        <w:t>virginity</w:t>
      </w:r>
      <w:r w:rsidRPr="00361F66" w:rsidR="2CEB034A">
        <w:rPr>
          <w:rFonts w:ascii="Times New Roman" w:hAnsi="Times New Roman" w:cs="Times New Roman"/>
          <w:lang w:val="en-US"/>
        </w:rPr>
        <w:t xml:space="preserve"> appears </w:t>
      </w:r>
      <w:r w:rsidRPr="00361F66" w:rsidR="72D14187">
        <w:rPr>
          <w:rFonts w:ascii="Times New Roman" w:hAnsi="Times New Roman" w:cs="Times New Roman"/>
          <w:lang w:val="en-US"/>
        </w:rPr>
        <w:t>to be</w:t>
      </w:r>
      <w:r w:rsidRPr="00361F66" w:rsidR="5E55CA5F">
        <w:rPr>
          <w:rFonts w:ascii="Times New Roman" w:hAnsi="Times New Roman" w:cs="Times New Roman"/>
          <w:lang w:val="en-US"/>
        </w:rPr>
        <w:t xml:space="preserve"> </w:t>
      </w:r>
      <w:r w:rsidRPr="00361F66" w:rsidR="2CEB034A">
        <w:rPr>
          <w:rFonts w:ascii="Times New Roman" w:hAnsi="Times New Roman" w:cs="Times New Roman"/>
          <w:lang w:val="en-US"/>
        </w:rPr>
        <w:t xml:space="preserve">a challenge for creators, it </w:t>
      </w:r>
      <w:r w:rsidRPr="00361F66" w:rsidR="5E55CA5F">
        <w:rPr>
          <w:rFonts w:ascii="Times New Roman" w:hAnsi="Times New Roman" w:cs="Times New Roman"/>
          <w:lang w:val="en-US"/>
        </w:rPr>
        <w:t>is</w:t>
      </w:r>
      <w:r w:rsidRPr="00361F66" w:rsidR="2CEB034A">
        <w:rPr>
          <w:rFonts w:ascii="Times New Roman" w:hAnsi="Times New Roman" w:cs="Times New Roman"/>
          <w:lang w:val="en-US"/>
        </w:rPr>
        <w:t xml:space="preserve"> </w:t>
      </w:r>
      <w:r w:rsidRPr="00361F66" w:rsidR="4970843D">
        <w:rPr>
          <w:rFonts w:ascii="Times New Roman" w:hAnsi="Times New Roman" w:cs="Times New Roman"/>
          <w:lang w:val="en-US"/>
        </w:rPr>
        <w:t>equally</w:t>
      </w:r>
      <w:r w:rsidRPr="00361F66" w:rsidR="2CEB034A">
        <w:rPr>
          <w:rFonts w:ascii="Times New Roman" w:hAnsi="Times New Roman" w:cs="Times New Roman"/>
          <w:lang w:val="en-US"/>
        </w:rPr>
        <w:t xml:space="preserve"> difficult for researchers to </w:t>
      </w:r>
      <w:r w:rsidRPr="00361F66" w:rsidR="20CDCF04">
        <w:rPr>
          <w:rFonts w:ascii="Times New Roman" w:hAnsi="Times New Roman" w:cs="Times New Roman"/>
          <w:lang w:val="en-US"/>
        </w:rPr>
        <w:t xml:space="preserve">identify and </w:t>
      </w:r>
      <w:r w:rsidRPr="00361F66" w:rsidR="3A1D088C">
        <w:rPr>
          <w:rFonts w:ascii="Times New Roman" w:hAnsi="Times New Roman" w:cs="Times New Roman"/>
          <w:lang w:val="en-US"/>
        </w:rPr>
        <w:t>analyze</w:t>
      </w:r>
      <w:r w:rsidRPr="00361F66" w:rsidR="2CEB034A">
        <w:rPr>
          <w:rFonts w:ascii="Times New Roman" w:hAnsi="Times New Roman" w:cs="Times New Roman"/>
          <w:lang w:val="en-US"/>
        </w:rPr>
        <w:t xml:space="preserve"> </w:t>
      </w:r>
      <w:r w:rsidRPr="00361F66" w:rsidR="1F9A5DB9">
        <w:rPr>
          <w:rFonts w:ascii="Times New Roman" w:hAnsi="Times New Roman" w:cs="Times New Roman"/>
          <w:lang w:val="en-US"/>
        </w:rPr>
        <w:t>such</w:t>
      </w:r>
      <w:r w:rsidRPr="00361F66" w:rsidR="30E3046D">
        <w:rPr>
          <w:rFonts w:ascii="Times New Roman" w:hAnsi="Times New Roman" w:cs="Times New Roman"/>
          <w:lang w:val="en-US"/>
        </w:rPr>
        <w:t xml:space="preserve"> </w:t>
      </w:r>
      <w:r w:rsidRPr="00361F66" w:rsidR="2CEB034A">
        <w:rPr>
          <w:rFonts w:ascii="Times New Roman" w:hAnsi="Times New Roman" w:cs="Times New Roman"/>
          <w:lang w:val="en-US"/>
        </w:rPr>
        <w:t>media represent</w:t>
      </w:r>
      <w:r w:rsidRPr="00361F66" w:rsidR="72D14187">
        <w:rPr>
          <w:rFonts w:ascii="Times New Roman" w:hAnsi="Times New Roman" w:cs="Times New Roman"/>
          <w:lang w:val="en-US"/>
        </w:rPr>
        <w:t>ations</w:t>
      </w:r>
      <w:r w:rsidRPr="00361F66" w:rsidR="2CEB034A">
        <w:rPr>
          <w:rFonts w:ascii="Times New Roman" w:hAnsi="Times New Roman" w:cs="Times New Roman"/>
          <w:lang w:val="en-US"/>
        </w:rPr>
        <w:t xml:space="preserve">. </w:t>
      </w:r>
      <w:r w:rsidRPr="00361F66" w:rsidR="09214914">
        <w:rPr>
          <w:rFonts w:ascii="Times New Roman" w:hAnsi="Times New Roman" w:cs="Times New Roman"/>
          <w:lang w:val="en-US"/>
        </w:rPr>
        <w:t>Often perceived a</w:t>
      </w:r>
      <w:r w:rsidRPr="00361F66" w:rsidR="2CEB034A">
        <w:rPr>
          <w:rFonts w:ascii="Times New Roman" w:hAnsi="Times New Roman" w:cs="Times New Roman"/>
          <w:lang w:val="en-US"/>
        </w:rPr>
        <w:t xml:space="preserve">s a secondary </w:t>
      </w:r>
      <w:r w:rsidRPr="00301C7B" w:rsidR="2CEB034A">
        <w:rPr>
          <w:rFonts w:ascii="Times New Roman" w:hAnsi="Times New Roman" w:cs="Times New Roman"/>
          <w:lang w:val="en-US"/>
        </w:rPr>
        <w:t>theme</w:t>
      </w:r>
      <w:r w:rsidRPr="00301C7B" w:rsidR="6FA50BED">
        <w:rPr>
          <w:rFonts w:ascii="Times New Roman" w:hAnsi="Times New Roman" w:cs="Times New Roman"/>
          <w:lang w:val="en-US"/>
        </w:rPr>
        <w:t xml:space="preserve"> (</w:t>
      </w:r>
      <w:r w:rsidRPr="00301C7B" w:rsidR="00301C7B">
        <w:rPr>
          <w:rFonts w:ascii="Times New Roman" w:hAnsi="Times New Roman" w:cs="Times New Roman"/>
          <w:lang w:val="en-CA"/>
        </w:rPr>
        <w:t xml:space="preserve">Marie-Aude Boislard, Stéfany Boisvert, Mélanie Millette, Laurence Dion, Julie </w:t>
      </w:r>
      <w:r w:rsidRPr="00301C7B" w:rsidR="00301C7B">
        <w:rPr>
          <w:rFonts w:ascii="Times New Roman" w:hAnsi="Times New Roman" w:cs="Times New Roman"/>
          <w:color w:val="000000" w:themeColor="text1"/>
          <w:lang w:val="en-CA"/>
        </w:rPr>
        <w:t>Lavigne 2022</w:t>
      </w:r>
      <w:r w:rsidRPr="00301C7B" w:rsidR="6FA50BED">
        <w:rPr>
          <w:rFonts w:ascii="Times New Roman" w:hAnsi="Times New Roman" w:cs="Times New Roman"/>
          <w:color w:val="000000" w:themeColor="text1"/>
          <w:lang w:val="en-US"/>
        </w:rPr>
        <w:t>)</w:t>
      </w:r>
      <w:r w:rsidRPr="00301C7B" w:rsidR="2CEB034A">
        <w:rPr>
          <w:rFonts w:ascii="Times New Roman" w:hAnsi="Times New Roman" w:cs="Times New Roman"/>
          <w:color w:val="000000" w:themeColor="text1"/>
          <w:lang w:val="en-US"/>
        </w:rPr>
        <w:t xml:space="preserve">, </w:t>
      </w:r>
      <w:r w:rsidRPr="00301C7B" w:rsidR="6F8EB1A4">
        <w:rPr>
          <w:rFonts w:ascii="Times New Roman" w:hAnsi="Times New Roman" w:cs="Times New Roman"/>
          <w:lang w:val="en-US"/>
        </w:rPr>
        <w:t>a character’s sexual inexperience</w:t>
      </w:r>
      <w:r w:rsidRPr="00361F66" w:rsidR="4970843D">
        <w:rPr>
          <w:rFonts w:ascii="Times New Roman" w:hAnsi="Times New Roman" w:cs="Times New Roman"/>
          <w:lang w:val="en-US"/>
        </w:rPr>
        <w:t xml:space="preserve"> is </w:t>
      </w:r>
      <w:r w:rsidRPr="00361F66" w:rsidR="26630AD5">
        <w:rPr>
          <w:rFonts w:ascii="Times New Roman" w:hAnsi="Times New Roman" w:cs="Times New Roman"/>
          <w:lang w:val="en-US"/>
        </w:rPr>
        <w:t xml:space="preserve">regularly </w:t>
      </w:r>
      <w:r w:rsidRPr="00361F66" w:rsidR="4970843D">
        <w:rPr>
          <w:rFonts w:ascii="Times New Roman" w:hAnsi="Times New Roman" w:cs="Times New Roman"/>
          <w:lang w:val="en-US"/>
        </w:rPr>
        <w:t>overlooked in synops</w:t>
      </w:r>
      <w:r w:rsidRPr="00361F66" w:rsidR="20CDCF04">
        <w:rPr>
          <w:rFonts w:ascii="Times New Roman" w:hAnsi="Times New Roman" w:cs="Times New Roman"/>
          <w:lang w:val="en-US"/>
        </w:rPr>
        <w:t>es</w:t>
      </w:r>
      <w:r w:rsidRPr="00361F66" w:rsidR="4970843D">
        <w:rPr>
          <w:rFonts w:ascii="Times New Roman" w:hAnsi="Times New Roman" w:cs="Times New Roman"/>
          <w:lang w:val="en-US"/>
        </w:rPr>
        <w:t xml:space="preserve">, which makes it difficult to </w:t>
      </w:r>
      <w:r w:rsidRPr="00361F66" w:rsidR="5BC18D07">
        <w:rPr>
          <w:rFonts w:ascii="Times New Roman" w:hAnsi="Times New Roman" w:cs="Times New Roman"/>
          <w:lang w:val="en-US"/>
        </w:rPr>
        <w:t>aggregate</w:t>
      </w:r>
      <w:r w:rsidRPr="00361F66" w:rsidR="4970843D">
        <w:rPr>
          <w:rFonts w:ascii="Times New Roman" w:hAnsi="Times New Roman" w:cs="Times New Roman"/>
          <w:lang w:val="en-US"/>
        </w:rPr>
        <w:t xml:space="preserve"> relevant productions</w:t>
      </w:r>
      <w:r w:rsidRPr="00361F66" w:rsidR="6CBC9EBB">
        <w:rPr>
          <w:rFonts w:ascii="Times New Roman" w:hAnsi="Times New Roman" w:cs="Times New Roman"/>
          <w:lang w:val="en-US"/>
        </w:rPr>
        <w:t xml:space="preserve">, while confronting </w:t>
      </w:r>
      <w:r w:rsidRPr="00361F66" w:rsidR="0AB9D04E">
        <w:rPr>
          <w:rFonts w:ascii="Times New Roman" w:hAnsi="Times New Roman" w:cs="Times New Roman"/>
          <w:lang w:val="en-US"/>
        </w:rPr>
        <w:t xml:space="preserve">researchers </w:t>
      </w:r>
      <w:r w:rsidRPr="00361F66" w:rsidR="6CBC9EBB">
        <w:rPr>
          <w:rFonts w:ascii="Times New Roman" w:hAnsi="Times New Roman" w:cs="Times New Roman"/>
          <w:lang w:val="en-US"/>
        </w:rPr>
        <w:t xml:space="preserve">to the </w:t>
      </w:r>
      <w:r w:rsidRPr="00361F66" w:rsidR="5E55CA5F">
        <w:rPr>
          <w:rFonts w:ascii="Times New Roman" w:hAnsi="Times New Roman" w:cs="Times New Roman"/>
          <w:lang w:val="en-US"/>
        </w:rPr>
        <w:t xml:space="preserve">methodological </w:t>
      </w:r>
      <w:r w:rsidRPr="00361F66" w:rsidR="1F9A5DB9">
        <w:rPr>
          <w:rFonts w:ascii="Times New Roman" w:hAnsi="Times New Roman" w:cs="Times New Roman"/>
          <w:lang w:val="en-US"/>
        </w:rPr>
        <w:t>challenge</w:t>
      </w:r>
      <w:r w:rsidRPr="00361F66" w:rsidR="5E55CA5F">
        <w:rPr>
          <w:rFonts w:ascii="Times New Roman" w:hAnsi="Times New Roman" w:cs="Times New Roman"/>
          <w:lang w:val="en-US"/>
        </w:rPr>
        <w:t xml:space="preserve"> </w:t>
      </w:r>
      <w:r w:rsidRPr="00361F66" w:rsidR="6CBC9EBB">
        <w:rPr>
          <w:rFonts w:ascii="Times New Roman" w:hAnsi="Times New Roman" w:cs="Times New Roman"/>
          <w:lang w:val="en-US"/>
        </w:rPr>
        <w:t xml:space="preserve">of </w:t>
      </w:r>
      <w:r w:rsidRPr="00361F66" w:rsidR="6F8EB1A4">
        <w:rPr>
          <w:rFonts w:ascii="Times New Roman" w:hAnsi="Times New Roman" w:cs="Times New Roman"/>
          <w:lang w:val="en-US"/>
        </w:rPr>
        <w:t xml:space="preserve">finding a way to </w:t>
      </w:r>
      <w:r w:rsidRPr="00361F66" w:rsidR="3A1D088C">
        <w:rPr>
          <w:rFonts w:ascii="Times New Roman" w:hAnsi="Times New Roman" w:cs="Times New Roman"/>
          <w:lang w:val="en-US"/>
        </w:rPr>
        <w:t>analyze</w:t>
      </w:r>
      <w:r w:rsidRPr="00361F66" w:rsidR="6CBC9EBB">
        <w:rPr>
          <w:rFonts w:ascii="Times New Roman" w:hAnsi="Times New Roman" w:cs="Times New Roman"/>
          <w:lang w:val="en-US"/>
        </w:rPr>
        <w:t xml:space="preserve"> verbal and visual construction</w:t>
      </w:r>
      <w:r w:rsidRPr="00361F66" w:rsidR="4139356E">
        <w:rPr>
          <w:rFonts w:ascii="Times New Roman" w:hAnsi="Times New Roman" w:cs="Times New Roman"/>
          <w:lang w:val="en-US"/>
        </w:rPr>
        <w:t>s</w:t>
      </w:r>
      <w:r w:rsidRPr="00361F66" w:rsidR="6CBC9EBB">
        <w:rPr>
          <w:rFonts w:ascii="Times New Roman" w:hAnsi="Times New Roman" w:cs="Times New Roman"/>
          <w:lang w:val="en-US"/>
        </w:rPr>
        <w:t xml:space="preserve"> of an </w:t>
      </w:r>
      <w:r w:rsidRPr="00361F66" w:rsidR="6CBC9EBB">
        <w:rPr>
          <w:rFonts w:ascii="Times New Roman" w:hAnsi="Times New Roman" w:cs="Times New Roman"/>
          <w:i/>
          <w:iCs/>
          <w:lang w:val="en-US"/>
        </w:rPr>
        <w:t xml:space="preserve">absence </w:t>
      </w:r>
      <w:r w:rsidRPr="00361F66" w:rsidR="6CBC9EBB">
        <w:rPr>
          <w:rFonts w:ascii="Times New Roman" w:hAnsi="Times New Roman" w:cs="Times New Roman"/>
          <w:lang w:val="en-US"/>
        </w:rPr>
        <w:t>of experience</w:t>
      </w:r>
      <w:r w:rsidRPr="00361F66" w:rsidR="4970843D">
        <w:rPr>
          <w:rFonts w:ascii="Times New Roman" w:hAnsi="Times New Roman" w:cs="Times New Roman"/>
          <w:lang w:val="en-US"/>
        </w:rPr>
        <w:t xml:space="preserve">. </w:t>
      </w:r>
    </w:p>
    <w:p w:rsidRPr="00361F66" w:rsidR="009C2A33" w:rsidP="00457EB8" w:rsidRDefault="009C2A33" w14:paraId="13CA4466" w14:textId="51AECB6E">
      <w:pPr>
        <w:spacing w:line="480" w:lineRule="auto"/>
        <w:jc w:val="both"/>
        <w:rPr>
          <w:rFonts w:ascii="Times New Roman" w:hAnsi="Times New Roman" w:cs="Times New Roman"/>
          <w:lang w:val="en-US"/>
        </w:rPr>
      </w:pPr>
    </w:p>
    <w:p w:rsidRPr="00361F66" w:rsidR="00E23588" w:rsidRDefault="2CC11C68" w14:paraId="069C2AEB" w14:textId="6BAADBDC">
      <w:pPr>
        <w:spacing w:line="480" w:lineRule="auto"/>
        <w:jc w:val="both"/>
        <w:rPr>
          <w:rFonts w:ascii="Times New Roman" w:hAnsi="Times New Roman" w:eastAsia="Times New Roman" w:cs="Times New Roman"/>
          <w:lang w:val="en-US" w:eastAsia="fr-CA"/>
        </w:rPr>
      </w:pPr>
      <w:r w:rsidRPr="00361F66">
        <w:rPr>
          <w:rFonts w:ascii="Times New Roman" w:hAnsi="Times New Roman" w:cs="Times New Roman"/>
          <w:lang w:val="en-US"/>
        </w:rPr>
        <w:t>D</w:t>
      </w:r>
      <w:r w:rsidRPr="00361F66" w:rsidR="243C1042">
        <w:rPr>
          <w:rFonts w:ascii="Times New Roman" w:hAnsi="Times New Roman" w:cs="Times New Roman"/>
          <w:lang w:val="en-US"/>
        </w:rPr>
        <w:t>espite these challenges, document</w:t>
      </w:r>
      <w:r w:rsidRPr="00361F66" w:rsidR="0328D4A3">
        <w:rPr>
          <w:rFonts w:ascii="Times New Roman" w:hAnsi="Times New Roman" w:cs="Times New Roman"/>
          <w:lang w:val="en-US"/>
        </w:rPr>
        <w:t>ing</w:t>
      </w:r>
      <w:r w:rsidRPr="00361F66" w:rsidR="243C1042">
        <w:rPr>
          <w:rFonts w:ascii="Times New Roman" w:hAnsi="Times New Roman" w:cs="Times New Roman"/>
          <w:lang w:val="en-US"/>
        </w:rPr>
        <w:t xml:space="preserve"> representations of virginity and sexual inexperience in </w:t>
      </w:r>
      <w:r w:rsidRPr="00361F66" w:rsidR="00037E99">
        <w:rPr>
          <w:rFonts w:ascii="Times New Roman" w:hAnsi="Times New Roman" w:cs="Times New Roman"/>
          <w:lang w:val="en-CA"/>
        </w:rPr>
        <w:t xml:space="preserve">scripted </w:t>
      </w:r>
      <w:r w:rsidRPr="00361F66" w:rsidR="6FA50BED">
        <w:rPr>
          <w:rFonts w:ascii="Times New Roman" w:hAnsi="Times New Roman" w:cs="Times New Roman"/>
          <w:lang w:val="en-CA"/>
        </w:rPr>
        <w:t>television series and movies</w:t>
      </w:r>
      <w:r w:rsidRPr="00361F66" w:rsidR="6FA50BED">
        <w:rPr>
          <w:rFonts w:ascii="Times New Roman" w:hAnsi="Times New Roman" w:cs="Times New Roman"/>
          <w:lang w:val="en-US"/>
        </w:rPr>
        <w:t xml:space="preserve"> </w:t>
      </w:r>
      <w:r w:rsidRPr="00361F66" w:rsidR="0328D4A3">
        <w:rPr>
          <w:rFonts w:ascii="Times New Roman" w:hAnsi="Times New Roman" w:cs="Times New Roman"/>
          <w:lang w:val="en-US"/>
        </w:rPr>
        <w:t>is crucial, since v</w:t>
      </w:r>
      <w:r w:rsidRPr="00361F66" w:rsidR="77D5EDBD">
        <w:rPr>
          <w:rFonts w:ascii="Times New Roman" w:hAnsi="Times New Roman" w:cs="Times New Roman"/>
          <w:lang w:val="en-US"/>
        </w:rPr>
        <w:t xml:space="preserve">ery little research has been done on this </w:t>
      </w:r>
      <w:r w:rsidRPr="00361F66" w:rsidR="3EE1994C">
        <w:rPr>
          <w:rFonts w:ascii="Times New Roman" w:hAnsi="Times New Roman" w:cs="Times New Roman"/>
          <w:lang w:val="en-US"/>
        </w:rPr>
        <w:t>topic</w:t>
      </w:r>
      <w:r w:rsidRPr="00361F66" w:rsidR="4D19669E">
        <w:rPr>
          <w:rFonts w:ascii="Times New Roman" w:hAnsi="Times New Roman" w:cs="Times New Roman"/>
          <w:lang w:val="en-US"/>
        </w:rPr>
        <w:t xml:space="preserve"> (</w:t>
      </w:r>
      <w:r w:rsidRPr="00361F66" w:rsidR="772CB7A9">
        <w:rPr>
          <w:rFonts w:ascii="Times New Roman" w:hAnsi="Times New Roman" w:cs="Times New Roman"/>
          <w:lang w:val="en-US"/>
        </w:rPr>
        <w:t xml:space="preserve">Laura M. </w:t>
      </w:r>
      <w:r w:rsidRPr="00361F66" w:rsidR="2DF87301">
        <w:rPr>
          <w:rFonts w:ascii="Times New Roman" w:hAnsi="Times New Roman" w:cs="Times New Roman"/>
          <w:lang w:val="en-US"/>
        </w:rPr>
        <w:t xml:space="preserve">Carpenter </w:t>
      </w:r>
      <w:r w:rsidRPr="00361F66" w:rsidR="04099E43">
        <w:rPr>
          <w:rFonts w:ascii="Times New Roman" w:hAnsi="Times New Roman" w:cs="Times New Roman"/>
          <w:lang w:val="en-US"/>
        </w:rPr>
        <w:t xml:space="preserve">2009; </w:t>
      </w:r>
      <w:r w:rsidRPr="00361F66" w:rsidR="4D19669E">
        <w:rPr>
          <w:rFonts w:ascii="Times New Roman" w:hAnsi="Times New Roman" w:cs="Times New Roman"/>
          <w:lang w:val="en-US"/>
        </w:rPr>
        <w:t xml:space="preserve">McDonald 2010; </w:t>
      </w:r>
      <w:r w:rsidRPr="00361F66" w:rsidR="741CD5C9">
        <w:rPr>
          <w:rFonts w:ascii="Times New Roman" w:hAnsi="Times New Roman" w:cs="Times New Roman"/>
          <w:lang w:val="en-US"/>
        </w:rPr>
        <w:t xml:space="preserve">Casey Ryan </w:t>
      </w:r>
      <w:r w:rsidRPr="00361F66" w:rsidR="4D19669E">
        <w:rPr>
          <w:rFonts w:ascii="Times New Roman" w:hAnsi="Times New Roman" w:cs="Times New Roman"/>
          <w:lang w:val="en-US"/>
        </w:rPr>
        <w:t xml:space="preserve">Kelly 2016). More specifically, very few research has </w:t>
      </w:r>
      <w:r w:rsidRPr="00361F66" w:rsidR="0DB97B1B">
        <w:rPr>
          <w:rFonts w:ascii="Times New Roman" w:hAnsi="Times New Roman" w:cs="Times New Roman"/>
          <w:lang w:val="en-US"/>
        </w:rPr>
        <w:t>been done</w:t>
      </w:r>
      <w:r w:rsidRPr="00361F66" w:rsidR="4D19669E">
        <w:rPr>
          <w:rFonts w:ascii="Times New Roman" w:hAnsi="Times New Roman" w:cs="Times New Roman"/>
          <w:lang w:val="en-US"/>
        </w:rPr>
        <w:t xml:space="preserve"> on the </w:t>
      </w:r>
      <w:r w:rsidRPr="00361F66" w:rsidR="0DB97B1B">
        <w:rPr>
          <w:rFonts w:ascii="Times New Roman" w:hAnsi="Times New Roman" w:cs="Times New Roman"/>
          <w:lang w:val="en-US"/>
        </w:rPr>
        <w:t>representation</w:t>
      </w:r>
      <w:r w:rsidRPr="00361F66" w:rsidR="4D19669E">
        <w:rPr>
          <w:rFonts w:ascii="Times New Roman" w:hAnsi="Times New Roman" w:cs="Times New Roman"/>
          <w:lang w:val="en-US"/>
        </w:rPr>
        <w:t xml:space="preserve"> of</w:t>
      </w:r>
      <w:r w:rsidRPr="00361F66" w:rsidR="3A41DAA7">
        <w:rPr>
          <w:rFonts w:ascii="Times New Roman" w:hAnsi="Times New Roman" w:cs="Times New Roman"/>
          <w:lang w:val="en-US"/>
        </w:rPr>
        <w:t xml:space="preserve"> sexually inexperienced emerging </w:t>
      </w:r>
      <w:r w:rsidRPr="00361F66" w:rsidR="3A41DAA7">
        <w:rPr>
          <w:rFonts w:ascii="Times New Roman" w:hAnsi="Times New Roman" w:cs="Times New Roman"/>
          <w:i/>
          <w:iCs/>
          <w:lang w:val="en-US"/>
        </w:rPr>
        <w:t>adults</w:t>
      </w:r>
      <w:r w:rsidRPr="00361F66" w:rsidR="3A41DAA7">
        <w:rPr>
          <w:rFonts w:ascii="Times New Roman" w:hAnsi="Times New Roman" w:cs="Times New Roman"/>
          <w:lang w:val="en-US"/>
        </w:rPr>
        <w:t xml:space="preserve"> (SIEA)</w:t>
      </w:r>
      <w:r w:rsidRPr="00361F66" w:rsidR="00B8369D">
        <w:rPr>
          <w:rStyle w:val="Appelnotedebasdep"/>
          <w:rFonts w:ascii="Times New Roman" w:hAnsi="Times New Roman" w:cs="Times New Roman"/>
          <w:lang w:val="en-US"/>
        </w:rPr>
        <w:footnoteReference w:id="1"/>
      </w:r>
      <w:r w:rsidRPr="00361F66" w:rsidR="00B8369D">
        <w:rPr>
          <w:rFonts w:ascii="Times New Roman" w:hAnsi="Times New Roman" w:cs="Times New Roman"/>
          <w:lang w:val="en-US"/>
        </w:rPr>
        <w:t>.</w:t>
      </w:r>
      <w:r w:rsidRPr="00361F66" w:rsidR="00B8369D">
        <w:rPr>
          <w:rFonts w:ascii="Times New Roman" w:hAnsi="Times New Roman" w:eastAsia="Times New Roman" w:cs="Times New Roman"/>
          <w:lang w:val="en-US" w:eastAsia="fr-CA"/>
        </w:rPr>
        <w:t xml:space="preserve"> </w:t>
      </w:r>
      <w:r w:rsidRPr="00361F66" w:rsidR="0509E03C">
        <w:rPr>
          <w:rFonts w:ascii="Times New Roman" w:hAnsi="Times New Roman" w:eastAsia="Times New Roman" w:cs="Times New Roman"/>
          <w:lang w:val="en-US"/>
        </w:rPr>
        <w:t xml:space="preserve">As a category distinct from adolescents, </w:t>
      </w:r>
      <w:r w:rsidRPr="00361F66" w:rsidR="4EB1EA66">
        <w:rPr>
          <w:rFonts w:ascii="Times New Roman" w:hAnsi="Times New Roman" w:eastAsia="Times New Roman" w:cs="Times New Roman"/>
          <w:lang w:val="en-US"/>
        </w:rPr>
        <w:t>SIEA</w:t>
      </w:r>
      <w:r w:rsidRPr="00361F66" w:rsidR="00B8369D">
        <w:rPr>
          <w:rFonts w:ascii="Times New Roman" w:hAnsi="Times New Roman" w:eastAsia="Times New Roman" w:cs="Times New Roman"/>
          <w:lang w:val="en-US"/>
        </w:rPr>
        <w:t>s</w:t>
      </w:r>
      <w:r w:rsidRPr="00361F66" w:rsidR="4EB1EA66">
        <w:rPr>
          <w:rFonts w:ascii="Times New Roman" w:hAnsi="Times New Roman" w:eastAsia="Times New Roman" w:cs="Times New Roman"/>
          <w:lang w:val="en-US"/>
        </w:rPr>
        <w:t xml:space="preserve"> </w:t>
      </w:r>
      <w:r w:rsidRPr="00361F66" w:rsidR="15BF3405">
        <w:rPr>
          <w:rFonts w:ascii="Times New Roman" w:hAnsi="Times New Roman" w:eastAsia="Times New Roman" w:cs="Times New Roman"/>
          <w:lang w:val="en-US"/>
        </w:rPr>
        <w:t xml:space="preserve">refer to </w:t>
      </w:r>
      <w:r w:rsidRPr="00361F66" w:rsidR="5A593076">
        <w:rPr>
          <w:rFonts w:ascii="Times New Roman" w:hAnsi="Times New Roman" w:eastAsia="Times New Roman" w:cs="Times New Roman"/>
          <w:lang w:val="en-US"/>
        </w:rPr>
        <w:t xml:space="preserve">individuals who reach adulthood </w:t>
      </w:r>
      <w:r w:rsidRPr="00361F66" w:rsidR="00B8369D">
        <w:rPr>
          <w:rFonts w:ascii="Times New Roman" w:hAnsi="Times New Roman" w:cs="Times New Roman"/>
          <w:lang w:val="en-US"/>
        </w:rPr>
        <w:t xml:space="preserve">(18-30 years old) </w:t>
      </w:r>
      <w:r w:rsidRPr="00361F66" w:rsidR="5A593076">
        <w:rPr>
          <w:rFonts w:ascii="Times New Roman" w:hAnsi="Times New Roman" w:eastAsia="Times New Roman" w:cs="Times New Roman"/>
          <w:lang w:val="en-US"/>
        </w:rPr>
        <w:t xml:space="preserve">without </w:t>
      </w:r>
      <w:r w:rsidRPr="00361F66" w:rsidR="7A6AC42E">
        <w:rPr>
          <w:rFonts w:ascii="Times New Roman" w:hAnsi="Times New Roman" w:eastAsia="Times New Roman" w:cs="Times New Roman"/>
          <w:lang w:val="en-US"/>
        </w:rPr>
        <w:t>sexual experience</w:t>
      </w:r>
      <w:r w:rsidRPr="00361F66" w:rsidR="007631AB">
        <w:rPr>
          <w:rStyle w:val="Appelnotedebasdep"/>
          <w:rFonts w:ascii="Times New Roman" w:hAnsi="Times New Roman" w:eastAsia="Times New Roman" w:cs="Times New Roman"/>
          <w:lang w:val="en-US"/>
        </w:rPr>
        <w:footnoteReference w:id="2"/>
      </w:r>
      <w:r w:rsidRPr="00361F66" w:rsidR="7A6AC42E">
        <w:rPr>
          <w:rFonts w:ascii="Times New Roman" w:hAnsi="Times New Roman" w:eastAsia="Times New Roman" w:cs="Times New Roman"/>
          <w:lang w:val="en-US"/>
        </w:rPr>
        <w:t xml:space="preserve"> with a partner of any gender. </w:t>
      </w:r>
      <w:r w:rsidRPr="00361F66" w:rsidR="0647C192">
        <w:rPr>
          <w:rFonts w:ascii="Times New Roman" w:hAnsi="Times New Roman" w:cs="Times New Roman"/>
          <w:lang w:val="en-US"/>
        </w:rPr>
        <w:t>Studying their representation in</w:t>
      </w:r>
      <w:r w:rsidRPr="00361F66" w:rsidR="1D07EC51">
        <w:rPr>
          <w:rFonts w:ascii="Times New Roman" w:hAnsi="Times New Roman" w:cs="Times New Roman"/>
          <w:lang w:val="en-US"/>
        </w:rPr>
        <w:t xml:space="preserve"> films and TV series is</w:t>
      </w:r>
      <w:r w:rsidRPr="00361F66" w:rsidR="3C37FA7D">
        <w:rPr>
          <w:rFonts w:ascii="Times New Roman" w:hAnsi="Times New Roman" w:cs="Times New Roman"/>
          <w:lang w:val="en-US"/>
        </w:rPr>
        <w:t xml:space="preserve"> relevant</w:t>
      </w:r>
      <w:r w:rsidRPr="00361F66" w:rsidR="1AF99FA4">
        <w:rPr>
          <w:rFonts w:ascii="Times New Roman" w:hAnsi="Times New Roman" w:cs="Times New Roman"/>
          <w:lang w:val="en-US"/>
        </w:rPr>
        <w:t>,</w:t>
      </w:r>
      <w:r w:rsidRPr="00361F66" w:rsidR="3C37FA7D">
        <w:rPr>
          <w:rFonts w:ascii="Times New Roman" w:hAnsi="Times New Roman" w:cs="Times New Roman"/>
          <w:lang w:val="en-US"/>
        </w:rPr>
        <w:t xml:space="preserve"> as empirical research is increasingly examining virginity and sexual inexperience in adulthood </w:t>
      </w:r>
      <w:r w:rsidRPr="00301C7B" w:rsidR="3C37FA7D">
        <w:rPr>
          <w:rFonts w:ascii="Times New Roman" w:hAnsi="Times New Roman" w:cs="Times New Roman"/>
          <w:color w:val="000000" w:themeColor="text1"/>
          <w:lang w:val="en-US"/>
        </w:rPr>
        <w:t>(</w:t>
      </w:r>
      <w:r w:rsidRPr="00301C7B" w:rsidR="00301C7B">
        <w:rPr>
          <w:rFonts w:ascii="Times New Roman" w:hAnsi="Times New Roman" w:cs="Times New Roman"/>
          <w:color w:val="000000" w:themeColor="text1"/>
          <w:lang w:val="en-CA"/>
        </w:rPr>
        <w:t xml:space="preserve">Audrey Leroux and Marie-Aude Boislard 2023; </w:t>
      </w:r>
      <w:proofErr w:type="spellStart"/>
      <w:r w:rsidRPr="00301C7B" w:rsidR="00301C7B">
        <w:rPr>
          <w:rFonts w:ascii="Times New Roman" w:hAnsi="Times New Roman" w:cs="Times New Roman"/>
          <w:color w:val="000000" w:themeColor="text1"/>
          <w:lang w:val="en-CA"/>
        </w:rPr>
        <w:t>Ashrah</w:t>
      </w:r>
      <w:proofErr w:type="spellEnd"/>
      <w:r w:rsidRPr="00301C7B" w:rsidR="00301C7B">
        <w:rPr>
          <w:rFonts w:ascii="Times New Roman" w:hAnsi="Times New Roman" w:cs="Times New Roman"/>
          <w:color w:val="000000" w:themeColor="text1"/>
          <w:lang w:val="en-CA"/>
        </w:rPr>
        <w:t xml:space="preserve"> Lucas, </w:t>
      </w:r>
      <w:r w:rsidRPr="00301C7B" w:rsidR="00301C7B">
        <w:rPr>
          <w:rFonts w:ascii="Times New Roman" w:hAnsi="Times New Roman" w:cs="Times New Roman"/>
          <w:color w:val="000000" w:themeColor="text1"/>
          <w:lang w:val="en-CA"/>
        </w:rPr>
        <w:lastRenderedPageBreak/>
        <w:t>François Poulin and Marie-Aude Boislard 2024 (in press)</w:t>
      </w:r>
      <w:r w:rsidRPr="00301C7B" w:rsidR="3C37FA7D">
        <w:rPr>
          <w:rFonts w:ascii="Times New Roman" w:hAnsi="Times New Roman" w:cs="Times New Roman"/>
          <w:color w:val="000000" w:themeColor="text1"/>
          <w:lang w:val="en-US"/>
        </w:rPr>
        <w:t>),</w:t>
      </w:r>
      <w:r w:rsidRPr="00361F66" w:rsidR="3C37FA7D">
        <w:rPr>
          <w:rFonts w:ascii="Times New Roman" w:hAnsi="Times New Roman" w:cs="Times New Roman"/>
          <w:lang w:val="en-US"/>
        </w:rPr>
        <w:t xml:space="preserve"> as well as </w:t>
      </w:r>
      <w:r w:rsidRPr="00301C7B" w:rsidR="3C37FA7D">
        <w:rPr>
          <w:rFonts w:ascii="Times New Roman" w:hAnsi="Times New Roman" w:cs="Times New Roman"/>
          <w:color w:val="000000" w:themeColor="text1"/>
          <w:lang w:val="en-US"/>
        </w:rPr>
        <w:t>asexuality (</w:t>
      </w:r>
      <w:r w:rsidRPr="00301C7B" w:rsidR="00301C7B">
        <w:rPr>
          <w:rFonts w:ascii="Times New Roman" w:hAnsi="Times New Roman" w:cs="Times New Roman"/>
          <w:color w:val="000000" w:themeColor="text1"/>
          <w:lang w:val="en-CA"/>
        </w:rPr>
        <w:t>Louise Tavares Barreto and Marie-Aude Boislard 2023</w:t>
      </w:r>
      <w:r w:rsidRPr="00301C7B" w:rsidR="3C37FA7D">
        <w:rPr>
          <w:rFonts w:ascii="Times New Roman" w:hAnsi="Times New Roman" w:cs="Times New Roman"/>
          <w:color w:val="000000" w:themeColor="text1"/>
          <w:lang w:val="en-US"/>
        </w:rPr>
        <w:t>), but not</w:t>
      </w:r>
      <w:r w:rsidRPr="00301C7B" w:rsidR="30FF3463">
        <w:rPr>
          <w:rFonts w:ascii="Times New Roman" w:hAnsi="Times New Roman" w:cs="Times New Roman"/>
          <w:color w:val="000000" w:themeColor="text1"/>
          <w:lang w:val="en-US"/>
        </w:rPr>
        <w:t xml:space="preserve"> their representations</w:t>
      </w:r>
      <w:r w:rsidRPr="00301C7B" w:rsidR="3C37FA7D">
        <w:rPr>
          <w:rFonts w:ascii="Times New Roman" w:hAnsi="Times New Roman" w:cs="Times New Roman"/>
          <w:color w:val="000000" w:themeColor="text1"/>
          <w:lang w:val="en-US"/>
        </w:rPr>
        <w:t xml:space="preserve"> in audiovisual m</w:t>
      </w:r>
      <w:r w:rsidRPr="00361F66" w:rsidR="3C37FA7D">
        <w:rPr>
          <w:rFonts w:ascii="Times New Roman" w:hAnsi="Times New Roman" w:cs="Times New Roman"/>
          <w:lang w:val="en-US"/>
        </w:rPr>
        <w:t xml:space="preserve">edia. This is surprising given that the proportion of sexually inexperienced adults in Western contexts is increasing and higher than in previous generations </w:t>
      </w:r>
      <w:r w:rsidRPr="00361F66" w:rsidR="3C37FA7D">
        <w:rPr>
          <w:rFonts w:ascii="Times New Roman" w:hAnsi="Times New Roman" w:eastAsia="Times New Roman" w:cs="Times New Roman"/>
          <w:lang w:val="en-US"/>
        </w:rPr>
        <w:t>(</w:t>
      </w:r>
      <w:r w:rsidRPr="00361F66" w:rsidR="000319B0">
        <w:rPr>
          <w:rFonts w:ascii="Times New Roman" w:hAnsi="Times New Roman" w:eastAsia="Times New Roman" w:cs="Times New Roman"/>
          <w:lang w:val="en-US"/>
        </w:rPr>
        <w:t xml:space="preserve">Jean M. </w:t>
      </w:r>
      <w:r w:rsidRPr="00361F66" w:rsidR="3C37FA7D">
        <w:rPr>
          <w:rFonts w:ascii="Times New Roman" w:hAnsi="Times New Roman" w:eastAsia="Times New Roman" w:cs="Times New Roman"/>
          <w:lang w:val="en-US"/>
        </w:rPr>
        <w:t xml:space="preserve">Twenge </w:t>
      </w:r>
      <w:r w:rsidRPr="00361F66" w:rsidR="004665F1">
        <w:rPr>
          <w:rFonts w:ascii="Times New Roman" w:hAnsi="Times New Roman" w:eastAsia="Times New Roman" w:cs="Times New Roman"/>
          <w:lang w:val="en-US"/>
        </w:rPr>
        <w:t xml:space="preserve">and </w:t>
      </w:r>
      <w:proofErr w:type="spellStart"/>
      <w:r w:rsidRPr="00361F66" w:rsidR="000319B0">
        <w:rPr>
          <w:rFonts w:ascii="Times New Roman" w:hAnsi="Times New Roman" w:eastAsia="Times New Roman" w:cs="Times New Roman"/>
          <w:lang w:val="en-US"/>
        </w:rPr>
        <w:t>Heejung</w:t>
      </w:r>
      <w:proofErr w:type="spellEnd"/>
      <w:r w:rsidRPr="00361F66" w:rsidR="000319B0">
        <w:rPr>
          <w:rFonts w:ascii="Times New Roman" w:hAnsi="Times New Roman" w:eastAsia="Times New Roman" w:cs="Times New Roman"/>
          <w:lang w:val="en-US"/>
        </w:rPr>
        <w:t xml:space="preserve"> </w:t>
      </w:r>
      <w:r w:rsidRPr="00361F66" w:rsidR="004665F1">
        <w:rPr>
          <w:rFonts w:ascii="Times New Roman" w:hAnsi="Times New Roman" w:eastAsia="Times New Roman" w:cs="Times New Roman"/>
          <w:lang w:val="en-US"/>
        </w:rPr>
        <w:t xml:space="preserve">Park, </w:t>
      </w:r>
      <w:r w:rsidRPr="00361F66" w:rsidR="3C37FA7D">
        <w:rPr>
          <w:rFonts w:ascii="Times New Roman" w:hAnsi="Times New Roman" w:eastAsia="Times New Roman" w:cs="Times New Roman"/>
          <w:lang w:val="en-US"/>
        </w:rPr>
        <w:t>2019).</w:t>
      </w:r>
      <w:r w:rsidRPr="00361F66" w:rsidR="4B34FFA2">
        <w:rPr>
          <w:rFonts w:ascii="Times New Roman" w:hAnsi="Times New Roman" w:eastAsia="Times New Roman" w:cs="Times New Roman"/>
          <w:lang w:val="en-US"/>
        </w:rPr>
        <w:t xml:space="preserve"> </w:t>
      </w:r>
      <w:r w:rsidRPr="00361F66" w:rsidR="3C37FA7D">
        <w:rPr>
          <w:rFonts w:ascii="Times New Roman" w:hAnsi="Times New Roman" w:cs="Times New Roman"/>
          <w:lang w:val="en-US"/>
        </w:rPr>
        <w:t>A</w:t>
      </w:r>
      <w:r w:rsidRPr="00361F66" w:rsidR="5230F3EC">
        <w:rPr>
          <w:rFonts w:ascii="Times New Roman" w:hAnsi="Times New Roman" w:cs="Times New Roman"/>
          <w:lang w:val="en-US"/>
        </w:rPr>
        <w:t>s our study will show</w:t>
      </w:r>
      <w:r w:rsidRPr="00361F66" w:rsidR="3C37FA7D">
        <w:rPr>
          <w:rFonts w:ascii="Times New Roman" w:hAnsi="Times New Roman" w:cs="Times New Roman"/>
          <w:lang w:val="en-US"/>
        </w:rPr>
        <w:t xml:space="preserve">, analyzing how virgin and sexually inexperienced adult characters are portrayed in media productions </w:t>
      </w:r>
      <w:r w:rsidRPr="00361F66" w:rsidR="003C0982">
        <w:rPr>
          <w:rFonts w:ascii="Times New Roman" w:hAnsi="Times New Roman" w:cs="Times New Roman"/>
          <w:lang w:val="en-US"/>
        </w:rPr>
        <w:t xml:space="preserve">also </w:t>
      </w:r>
      <w:r w:rsidRPr="00361F66" w:rsidR="3C37FA7D">
        <w:rPr>
          <w:rFonts w:ascii="Times New Roman" w:hAnsi="Times New Roman" w:cs="Times New Roman"/>
          <w:lang w:val="en-US"/>
        </w:rPr>
        <w:t>provide</w:t>
      </w:r>
      <w:r w:rsidRPr="00361F66" w:rsidR="2A377164">
        <w:rPr>
          <w:rFonts w:ascii="Times New Roman" w:hAnsi="Times New Roman" w:cs="Times New Roman"/>
          <w:lang w:val="en-US"/>
        </w:rPr>
        <w:t>s</w:t>
      </w:r>
      <w:r w:rsidRPr="00361F66" w:rsidR="3C37FA7D">
        <w:rPr>
          <w:rFonts w:ascii="Times New Roman" w:hAnsi="Times New Roman" w:cs="Times New Roman"/>
          <w:lang w:val="en-US"/>
        </w:rPr>
        <w:t xml:space="preserve"> critical insights regarding the normative and regulatory visions of sexuality and gender that prevail in our culture, hence the importance of carefully studying these rare representations on screen. </w:t>
      </w:r>
      <w:r w:rsidRPr="00361F66" w:rsidR="3C37FA7D">
        <w:rPr>
          <w:rFonts w:ascii="Times New Roman" w:hAnsi="Times New Roman" w:eastAsia="Times New Roman" w:cs="Times New Roman"/>
          <w:lang w:val="en-US"/>
        </w:rPr>
        <w:t xml:space="preserve"> </w:t>
      </w:r>
    </w:p>
    <w:p w:rsidRPr="00361F66" w:rsidR="00E23588" w:rsidRDefault="00E23588" w14:paraId="67A02D25" w14:textId="77777777">
      <w:pPr>
        <w:spacing w:line="480" w:lineRule="auto"/>
        <w:jc w:val="both"/>
        <w:rPr>
          <w:rFonts w:ascii="Times New Roman" w:hAnsi="Times New Roman" w:eastAsia="Times New Roman" w:cs="Times New Roman"/>
          <w:lang w:val="en-US"/>
        </w:rPr>
      </w:pPr>
    </w:p>
    <w:p w:rsidRPr="00361F66" w:rsidR="004E38B9" w:rsidRDefault="0BD854B8" w14:paraId="4F3A067D" w14:textId="3986D096">
      <w:pPr>
        <w:spacing w:line="480" w:lineRule="auto"/>
        <w:jc w:val="both"/>
        <w:rPr>
          <w:rFonts w:ascii="Times New Roman" w:hAnsi="Times New Roman" w:eastAsia="Calibri" w:cs="Times New Roman"/>
          <w:lang w:val="en-US"/>
        </w:rPr>
      </w:pPr>
      <w:r w:rsidRPr="00361F66">
        <w:rPr>
          <w:rFonts w:ascii="Times New Roman" w:hAnsi="Times New Roman" w:eastAsia="Calibri" w:cs="Times New Roman"/>
          <w:lang w:val="en-US"/>
        </w:rPr>
        <w:t>To</w:t>
      </w:r>
      <w:r w:rsidRPr="00361F66" w:rsidR="0029E6E2">
        <w:rPr>
          <w:rFonts w:ascii="Times New Roman" w:hAnsi="Times New Roman" w:eastAsia="Calibri" w:cs="Times New Roman"/>
          <w:lang w:val="en-US"/>
        </w:rPr>
        <w:t xml:space="preserve"> address this lack of research, </w:t>
      </w:r>
      <w:r w:rsidRPr="00361F66" w:rsidR="44FBB111">
        <w:rPr>
          <w:rFonts w:ascii="Times New Roman" w:hAnsi="Times New Roman" w:eastAsia="Calibri" w:cs="Times New Roman"/>
          <w:lang w:val="en-US"/>
        </w:rPr>
        <w:t>an interdisciplinary research project has</w:t>
      </w:r>
      <w:r w:rsidRPr="00361F66" w:rsidR="6FA41994">
        <w:rPr>
          <w:rFonts w:ascii="Times New Roman" w:hAnsi="Times New Roman" w:eastAsia="Calibri" w:cs="Times New Roman"/>
          <w:lang w:val="en-US"/>
        </w:rPr>
        <w:t xml:space="preserve"> been conducted to</w:t>
      </w:r>
      <w:r w:rsidRPr="00361F66" w:rsidR="3A41DAA7">
        <w:rPr>
          <w:rFonts w:ascii="Times New Roman" w:hAnsi="Times New Roman" w:eastAsia="Calibri" w:cs="Times New Roman"/>
          <w:lang w:val="en-US"/>
        </w:rPr>
        <w:t xml:space="preserve"> </w:t>
      </w:r>
      <w:r w:rsidRPr="00361F66" w:rsidR="1CFD252C">
        <w:rPr>
          <w:rFonts w:ascii="Times New Roman" w:hAnsi="Times New Roman" w:cs="Times New Roman"/>
          <w:lang w:val="en-US"/>
        </w:rPr>
        <w:t>document</w:t>
      </w:r>
      <w:r w:rsidRPr="00361F66" w:rsidR="000C0DAD">
        <w:rPr>
          <w:rFonts w:ascii="Times New Roman" w:hAnsi="Times New Roman" w:cs="Times New Roman"/>
          <w:lang w:val="en-US"/>
        </w:rPr>
        <w:t xml:space="preserve"> </w:t>
      </w:r>
      <w:r w:rsidRPr="00361F66" w:rsidR="77B8C3E6">
        <w:rPr>
          <w:rFonts w:ascii="Times New Roman" w:hAnsi="Times New Roman" w:cs="Times New Roman"/>
          <w:lang w:val="en-US"/>
        </w:rPr>
        <w:t xml:space="preserve">media representations of </w:t>
      </w:r>
      <w:r w:rsidRPr="00361F66" w:rsidR="67298270">
        <w:rPr>
          <w:rFonts w:ascii="Times New Roman" w:hAnsi="Times New Roman" w:cs="Times New Roman"/>
          <w:lang w:val="en-US"/>
        </w:rPr>
        <w:t>SIEA</w:t>
      </w:r>
      <w:r w:rsidRPr="00361F66" w:rsidR="00037E99">
        <w:rPr>
          <w:rFonts w:ascii="Times New Roman" w:hAnsi="Times New Roman" w:cs="Times New Roman"/>
          <w:lang w:val="en-US"/>
        </w:rPr>
        <w:t>s</w:t>
      </w:r>
      <w:r w:rsidRPr="00361F66" w:rsidR="3A8C0360">
        <w:rPr>
          <w:rFonts w:ascii="Times New Roman" w:hAnsi="Times New Roman" w:cs="Times New Roman"/>
          <w:lang w:val="en-US"/>
        </w:rPr>
        <w:t xml:space="preserve"> </w:t>
      </w:r>
      <w:r w:rsidRPr="00361F66" w:rsidR="77B8C3E6">
        <w:rPr>
          <w:rFonts w:ascii="Times New Roman" w:hAnsi="Times New Roman" w:cs="Times New Roman"/>
          <w:lang w:val="en-US"/>
        </w:rPr>
        <w:t xml:space="preserve">in </w:t>
      </w:r>
      <w:r w:rsidRPr="00361F66" w:rsidR="003C0982">
        <w:rPr>
          <w:rFonts w:ascii="Times New Roman" w:hAnsi="Times New Roman" w:cs="Times New Roman"/>
          <w:lang w:val="en-CA"/>
        </w:rPr>
        <w:t>scripted</w:t>
      </w:r>
      <w:r w:rsidRPr="00361F66" w:rsidR="6FA50BED">
        <w:rPr>
          <w:rFonts w:ascii="Times New Roman" w:hAnsi="Times New Roman" w:cs="Times New Roman"/>
          <w:lang w:val="en-CA"/>
        </w:rPr>
        <w:t xml:space="preserve"> television series and movies</w:t>
      </w:r>
      <w:r w:rsidRPr="00361F66" w:rsidR="77B8C3E6">
        <w:rPr>
          <w:rFonts w:ascii="Times New Roman" w:hAnsi="Times New Roman" w:cs="Times New Roman"/>
          <w:lang w:val="en-US"/>
        </w:rPr>
        <w:t xml:space="preserve"> </w:t>
      </w:r>
      <w:r w:rsidRPr="00361F66" w:rsidR="44FBB111">
        <w:rPr>
          <w:rFonts w:ascii="Times New Roman" w:hAnsi="Times New Roman" w:eastAsia="Calibri" w:cs="Times New Roman"/>
          <w:lang w:val="en-US"/>
        </w:rPr>
        <w:t xml:space="preserve">produced in the United States </w:t>
      </w:r>
      <w:r w:rsidRPr="00361F66" w:rsidR="1F9A5DB9">
        <w:rPr>
          <w:rFonts w:ascii="Times New Roman" w:hAnsi="Times New Roman" w:eastAsia="Calibri" w:cs="Times New Roman"/>
          <w:lang w:val="en-US"/>
        </w:rPr>
        <w:t>and</w:t>
      </w:r>
      <w:r w:rsidRPr="00361F66" w:rsidR="44FBB111">
        <w:rPr>
          <w:rFonts w:ascii="Times New Roman" w:hAnsi="Times New Roman" w:eastAsia="Calibri" w:cs="Times New Roman"/>
          <w:lang w:val="en-US"/>
        </w:rPr>
        <w:t xml:space="preserve"> Canada.</w:t>
      </w:r>
      <w:r w:rsidRPr="00361F66" w:rsidR="63212173">
        <w:rPr>
          <w:rFonts w:ascii="Times New Roman" w:hAnsi="Times New Roman" w:eastAsia="Calibri" w:cs="Times New Roman"/>
          <w:lang w:val="en-US"/>
        </w:rPr>
        <w:t xml:space="preserve"> </w:t>
      </w:r>
      <w:r w:rsidRPr="00361F66" w:rsidR="00616180">
        <w:rPr>
          <w:rFonts w:ascii="Times New Roman" w:hAnsi="Times New Roman" w:eastAsia="Times New Roman" w:cs="Times New Roman"/>
          <w:lang w:val="en-CA"/>
        </w:rPr>
        <w:t>W</w:t>
      </w:r>
      <w:r w:rsidRPr="00361F66" w:rsidR="5F5C14B7">
        <w:rPr>
          <w:rFonts w:ascii="Times New Roman" w:hAnsi="Times New Roman" w:eastAsia="Times New Roman" w:cs="Times New Roman"/>
          <w:lang w:val="en-CA"/>
        </w:rPr>
        <w:t xml:space="preserve">hile it is impossible to </w:t>
      </w:r>
      <w:r w:rsidRPr="00361F66" w:rsidR="00037E99">
        <w:rPr>
          <w:rFonts w:ascii="Times New Roman" w:hAnsi="Times New Roman" w:eastAsia="Times New Roman" w:cs="Times New Roman"/>
          <w:lang w:val="en-CA"/>
        </w:rPr>
        <w:t xml:space="preserve">imply </w:t>
      </w:r>
      <w:r w:rsidRPr="00361F66" w:rsidR="5F5C14B7">
        <w:rPr>
          <w:rFonts w:ascii="Times New Roman" w:hAnsi="Times New Roman" w:eastAsia="Times New Roman" w:cs="Times New Roman"/>
          <w:lang w:val="en-CA"/>
        </w:rPr>
        <w:t xml:space="preserve">causality, </w:t>
      </w:r>
      <w:r w:rsidRPr="00361F66" w:rsidR="00A23E5E">
        <w:rPr>
          <w:rFonts w:ascii="Times New Roman" w:hAnsi="Times New Roman" w:eastAsia="Times New Roman" w:cs="Times New Roman"/>
          <w:lang w:val="en-US"/>
        </w:rPr>
        <w:t>audiovisual fictions</w:t>
      </w:r>
      <w:r w:rsidRPr="00361F66" w:rsidR="003C0982">
        <w:rPr>
          <w:rFonts w:ascii="Times New Roman" w:hAnsi="Times New Roman" w:eastAsia="Times New Roman" w:cs="Times New Roman"/>
          <w:lang w:val="en-US"/>
        </w:rPr>
        <w:t xml:space="preserve"> </w:t>
      </w:r>
      <w:r w:rsidRPr="00361F66" w:rsidR="5F5C14B7">
        <w:rPr>
          <w:rFonts w:ascii="Times New Roman" w:hAnsi="Times New Roman" w:eastAsia="Times New Roman" w:cs="Times New Roman"/>
          <w:lang w:val="en-US"/>
        </w:rPr>
        <w:t xml:space="preserve">are </w:t>
      </w:r>
      <w:r w:rsidRPr="00361F66" w:rsidR="2413EFB8">
        <w:rPr>
          <w:rFonts w:ascii="Times New Roman" w:hAnsi="Times New Roman" w:eastAsia="Times New Roman" w:cs="Times New Roman"/>
          <w:lang w:val="en-US"/>
        </w:rPr>
        <w:t>undoubtedly</w:t>
      </w:r>
      <w:r w:rsidRPr="00361F66" w:rsidR="5F5C14B7">
        <w:rPr>
          <w:rFonts w:ascii="Times New Roman" w:hAnsi="Times New Roman" w:eastAsia="Times New Roman" w:cs="Times New Roman"/>
          <w:lang w:val="en-US"/>
        </w:rPr>
        <w:t xml:space="preserve"> critical sources of sexual information (</w:t>
      </w:r>
      <w:r w:rsidRPr="00361F66" w:rsidR="0050554C">
        <w:rPr>
          <w:rFonts w:ascii="Times New Roman" w:hAnsi="Times New Roman" w:eastAsia="Times New Roman" w:cs="Times New Roman"/>
          <w:lang w:val="en-US"/>
        </w:rPr>
        <w:t xml:space="preserve">L. Monique </w:t>
      </w:r>
      <w:r w:rsidRPr="00361F66" w:rsidR="5F5C14B7">
        <w:rPr>
          <w:rFonts w:ascii="Times New Roman" w:hAnsi="Times New Roman" w:eastAsia="Times New Roman" w:cs="Times New Roman"/>
          <w:lang w:val="en-US"/>
        </w:rPr>
        <w:t>Ward 2003)</w:t>
      </w:r>
      <w:r w:rsidRPr="00361F66" w:rsidR="44B5D29F">
        <w:rPr>
          <w:rFonts w:ascii="Times New Roman" w:hAnsi="Times New Roman" w:eastAsia="Times New Roman" w:cs="Times New Roman"/>
          <w:lang w:val="en-US"/>
        </w:rPr>
        <w:t xml:space="preserve">, </w:t>
      </w:r>
      <w:r w:rsidRPr="00361F66" w:rsidR="5F5C14B7">
        <w:rPr>
          <w:rFonts w:ascii="Times New Roman" w:hAnsi="Times New Roman" w:eastAsia="Times New Roman" w:cs="Times New Roman"/>
          <w:lang w:val="en-US"/>
        </w:rPr>
        <w:t>including on what is considered normative and typical</w:t>
      </w:r>
      <w:r w:rsidRPr="00361F66" w:rsidR="7A656CF3">
        <w:rPr>
          <w:rFonts w:ascii="Times New Roman" w:hAnsi="Times New Roman" w:eastAsia="Times New Roman" w:cs="Times New Roman"/>
          <w:lang w:val="en-US"/>
        </w:rPr>
        <w:t>, and</w:t>
      </w:r>
      <w:r w:rsidRPr="00361F66" w:rsidR="5F5C14B7">
        <w:rPr>
          <w:rFonts w:ascii="Times New Roman" w:hAnsi="Times New Roman" w:eastAsia="Times New Roman" w:cs="Times New Roman"/>
          <w:lang w:val="en-US"/>
        </w:rPr>
        <w:t xml:space="preserve"> what is not (</w:t>
      </w:r>
      <w:r w:rsidRPr="00361F66" w:rsidR="0050554C">
        <w:rPr>
          <w:rFonts w:ascii="Times New Roman" w:hAnsi="Times New Roman" w:eastAsia="Times New Roman" w:cs="Times New Roman"/>
          <w:lang w:val="en-US"/>
        </w:rPr>
        <w:t xml:space="preserve">Sarah H. </w:t>
      </w:r>
      <w:r w:rsidRPr="00361F66" w:rsidR="5F5C14B7">
        <w:rPr>
          <w:rFonts w:ascii="Times New Roman" w:hAnsi="Times New Roman" w:eastAsia="Times New Roman" w:cs="Times New Roman"/>
          <w:lang w:val="en-US"/>
        </w:rPr>
        <w:t>Smith 2012, 323.</w:t>
      </w:r>
      <w:r w:rsidRPr="00361F66" w:rsidR="61487B3D">
        <w:rPr>
          <w:rFonts w:ascii="Times New Roman" w:hAnsi="Times New Roman" w:eastAsia="Times New Roman" w:cs="Times New Roman"/>
          <w:lang w:val="en-US"/>
        </w:rPr>
        <w:t>)</w:t>
      </w:r>
      <w:r w:rsidRPr="00361F66" w:rsidR="7B701276">
        <w:rPr>
          <w:rFonts w:ascii="Times New Roman" w:hAnsi="Times New Roman" w:eastAsia="Times New Roman" w:cs="Times New Roman"/>
          <w:lang w:val="en-US"/>
        </w:rPr>
        <w:t xml:space="preserve"> </w:t>
      </w:r>
    </w:p>
    <w:p w:rsidRPr="00361F66" w:rsidR="004E38B9" w:rsidP="00457EB8" w:rsidRDefault="004E38B9" w14:paraId="28E4145B" w14:textId="77777777">
      <w:pPr>
        <w:spacing w:line="480" w:lineRule="auto"/>
        <w:jc w:val="both"/>
        <w:rPr>
          <w:rFonts w:ascii="Times New Roman" w:hAnsi="Times New Roman" w:eastAsia="Calibri" w:cs="Times New Roman"/>
          <w:lang w:val="en-US"/>
        </w:rPr>
      </w:pPr>
    </w:p>
    <w:p w:rsidRPr="00361F66" w:rsidR="00590A21" w:rsidRDefault="00037E99" w14:paraId="4A3952E0" w14:textId="538599EB">
      <w:pPr>
        <w:spacing w:line="480" w:lineRule="auto"/>
        <w:jc w:val="both"/>
        <w:rPr>
          <w:rFonts w:ascii="Times New Roman" w:hAnsi="Times New Roman" w:eastAsia="Calibri" w:cs="Times New Roman"/>
          <w:lang w:val="en-US"/>
        </w:rPr>
      </w:pPr>
      <w:r w:rsidRPr="00361F66">
        <w:rPr>
          <w:rFonts w:ascii="Times New Roman" w:hAnsi="Times New Roman" w:eastAsia="Calibri" w:cs="Times New Roman"/>
          <w:lang w:val="en-US"/>
        </w:rPr>
        <w:t xml:space="preserve">After briefly presenting our </w:t>
      </w:r>
      <w:r w:rsidRPr="00361F66" w:rsidR="00A23E5E">
        <w:rPr>
          <w:rFonts w:ascii="Times New Roman" w:hAnsi="Times New Roman" w:eastAsia="Calibri" w:cs="Times New Roman"/>
          <w:lang w:val="en-US"/>
        </w:rPr>
        <w:t>broad</w:t>
      </w:r>
      <w:r w:rsidRPr="00361F66" w:rsidR="00675421">
        <w:rPr>
          <w:rFonts w:ascii="Times New Roman" w:hAnsi="Times New Roman" w:eastAsia="Calibri" w:cs="Times New Roman"/>
          <w:lang w:val="en-US"/>
        </w:rPr>
        <w:t>er</w:t>
      </w:r>
      <w:r w:rsidRPr="00361F66">
        <w:rPr>
          <w:rFonts w:ascii="Times New Roman" w:hAnsi="Times New Roman" w:eastAsia="Calibri" w:cs="Times New Roman"/>
          <w:lang w:val="en-US"/>
        </w:rPr>
        <w:t xml:space="preserve"> research project, this article will focus on one representational issue that emerged from our study, namely the overrepresentation of neurodivergent men among sexually inexperienced characters on TV. </w:t>
      </w:r>
      <w:r w:rsidRPr="00361F66" w:rsidR="3D635F20">
        <w:rPr>
          <w:rFonts w:ascii="Times New Roman" w:hAnsi="Times New Roman" w:eastAsia="Calibri" w:cs="Times New Roman"/>
          <w:lang w:val="en-US"/>
        </w:rPr>
        <w:t>M</w:t>
      </w:r>
      <w:r w:rsidRPr="00361F66" w:rsidR="7A7CE895">
        <w:rPr>
          <w:rFonts w:ascii="Times New Roman" w:hAnsi="Times New Roman" w:eastAsia="Calibri" w:cs="Times New Roman"/>
          <w:lang w:val="en-US"/>
        </w:rPr>
        <w:t>ost</w:t>
      </w:r>
      <w:r w:rsidRPr="00361F66" w:rsidR="6B357FB0">
        <w:rPr>
          <w:rFonts w:ascii="Times New Roman" w:hAnsi="Times New Roman" w:eastAsia="Calibri" w:cs="Times New Roman"/>
          <w:lang w:val="en-US"/>
        </w:rPr>
        <w:t xml:space="preserve"> m</w:t>
      </w:r>
      <w:r w:rsidRPr="00361F66" w:rsidR="3272AA6D">
        <w:rPr>
          <w:rFonts w:ascii="Times New Roman" w:hAnsi="Times New Roman" w:eastAsia="Calibri" w:cs="Times New Roman"/>
          <w:lang w:val="en-US"/>
        </w:rPr>
        <w:t>en</w:t>
      </w:r>
      <w:r w:rsidRPr="00361F66" w:rsidR="3A8C0360">
        <w:rPr>
          <w:rFonts w:ascii="Times New Roman" w:hAnsi="Times New Roman" w:eastAsia="Calibri" w:cs="Times New Roman"/>
          <w:lang w:val="en-US"/>
        </w:rPr>
        <w:t xml:space="preserve"> characters</w:t>
      </w:r>
      <w:r w:rsidRPr="00361F66" w:rsidR="6B357FB0">
        <w:rPr>
          <w:rFonts w:ascii="Times New Roman" w:hAnsi="Times New Roman" w:eastAsia="Calibri" w:cs="Times New Roman"/>
          <w:lang w:val="en-US"/>
        </w:rPr>
        <w:t xml:space="preserve"> </w:t>
      </w:r>
      <w:r w:rsidRPr="00361F66" w:rsidR="7FCA6C8D">
        <w:rPr>
          <w:rFonts w:ascii="Times New Roman" w:hAnsi="Times New Roman" w:eastAsia="Calibri" w:cs="Times New Roman"/>
          <w:lang w:val="en-US"/>
        </w:rPr>
        <w:t>in our corpus</w:t>
      </w:r>
      <w:r w:rsidRPr="00361F66" w:rsidR="6B357FB0">
        <w:rPr>
          <w:rFonts w:ascii="Times New Roman" w:hAnsi="Times New Roman" w:eastAsia="Calibri" w:cs="Times New Roman"/>
          <w:lang w:val="en-US"/>
        </w:rPr>
        <w:t xml:space="preserve"> were </w:t>
      </w:r>
      <w:r w:rsidRPr="00361F66" w:rsidR="36EBF143">
        <w:rPr>
          <w:rFonts w:ascii="Times New Roman" w:hAnsi="Times New Roman" w:eastAsia="Calibri" w:cs="Times New Roman"/>
          <w:lang w:val="en-US"/>
        </w:rPr>
        <w:t xml:space="preserve">indeed </w:t>
      </w:r>
      <w:r w:rsidRPr="00361F66" w:rsidR="6B357FB0">
        <w:rPr>
          <w:rFonts w:ascii="Times New Roman" w:hAnsi="Times New Roman" w:eastAsia="Calibri" w:cs="Times New Roman"/>
          <w:lang w:val="en-US"/>
        </w:rPr>
        <w:t>de</w:t>
      </w:r>
      <w:r w:rsidRPr="00361F66">
        <w:rPr>
          <w:rFonts w:ascii="Times New Roman" w:hAnsi="Times New Roman" w:eastAsia="Calibri" w:cs="Times New Roman"/>
          <w:lang w:val="en-US"/>
        </w:rPr>
        <w:t>picted</w:t>
      </w:r>
      <w:r w:rsidRPr="00361F66" w:rsidR="6B357FB0">
        <w:rPr>
          <w:rFonts w:ascii="Times New Roman" w:hAnsi="Times New Roman" w:eastAsia="Calibri" w:cs="Times New Roman"/>
          <w:lang w:val="en-US"/>
        </w:rPr>
        <w:t xml:space="preserve"> as </w:t>
      </w:r>
      <w:r w:rsidRPr="00361F66" w:rsidR="53F5F2C6">
        <w:rPr>
          <w:rFonts w:ascii="Times New Roman" w:hAnsi="Times New Roman" w:eastAsia="Calibri" w:cs="Times New Roman"/>
          <w:lang w:val="en-US"/>
        </w:rPr>
        <w:t>being</w:t>
      </w:r>
      <w:r w:rsidRPr="00361F66" w:rsidR="6C0C9AE6">
        <w:rPr>
          <w:rFonts w:ascii="Times New Roman" w:hAnsi="Times New Roman" w:eastAsia="Calibri" w:cs="Times New Roman"/>
          <w:lang w:val="en-US"/>
        </w:rPr>
        <w:t xml:space="preserve"> </w:t>
      </w:r>
      <w:r w:rsidRPr="00361F66" w:rsidR="53F5F2C6">
        <w:rPr>
          <w:rFonts w:ascii="Times New Roman" w:hAnsi="Times New Roman" w:eastAsia="Calibri" w:cs="Times New Roman"/>
          <w:lang w:val="en-US"/>
        </w:rPr>
        <w:t>on the</w:t>
      </w:r>
      <w:r w:rsidRPr="00361F66" w:rsidR="6C0C9AE6">
        <w:rPr>
          <w:rFonts w:ascii="Times New Roman" w:hAnsi="Times New Roman" w:eastAsia="Calibri" w:cs="Times New Roman"/>
          <w:lang w:val="en-US"/>
        </w:rPr>
        <w:t xml:space="preserve"> </w:t>
      </w:r>
      <w:r w:rsidRPr="00361F66" w:rsidR="6C0C9AE6">
        <w:rPr>
          <w:rFonts w:ascii="Times New Roman" w:hAnsi="Times New Roman" w:cs="Times New Roman"/>
          <w:lang w:val="en-US"/>
        </w:rPr>
        <w:t>autism spectrum</w:t>
      </w:r>
      <w:r w:rsidRPr="00361F66">
        <w:rPr>
          <w:rFonts w:ascii="Times New Roman" w:hAnsi="Times New Roman" w:cs="Times New Roman"/>
          <w:lang w:val="en-US"/>
        </w:rPr>
        <w:t xml:space="preserve"> (</w:t>
      </w:r>
      <w:r w:rsidRPr="00361F66">
        <w:rPr>
          <w:rFonts w:ascii="Times New Roman" w:hAnsi="Times New Roman" w:eastAsia="Calibri" w:cs="Times New Roman"/>
          <w:i/>
          <w:iCs/>
          <w:lang w:val="en-US"/>
        </w:rPr>
        <w:t>The Good Doctor</w:t>
      </w:r>
      <w:r w:rsidRPr="00361F66">
        <w:rPr>
          <w:rFonts w:ascii="Times New Roman" w:hAnsi="Times New Roman" w:eastAsia="Calibri" w:cs="Times New Roman"/>
          <w:lang w:val="en-US"/>
        </w:rPr>
        <w:t xml:space="preserve">, </w:t>
      </w:r>
      <w:r w:rsidRPr="00361F66">
        <w:rPr>
          <w:rFonts w:ascii="Times New Roman" w:hAnsi="Times New Roman" w:eastAsia="Calibri" w:cs="Times New Roman"/>
          <w:i/>
          <w:iCs/>
          <w:lang w:val="en-US"/>
        </w:rPr>
        <w:t>The Big Bang Theory</w:t>
      </w:r>
      <w:r w:rsidRPr="00361F66">
        <w:rPr>
          <w:rFonts w:ascii="Times New Roman" w:hAnsi="Times New Roman" w:eastAsia="Calibri" w:cs="Times New Roman"/>
          <w:lang w:val="en-US"/>
        </w:rPr>
        <w:t xml:space="preserve">, </w:t>
      </w:r>
      <w:r w:rsidRPr="00361F66">
        <w:rPr>
          <w:rFonts w:ascii="Times New Roman" w:hAnsi="Times New Roman" w:eastAsia="Calibri" w:cs="Times New Roman"/>
          <w:i/>
          <w:iCs/>
          <w:lang w:val="en-US"/>
        </w:rPr>
        <w:t>Atypical</w:t>
      </w:r>
      <w:r w:rsidRPr="00361F66">
        <w:rPr>
          <w:rFonts w:ascii="Times New Roman" w:hAnsi="Times New Roman" w:eastAsia="Calibri" w:cs="Times New Roman"/>
          <w:lang w:val="en-US"/>
        </w:rPr>
        <w:t xml:space="preserve">, </w:t>
      </w:r>
      <w:proofErr w:type="spellStart"/>
      <w:r w:rsidRPr="00361F66">
        <w:rPr>
          <w:rFonts w:ascii="Times New Roman" w:hAnsi="Times New Roman" w:eastAsia="Calibri" w:cs="Times New Roman"/>
          <w:i/>
          <w:iCs/>
          <w:lang w:val="en-US"/>
        </w:rPr>
        <w:t>L’Heure</w:t>
      </w:r>
      <w:proofErr w:type="spellEnd"/>
      <w:r w:rsidRPr="00361F66">
        <w:rPr>
          <w:rFonts w:ascii="Times New Roman" w:hAnsi="Times New Roman" w:eastAsia="Calibri" w:cs="Times New Roman"/>
          <w:i/>
          <w:iCs/>
          <w:lang w:val="en-US"/>
        </w:rPr>
        <w:t xml:space="preserve"> </w:t>
      </w:r>
      <w:proofErr w:type="spellStart"/>
      <w:r w:rsidRPr="00361F66">
        <w:rPr>
          <w:rFonts w:ascii="Times New Roman" w:hAnsi="Times New Roman" w:eastAsia="Calibri" w:cs="Times New Roman"/>
          <w:i/>
          <w:iCs/>
          <w:lang w:val="en-US"/>
        </w:rPr>
        <w:t>bleue</w:t>
      </w:r>
      <w:proofErr w:type="spellEnd"/>
      <w:r w:rsidRPr="00361F66">
        <w:rPr>
          <w:rFonts w:ascii="Times New Roman" w:hAnsi="Times New Roman" w:eastAsia="Calibri" w:cs="Times New Roman"/>
          <w:lang w:val="en-US"/>
        </w:rPr>
        <w:t>)</w:t>
      </w:r>
      <w:r w:rsidRPr="00361F66" w:rsidR="6B357FB0">
        <w:rPr>
          <w:rFonts w:ascii="Times New Roman" w:hAnsi="Times New Roman" w:eastAsia="Calibri" w:cs="Times New Roman"/>
          <w:lang w:val="en-US"/>
        </w:rPr>
        <w:t xml:space="preserve">. </w:t>
      </w:r>
      <w:r w:rsidRPr="00361F66" w:rsidR="73687A14">
        <w:rPr>
          <w:rFonts w:ascii="Times New Roman" w:hAnsi="Times New Roman" w:eastAsia="Calibri" w:cs="Times New Roman"/>
          <w:lang w:val="en-US"/>
        </w:rPr>
        <w:t xml:space="preserve">Since </w:t>
      </w:r>
      <w:r w:rsidRPr="00361F66" w:rsidR="3566E39E">
        <w:rPr>
          <w:rFonts w:ascii="Times New Roman" w:hAnsi="Times New Roman" w:eastAsia="Calibri" w:cs="Times New Roman"/>
          <w:lang w:val="en-US"/>
        </w:rPr>
        <w:t xml:space="preserve">the </w:t>
      </w:r>
      <w:r w:rsidRPr="00361F66" w:rsidR="61DA8F9D">
        <w:rPr>
          <w:rFonts w:ascii="Times New Roman" w:hAnsi="Times New Roman" w:eastAsia="Calibri" w:cs="Times New Roman"/>
          <w:lang w:val="en-US"/>
        </w:rPr>
        <w:t xml:space="preserve">media </w:t>
      </w:r>
      <w:r w:rsidRPr="00361F66" w:rsidR="3566E39E">
        <w:rPr>
          <w:rFonts w:ascii="Times New Roman" w:hAnsi="Times New Roman" w:eastAsia="Calibri" w:cs="Times New Roman"/>
          <w:lang w:val="en-US"/>
        </w:rPr>
        <w:t xml:space="preserve">portrayal of </w:t>
      </w:r>
      <w:r w:rsidRPr="00361F66" w:rsidR="6C0C9AE6">
        <w:rPr>
          <w:rFonts w:ascii="Times New Roman" w:hAnsi="Times New Roman" w:eastAsia="Calibri" w:cs="Times New Roman"/>
          <w:lang w:val="en-US"/>
        </w:rPr>
        <w:t xml:space="preserve">characters on the spectrum </w:t>
      </w:r>
      <w:r w:rsidRPr="00361F66" w:rsidR="3566E39E">
        <w:rPr>
          <w:rFonts w:ascii="Times New Roman" w:hAnsi="Times New Roman" w:eastAsia="Calibri" w:cs="Times New Roman"/>
          <w:lang w:val="en-US"/>
        </w:rPr>
        <w:t xml:space="preserve">has </w:t>
      </w:r>
      <w:r w:rsidRPr="00361F66" w:rsidR="61DA8F9D">
        <w:rPr>
          <w:rFonts w:ascii="Times New Roman" w:hAnsi="Times New Roman" w:eastAsia="Calibri" w:cs="Times New Roman"/>
          <w:lang w:val="en-US"/>
        </w:rPr>
        <w:t>increased</w:t>
      </w:r>
      <w:r w:rsidRPr="00361F66" w:rsidR="3566E39E">
        <w:rPr>
          <w:rFonts w:ascii="Times New Roman" w:hAnsi="Times New Roman" w:eastAsia="Calibri" w:cs="Times New Roman"/>
          <w:lang w:val="en-US"/>
        </w:rPr>
        <w:t xml:space="preserve"> since 2010, especially on television</w:t>
      </w:r>
      <w:r w:rsidRPr="00361F66" w:rsidR="7FC8EB79">
        <w:rPr>
          <w:rFonts w:ascii="Times New Roman" w:hAnsi="Times New Roman" w:eastAsia="Calibri" w:cs="Times New Roman"/>
          <w:lang w:val="en-US"/>
        </w:rPr>
        <w:t xml:space="preserve"> </w:t>
      </w:r>
      <w:r w:rsidRPr="00361F66" w:rsidR="7FC8EB79">
        <w:rPr>
          <w:rFonts w:ascii="Times New Roman" w:hAnsi="Times New Roman" w:cs="Times New Roman"/>
          <w:lang w:val="en-US"/>
        </w:rPr>
        <w:t>(</w:t>
      </w:r>
      <w:r w:rsidRPr="00361F66" w:rsidR="741CD5C9">
        <w:rPr>
          <w:rFonts w:ascii="Times New Roman" w:hAnsi="Times New Roman" w:cs="Times New Roman"/>
          <w:lang w:val="en-US"/>
        </w:rPr>
        <w:t xml:space="preserve">Jordynn </w:t>
      </w:r>
      <w:r w:rsidRPr="00361F66" w:rsidR="7FC8EB79">
        <w:rPr>
          <w:rFonts w:ascii="Times New Roman" w:hAnsi="Times New Roman" w:cs="Times New Roman"/>
          <w:lang w:val="en-US"/>
        </w:rPr>
        <w:t xml:space="preserve">Jack 2014; </w:t>
      </w:r>
      <w:r w:rsidRPr="00361F66" w:rsidR="10E5DD5E">
        <w:rPr>
          <w:rFonts w:ascii="Times New Roman" w:hAnsi="Times New Roman" w:cs="Times New Roman"/>
          <w:lang w:val="en-US"/>
        </w:rPr>
        <w:t xml:space="preserve">Tasha </w:t>
      </w:r>
      <w:r w:rsidRPr="00361F66" w:rsidR="7066E71D">
        <w:rPr>
          <w:rFonts w:ascii="Times New Roman" w:hAnsi="Times New Roman" w:cs="Times New Roman"/>
          <w:lang w:val="en-US"/>
        </w:rPr>
        <w:t xml:space="preserve">Oren 2017; </w:t>
      </w:r>
      <w:r w:rsidRPr="00361F66" w:rsidR="10E5DD5E">
        <w:rPr>
          <w:rFonts w:ascii="Times New Roman" w:hAnsi="Times New Roman" w:cs="Times New Roman"/>
          <w:lang w:val="en-US"/>
        </w:rPr>
        <w:t xml:space="preserve">Jules </w:t>
      </w:r>
      <w:r w:rsidRPr="00361F66" w:rsidR="7FC8EB79">
        <w:rPr>
          <w:rFonts w:ascii="Times New Roman" w:hAnsi="Times New Roman" w:cs="Times New Roman"/>
          <w:lang w:val="en-US"/>
        </w:rPr>
        <w:t xml:space="preserve">Morgan 2019; </w:t>
      </w:r>
      <w:r w:rsidRPr="00361F66" w:rsidR="772CB7A9">
        <w:rPr>
          <w:rFonts w:ascii="Times New Roman" w:hAnsi="Times New Roman" w:cs="Times New Roman"/>
          <w:lang w:val="en-US"/>
        </w:rPr>
        <w:t xml:space="preserve">Nicole </w:t>
      </w:r>
      <w:r w:rsidRPr="00361F66" w:rsidR="7FC8EB79">
        <w:rPr>
          <w:rFonts w:ascii="Times New Roman" w:hAnsi="Times New Roman" w:cs="Times New Roman"/>
          <w:lang w:val="en-US"/>
        </w:rPr>
        <w:t>Eilers 2020</w:t>
      </w:r>
      <w:r w:rsidRPr="00361F66" w:rsidR="2CA23A7D">
        <w:rPr>
          <w:rFonts w:ascii="Times New Roman" w:hAnsi="Times New Roman" w:cs="Times New Roman"/>
          <w:lang w:val="en-US"/>
        </w:rPr>
        <w:t xml:space="preserve">; </w:t>
      </w:r>
      <w:r w:rsidRPr="00361F66" w:rsidR="00394432">
        <w:rPr>
          <w:rFonts w:ascii="Times New Roman" w:hAnsi="Times New Roman" w:cs="Times New Roman"/>
          <w:lang w:val="en-US"/>
        </w:rPr>
        <w:t xml:space="preserve">Michelle </w:t>
      </w:r>
      <w:r w:rsidRPr="00361F66" w:rsidR="2CA23A7D">
        <w:rPr>
          <w:rFonts w:ascii="Times New Roman" w:hAnsi="Times New Roman" w:cs="Times New Roman"/>
          <w:lang w:val="en-US"/>
        </w:rPr>
        <w:t xml:space="preserve">Dean </w:t>
      </w:r>
      <w:r w:rsidRPr="00361F66" w:rsidR="0F0B66B4">
        <w:rPr>
          <w:rFonts w:ascii="Times New Roman" w:hAnsi="Times New Roman" w:cs="Times New Roman"/>
          <w:lang w:val="en-US"/>
        </w:rPr>
        <w:t xml:space="preserve">and </w:t>
      </w:r>
      <w:r w:rsidRPr="00361F66" w:rsidR="00394432">
        <w:rPr>
          <w:rFonts w:ascii="Times New Roman" w:hAnsi="Times New Roman" w:cs="Times New Roman"/>
          <w:lang w:val="en-US"/>
        </w:rPr>
        <w:t xml:space="preserve">Anders </w:t>
      </w:r>
      <w:r w:rsidRPr="00361F66" w:rsidR="0F0B66B4">
        <w:rPr>
          <w:rFonts w:ascii="Times New Roman" w:hAnsi="Times New Roman" w:cs="Times New Roman"/>
          <w:lang w:val="en-US"/>
        </w:rPr>
        <w:t>Nordahl-Hansen 2021</w:t>
      </w:r>
      <w:r w:rsidRPr="00361F66" w:rsidR="7FC8EB79">
        <w:rPr>
          <w:rFonts w:ascii="Times New Roman" w:hAnsi="Times New Roman" w:cs="Times New Roman"/>
          <w:lang w:val="en-US"/>
        </w:rPr>
        <w:t>)</w:t>
      </w:r>
      <w:r w:rsidRPr="00361F66" w:rsidR="00E23588">
        <w:rPr>
          <w:rFonts w:ascii="Times New Roman" w:hAnsi="Times New Roman" w:cs="Times New Roman"/>
          <w:lang w:val="en-US"/>
        </w:rPr>
        <w:t>,</w:t>
      </w:r>
      <w:r w:rsidRPr="00361F66" w:rsidR="5FF3C382">
        <w:rPr>
          <w:rFonts w:ascii="Times New Roman" w:hAnsi="Times New Roman" w:eastAsia="Calibri" w:cs="Times New Roman"/>
          <w:lang w:val="en-US"/>
        </w:rPr>
        <w:t xml:space="preserve"> </w:t>
      </w:r>
      <w:r w:rsidRPr="00361F66" w:rsidR="00E23588">
        <w:rPr>
          <w:rFonts w:ascii="Times New Roman" w:hAnsi="Times New Roman" w:eastAsia="Calibri" w:cs="Times New Roman"/>
          <w:lang w:val="en-US"/>
        </w:rPr>
        <w:t>t</w:t>
      </w:r>
      <w:r w:rsidRPr="00361F66" w:rsidR="5FF3C382">
        <w:rPr>
          <w:rFonts w:ascii="Times New Roman" w:hAnsi="Times New Roman" w:eastAsia="Calibri" w:cs="Times New Roman"/>
          <w:lang w:val="en-US"/>
        </w:rPr>
        <w:t xml:space="preserve">his article aims to document an important television trend that significantly contributes to the reproduction of </w:t>
      </w:r>
      <w:r w:rsidRPr="00361F66" w:rsidR="46BC9DF3">
        <w:rPr>
          <w:rFonts w:ascii="Times New Roman" w:hAnsi="Times New Roman" w:eastAsia="Calibri" w:cs="Times New Roman"/>
          <w:lang w:val="en-US"/>
        </w:rPr>
        <w:t>gender</w:t>
      </w:r>
      <w:r w:rsidRPr="00361F66" w:rsidR="5FF3C382">
        <w:rPr>
          <w:rFonts w:ascii="Times New Roman" w:hAnsi="Times New Roman" w:eastAsia="Calibri" w:cs="Times New Roman"/>
          <w:lang w:val="en-US"/>
        </w:rPr>
        <w:t xml:space="preserve"> norms and stereotypes regarding sexuality.</w:t>
      </w:r>
    </w:p>
    <w:p w:rsidRPr="00361F66" w:rsidR="00022CDA" w:rsidP="00457EB8" w:rsidRDefault="00022CDA" w14:paraId="2FA1C5F5" w14:textId="49DE045A">
      <w:pPr>
        <w:spacing w:line="480" w:lineRule="auto"/>
        <w:jc w:val="both"/>
        <w:rPr>
          <w:rFonts w:ascii="Times New Roman" w:hAnsi="Times New Roman" w:eastAsia="Calibri" w:cs="Times New Roman"/>
          <w:lang w:val="en-US"/>
        </w:rPr>
      </w:pPr>
    </w:p>
    <w:p w:rsidRPr="00361F66" w:rsidR="00760BC6" w:rsidP="00457EB8" w:rsidRDefault="00760BC6" w14:paraId="6559C417" w14:textId="3FC48690">
      <w:pPr>
        <w:spacing w:line="480" w:lineRule="auto"/>
        <w:jc w:val="both"/>
        <w:rPr>
          <w:rFonts w:ascii="Times New Roman" w:hAnsi="Times New Roman" w:eastAsia="Calibri" w:cs="Times New Roman"/>
          <w:lang w:val="en-US"/>
        </w:rPr>
      </w:pPr>
    </w:p>
    <w:p w:rsidRPr="00361F66" w:rsidR="00760BC6" w:rsidP="00457EB8" w:rsidRDefault="00760BC6" w14:paraId="716B24D7" w14:textId="77777777">
      <w:pPr>
        <w:spacing w:line="480" w:lineRule="auto"/>
        <w:jc w:val="both"/>
        <w:rPr>
          <w:rFonts w:ascii="Times New Roman" w:hAnsi="Times New Roman" w:eastAsia="Calibri" w:cs="Times New Roman"/>
          <w:lang w:val="en-US"/>
        </w:rPr>
      </w:pPr>
    </w:p>
    <w:p w:rsidRPr="00361F66" w:rsidR="00B1579C" w:rsidP="00457EB8" w:rsidRDefault="00616180" w14:paraId="430EA447" w14:textId="522FC961">
      <w:pPr>
        <w:spacing w:line="480" w:lineRule="auto"/>
        <w:jc w:val="both"/>
        <w:rPr>
          <w:rFonts w:ascii="Times New Roman" w:hAnsi="Times New Roman" w:eastAsia="Calibri" w:cs="Times New Roman"/>
          <w:b/>
          <w:bCs/>
          <w:lang w:val="en-US"/>
        </w:rPr>
      </w:pPr>
      <w:r w:rsidRPr="00361F66">
        <w:rPr>
          <w:rFonts w:ascii="Times New Roman" w:hAnsi="Times New Roman" w:eastAsia="Calibri" w:cs="Times New Roman"/>
          <w:b/>
          <w:bCs/>
          <w:lang w:val="en-US"/>
        </w:rPr>
        <w:t>Brief c</w:t>
      </w:r>
      <w:r w:rsidRPr="00361F66" w:rsidR="008A1EE3">
        <w:rPr>
          <w:rFonts w:ascii="Times New Roman" w:hAnsi="Times New Roman" w:eastAsia="Calibri" w:cs="Times New Roman"/>
          <w:b/>
          <w:bCs/>
          <w:lang w:val="en-US"/>
        </w:rPr>
        <w:t>ontextualization of our research project</w:t>
      </w:r>
      <w:r w:rsidRPr="00361F66" w:rsidR="00E051B6">
        <w:rPr>
          <w:rFonts w:ascii="Times New Roman" w:hAnsi="Times New Roman" w:eastAsia="Calibri" w:cs="Times New Roman"/>
          <w:b/>
          <w:bCs/>
          <w:lang w:val="en-US"/>
        </w:rPr>
        <w:t xml:space="preserve"> and methodology</w:t>
      </w:r>
    </w:p>
    <w:p w:rsidRPr="00361F66" w:rsidR="00A0121F" w:rsidP="00A0121F" w:rsidRDefault="00BF4760" w14:paraId="701A5526" w14:textId="68670C6B">
      <w:pPr>
        <w:spacing w:line="480" w:lineRule="auto"/>
        <w:jc w:val="both"/>
        <w:rPr>
          <w:rFonts w:ascii="Times New Roman" w:hAnsi="Times New Roman" w:eastAsia="Calibri" w:cs="Times New Roman"/>
          <w:lang w:val="en-US"/>
        </w:rPr>
      </w:pPr>
      <w:bookmarkStart w:name="_Hlk76650013" w:id="0"/>
      <w:r w:rsidRPr="00361F66">
        <w:rPr>
          <w:rFonts w:ascii="Times New Roman" w:hAnsi="Times New Roman" w:eastAsia="Calibri" w:cs="Times New Roman"/>
          <w:lang w:val="en-US"/>
        </w:rPr>
        <w:t xml:space="preserve">Our research project on the representation of sexually inexperienced emerging adults (SIEAs) </w:t>
      </w:r>
      <w:r w:rsidRPr="00361F66" w:rsidR="00FB213D">
        <w:rPr>
          <w:rFonts w:ascii="Times New Roman" w:hAnsi="Times New Roman" w:eastAsia="Calibri" w:cs="Times New Roman"/>
          <w:lang w:val="en-US"/>
        </w:rPr>
        <w:t>consisted in</w:t>
      </w:r>
      <w:r w:rsidRPr="00361F66">
        <w:rPr>
          <w:rFonts w:ascii="Times New Roman" w:hAnsi="Times New Roman" w:eastAsia="Calibri" w:cs="Times New Roman"/>
          <w:lang w:val="en-US"/>
        </w:rPr>
        <w:t xml:space="preserve"> identify</w:t>
      </w:r>
      <w:r w:rsidRPr="00361F66" w:rsidR="00FB213D">
        <w:rPr>
          <w:rFonts w:ascii="Times New Roman" w:hAnsi="Times New Roman" w:eastAsia="Calibri" w:cs="Times New Roman"/>
          <w:lang w:val="en-US"/>
        </w:rPr>
        <w:t>ing</w:t>
      </w:r>
      <w:r w:rsidRPr="00361F66">
        <w:rPr>
          <w:rFonts w:ascii="Times New Roman" w:hAnsi="Times New Roman" w:eastAsia="Calibri" w:cs="Times New Roman"/>
          <w:lang w:val="en-US"/>
        </w:rPr>
        <w:t xml:space="preserve"> scripted audiovisual productions (films and </w:t>
      </w:r>
      <w:r w:rsidRPr="00361F66" w:rsidR="003C0982">
        <w:rPr>
          <w:rFonts w:ascii="Times New Roman" w:hAnsi="Times New Roman" w:eastAsia="Calibri" w:cs="Times New Roman"/>
          <w:lang w:val="en-US"/>
        </w:rPr>
        <w:t xml:space="preserve">TV </w:t>
      </w:r>
      <w:r w:rsidRPr="00361F66">
        <w:rPr>
          <w:rFonts w:ascii="Times New Roman" w:hAnsi="Times New Roman" w:eastAsia="Calibri" w:cs="Times New Roman"/>
          <w:lang w:val="en-US"/>
        </w:rPr>
        <w:t>series</w:t>
      </w:r>
      <w:r w:rsidRPr="00361F66">
        <w:rPr>
          <w:rStyle w:val="Appelnotedebasdep"/>
          <w:rFonts w:ascii="Times New Roman" w:hAnsi="Times New Roman" w:eastAsia="Calibri" w:cs="Times New Roman"/>
          <w:lang w:val="en-US"/>
        </w:rPr>
        <w:footnoteReference w:id="3"/>
      </w:r>
      <w:r w:rsidRPr="00361F66">
        <w:rPr>
          <w:rFonts w:ascii="Times New Roman" w:hAnsi="Times New Roman" w:eastAsia="Calibri" w:cs="Times New Roman"/>
          <w:lang w:val="en-US"/>
        </w:rPr>
        <w:t xml:space="preserve">) produced </w:t>
      </w:r>
      <w:r w:rsidR="00452364">
        <w:rPr>
          <w:rFonts w:ascii="Times New Roman" w:hAnsi="Times New Roman" w:eastAsia="Calibri" w:cs="Times New Roman"/>
          <w:lang w:val="en-US"/>
        </w:rPr>
        <w:t>from</w:t>
      </w:r>
      <w:r w:rsidRPr="00361F66">
        <w:rPr>
          <w:rFonts w:ascii="Times New Roman" w:hAnsi="Times New Roman" w:eastAsia="Calibri" w:cs="Times New Roman"/>
          <w:lang w:val="en-US"/>
        </w:rPr>
        <w:t xml:space="preserve"> 2013-2019</w:t>
      </w:r>
      <w:r w:rsidRPr="00361F66" w:rsidR="00FB213D">
        <w:rPr>
          <w:rStyle w:val="Appelnotedebasdep"/>
          <w:rFonts w:ascii="Times New Roman" w:hAnsi="Times New Roman" w:eastAsia="Calibri" w:cs="Times New Roman"/>
          <w:lang w:val="en-US"/>
        </w:rPr>
        <w:footnoteReference w:id="4"/>
      </w:r>
      <w:r w:rsidRPr="00361F66">
        <w:rPr>
          <w:rFonts w:ascii="Times New Roman" w:hAnsi="Times New Roman" w:eastAsia="Calibri" w:cs="Times New Roman"/>
          <w:lang w:val="en-US"/>
        </w:rPr>
        <w:t xml:space="preserve"> that included at least one character falling into this category. </w:t>
      </w:r>
      <w:r w:rsidRPr="00361F66">
        <w:rPr>
          <w:rFonts w:ascii="Times New Roman" w:hAnsi="Times New Roman" w:cs="Times New Roman"/>
          <w:lang w:val="en-CA"/>
        </w:rPr>
        <w:t>A textual analysis</w:t>
      </w:r>
      <w:r w:rsidRPr="00361F66">
        <w:rPr>
          <w:rStyle w:val="Appelnotedebasdep"/>
          <w:rFonts w:ascii="Times New Roman" w:hAnsi="Times New Roman" w:cs="Times New Roman"/>
          <w:lang w:val="en-CA"/>
        </w:rPr>
        <w:footnoteReference w:id="5"/>
      </w:r>
      <w:r w:rsidRPr="00361F66">
        <w:rPr>
          <w:rFonts w:ascii="Times New Roman" w:hAnsi="Times New Roman" w:cs="Times New Roman"/>
          <w:lang w:val="en-CA"/>
        </w:rPr>
        <w:t xml:space="preserve"> combining tenets of dialectical team-coding, narratological and critical discourse analysis was conducted</w:t>
      </w:r>
      <w:r w:rsidRPr="00361F66">
        <w:rPr>
          <w:rFonts w:ascii="Times New Roman" w:hAnsi="Times New Roman" w:eastAsia="Calibri" w:cs="Times New Roman"/>
          <w:lang w:val="en-US"/>
        </w:rPr>
        <w:t xml:space="preserve"> for each </w:t>
      </w:r>
      <w:r w:rsidRPr="00361F66" w:rsidR="00B61109">
        <w:rPr>
          <w:rFonts w:ascii="Times New Roman" w:hAnsi="Times New Roman" w:eastAsia="Calibri" w:cs="Times New Roman"/>
          <w:lang w:val="en-US"/>
        </w:rPr>
        <w:t>production</w:t>
      </w:r>
      <w:r w:rsidRPr="00361F66" w:rsidR="008820A4">
        <w:rPr>
          <w:rFonts w:ascii="Times New Roman" w:hAnsi="Times New Roman" w:eastAsia="Calibri" w:cs="Times New Roman"/>
          <w:lang w:val="en-US"/>
        </w:rPr>
        <w:t xml:space="preserve">, </w:t>
      </w:r>
      <w:r w:rsidRPr="00361F66">
        <w:rPr>
          <w:rFonts w:ascii="Times New Roman" w:hAnsi="Times New Roman" w:eastAsia="Calibri" w:cs="Times New Roman"/>
          <w:lang w:val="en-US"/>
        </w:rPr>
        <w:t>aimed</w:t>
      </w:r>
      <w:r w:rsidRPr="00361F66" w:rsidDel="00BF4760">
        <w:rPr>
          <w:rFonts w:ascii="Times New Roman" w:hAnsi="Times New Roman" w:eastAsia="Calibri" w:cs="Times New Roman"/>
          <w:lang w:val="en-US"/>
        </w:rPr>
        <w:t xml:space="preserve"> </w:t>
      </w:r>
      <w:r w:rsidRPr="00361F66" w:rsidR="00A0121F">
        <w:rPr>
          <w:rFonts w:ascii="Times New Roman" w:hAnsi="Times New Roman" w:eastAsia="Calibri" w:cs="Times New Roman"/>
          <w:lang w:val="en-US"/>
        </w:rPr>
        <w:t xml:space="preserve">at documenting current narrative trends regarding the representation of SIEAs, while determining if such characters </w:t>
      </w:r>
      <w:r w:rsidRPr="00361F66" w:rsidR="006A6533">
        <w:rPr>
          <w:rFonts w:ascii="Times New Roman" w:hAnsi="Times New Roman" w:eastAsia="Calibri" w:cs="Times New Roman"/>
          <w:lang w:val="en-US"/>
        </w:rPr>
        <w:t>are</w:t>
      </w:r>
      <w:r w:rsidRPr="00361F66" w:rsidR="00A0121F">
        <w:rPr>
          <w:rFonts w:ascii="Times New Roman" w:hAnsi="Times New Roman" w:eastAsia="Calibri" w:cs="Times New Roman"/>
          <w:lang w:val="en-US"/>
        </w:rPr>
        <w:t xml:space="preserve"> stigmatized within narratives and if their gender impact</w:t>
      </w:r>
      <w:r w:rsidRPr="00361F66" w:rsidR="006A6533">
        <w:rPr>
          <w:rFonts w:ascii="Times New Roman" w:hAnsi="Times New Roman" w:eastAsia="Calibri" w:cs="Times New Roman"/>
          <w:lang w:val="en-US"/>
        </w:rPr>
        <w:t>s</w:t>
      </w:r>
      <w:r w:rsidRPr="00361F66" w:rsidR="00A0121F">
        <w:rPr>
          <w:rFonts w:ascii="Times New Roman" w:hAnsi="Times New Roman" w:eastAsia="Calibri" w:cs="Times New Roman"/>
          <w:lang w:val="en-US"/>
        </w:rPr>
        <w:t xml:space="preserve"> the way they </w:t>
      </w:r>
      <w:r w:rsidRPr="00361F66" w:rsidR="006A6533">
        <w:rPr>
          <w:rFonts w:ascii="Times New Roman" w:hAnsi="Times New Roman" w:eastAsia="Calibri" w:cs="Times New Roman"/>
          <w:lang w:val="en-US"/>
        </w:rPr>
        <w:t>are</w:t>
      </w:r>
      <w:r w:rsidRPr="00361F66" w:rsidR="00A0121F">
        <w:rPr>
          <w:rFonts w:ascii="Times New Roman" w:hAnsi="Times New Roman" w:eastAsia="Calibri" w:cs="Times New Roman"/>
          <w:lang w:val="en-US"/>
        </w:rPr>
        <w:t xml:space="preserve"> represented.</w:t>
      </w:r>
    </w:p>
    <w:p w:rsidRPr="00361F66" w:rsidR="00E35412" w:rsidP="00A0121F" w:rsidRDefault="00E35412" w14:paraId="74BEDAF3" w14:textId="77777777">
      <w:pPr>
        <w:spacing w:line="480" w:lineRule="auto"/>
        <w:jc w:val="both"/>
        <w:rPr>
          <w:rFonts w:ascii="Times New Roman" w:hAnsi="Times New Roman" w:eastAsia="Calibri" w:cs="Times New Roman"/>
          <w:lang w:val="en-US"/>
        </w:rPr>
      </w:pPr>
    </w:p>
    <w:bookmarkEnd w:id="0"/>
    <w:p w:rsidRPr="00361F66" w:rsidR="003C0982" w:rsidP="00C0056F" w:rsidRDefault="7066E71D" w14:paraId="29FD9F94" w14:textId="36345D11">
      <w:pPr>
        <w:spacing w:line="480" w:lineRule="auto"/>
        <w:jc w:val="both"/>
        <w:rPr>
          <w:rFonts w:ascii="Times New Roman" w:hAnsi="Times New Roman" w:eastAsia="Times New Roman" w:cs="Times New Roman"/>
          <w:color w:val="2B579A"/>
          <w:shd w:val="clear" w:color="auto" w:fill="E6E6E6"/>
          <w:lang w:val="en-US"/>
        </w:rPr>
      </w:pPr>
      <w:r w:rsidRPr="00361F66">
        <w:rPr>
          <w:rFonts w:ascii="Times New Roman" w:hAnsi="Times New Roman" w:eastAsia="Calibri" w:cs="Times New Roman"/>
          <w:lang w:val="en-US"/>
        </w:rPr>
        <w:t>T</w:t>
      </w:r>
      <w:r w:rsidRPr="00361F66" w:rsidR="5F212AC1">
        <w:rPr>
          <w:rFonts w:ascii="Times New Roman" w:hAnsi="Times New Roman" w:eastAsia="Calibri" w:cs="Times New Roman"/>
          <w:lang w:val="en-US"/>
        </w:rPr>
        <w:t>hrough a detailed analysis of every sequence explicitly addressing the topic</w:t>
      </w:r>
      <w:r w:rsidRPr="00361F66" w:rsidR="4B138CDA">
        <w:rPr>
          <w:rFonts w:ascii="Times New Roman" w:hAnsi="Times New Roman" w:eastAsia="Calibri" w:cs="Times New Roman"/>
          <w:lang w:val="en-US"/>
        </w:rPr>
        <w:t xml:space="preserve"> of sexual inexperience</w:t>
      </w:r>
      <w:r w:rsidRPr="00361F66" w:rsidR="5F212AC1">
        <w:rPr>
          <w:rFonts w:ascii="Times New Roman" w:hAnsi="Times New Roman" w:eastAsia="Calibri" w:cs="Times New Roman"/>
          <w:lang w:val="en-US"/>
        </w:rPr>
        <w:t xml:space="preserve">, </w:t>
      </w:r>
      <w:r w:rsidRPr="00361F66">
        <w:rPr>
          <w:rFonts w:ascii="Times New Roman" w:hAnsi="Times New Roman" w:eastAsia="Calibri" w:cs="Times New Roman"/>
          <w:lang w:val="en-US"/>
        </w:rPr>
        <w:t>we determined</w:t>
      </w:r>
      <w:r w:rsidRPr="00361F66" w:rsidR="5F212AC1">
        <w:rPr>
          <w:rFonts w:ascii="Times New Roman" w:hAnsi="Times New Roman" w:eastAsia="Calibri" w:cs="Times New Roman"/>
          <w:lang w:val="en-US"/>
        </w:rPr>
        <w:t xml:space="preserve"> </w:t>
      </w:r>
      <w:r w:rsidRPr="00361F66" w:rsidR="4B138CDA">
        <w:rPr>
          <w:rFonts w:ascii="Times New Roman" w:hAnsi="Times New Roman" w:eastAsia="Calibri" w:cs="Times New Roman"/>
          <w:lang w:val="en-US"/>
        </w:rPr>
        <w:t>how</w:t>
      </w:r>
      <w:r w:rsidRPr="00361F66" w:rsidR="5F212AC1">
        <w:rPr>
          <w:rFonts w:ascii="Times New Roman" w:hAnsi="Times New Roman" w:eastAsia="Calibri" w:cs="Times New Roman"/>
          <w:lang w:val="en-US"/>
        </w:rPr>
        <w:t xml:space="preserve"> a character’s virginity </w:t>
      </w:r>
      <w:r w:rsidRPr="00361F66" w:rsidR="4B138CDA">
        <w:rPr>
          <w:rFonts w:ascii="Times New Roman" w:hAnsi="Times New Roman" w:eastAsia="Calibri" w:cs="Times New Roman"/>
          <w:lang w:val="en-US"/>
        </w:rPr>
        <w:t xml:space="preserve">was verbally and visually represented, </w:t>
      </w:r>
      <w:r w:rsidRPr="00361F66" w:rsidR="5F212AC1">
        <w:rPr>
          <w:rFonts w:ascii="Times New Roman" w:hAnsi="Times New Roman" w:eastAsia="Calibri" w:cs="Times New Roman"/>
          <w:lang w:val="en-US"/>
        </w:rPr>
        <w:t xml:space="preserve">and </w:t>
      </w:r>
      <w:r w:rsidRPr="00361F66" w:rsidR="4B138CDA">
        <w:rPr>
          <w:rFonts w:ascii="Times New Roman" w:hAnsi="Times New Roman" w:eastAsia="Calibri" w:cs="Times New Roman"/>
          <w:lang w:val="en-US"/>
        </w:rPr>
        <w:t>how</w:t>
      </w:r>
      <w:r w:rsidRPr="00361F66" w:rsidR="3E8156B9">
        <w:rPr>
          <w:rFonts w:ascii="Times New Roman" w:hAnsi="Times New Roman" w:eastAsia="Calibri" w:cs="Times New Roman"/>
          <w:lang w:val="en-US"/>
        </w:rPr>
        <w:t xml:space="preserve"> </w:t>
      </w:r>
      <w:r w:rsidRPr="00361F66" w:rsidR="4B138CDA">
        <w:rPr>
          <w:rFonts w:ascii="Times New Roman" w:hAnsi="Times New Roman" w:eastAsia="Calibri" w:cs="Times New Roman"/>
          <w:lang w:val="en-US"/>
        </w:rPr>
        <w:t xml:space="preserve">other </w:t>
      </w:r>
      <w:r w:rsidRPr="00361F66" w:rsidR="3E8156B9">
        <w:rPr>
          <w:rFonts w:ascii="Times New Roman" w:hAnsi="Times New Roman" w:eastAsia="Calibri" w:cs="Times New Roman"/>
          <w:lang w:val="en-US"/>
        </w:rPr>
        <w:t xml:space="preserve">characters </w:t>
      </w:r>
      <w:r w:rsidRPr="00361F66" w:rsidR="4B138CDA">
        <w:rPr>
          <w:rFonts w:ascii="Times New Roman" w:hAnsi="Times New Roman" w:eastAsia="Calibri" w:cs="Times New Roman"/>
          <w:lang w:val="en-US"/>
        </w:rPr>
        <w:t xml:space="preserve">reacted to this </w:t>
      </w:r>
      <w:r w:rsidRPr="00301C7B" w:rsidR="4B138CDA">
        <w:rPr>
          <w:rFonts w:ascii="Times New Roman" w:hAnsi="Times New Roman" w:eastAsia="Calibri" w:cs="Times New Roman"/>
          <w:color w:val="000000" w:themeColor="text1"/>
          <w:lang w:val="en-US"/>
        </w:rPr>
        <w:t>situation</w:t>
      </w:r>
      <w:r w:rsidRPr="00301C7B" w:rsidR="53A40F7C">
        <w:rPr>
          <w:rFonts w:ascii="Times New Roman" w:hAnsi="Times New Roman" w:eastAsia="Calibri" w:cs="Times New Roman"/>
          <w:color w:val="000000" w:themeColor="text1"/>
          <w:lang w:val="en-US"/>
        </w:rPr>
        <w:t xml:space="preserve"> (</w:t>
      </w:r>
      <w:r w:rsidRPr="00301C7B" w:rsidR="00301C7B">
        <w:rPr>
          <w:rFonts w:ascii="Times New Roman" w:hAnsi="Times New Roman" w:cs="Times New Roman"/>
          <w:color w:val="000000" w:themeColor="text1"/>
          <w:lang w:val="en-CA"/>
        </w:rPr>
        <w:t>Boislard et al. 2022</w:t>
      </w:r>
      <w:r w:rsidRPr="00301C7B" w:rsidR="53A40F7C">
        <w:rPr>
          <w:rFonts w:ascii="Times New Roman" w:hAnsi="Times New Roman" w:eastAsia="Calibri" w:cs="Times New Roman"/>
          <w:color w:val="000000" w:themeColor="text1"/>
          <w:lang w:val="en-US"/>
        </w:rPr>
        <w:t>)</w:t>
      </w:r>
      <w:r w:rsidRPr="00301C7B" w:rsidR="5F212AC1">
        <w:rPr>
          <w:rFonts w:ascii="Times New Roman" w:hAnsi="Times New Roman" w:eastAsia="Calibri" w:cs="Times New Roman"/>
          <w:color w:val="000000" w:themeColor="text1"/>
          <w:lang w:val="en-US"/>
        </w:rPr>
        <w:t>.</w:t>
      </w:r>
      <w:r w:rsidRPr="00301C7B" w:rsidR="3EB55061">
        <w:rPr>
          <w:rFonts w:ascii="Times New Roman" w:hAnsi="Times New Roman" w:eastAsia="Calibri" w:cs="Times New Roman"/>
          <w:color w:val="000000" w:themeColor="text1"/>
          <w:lang w:val="en-US"/>
        </w:rPr>
        <w:t xml:space="preserve"> </w:t>
      </w:r>
      <w:r w:rsidRPr="00301C7B" w:rsidR="008820A4">
        <w:rPr>
          <w:rFonts w:ascii="Times New Roman" w:hAnsi="Times New Roman" w:eastAsia="Calibri" w:cs="Times New Roman"/>
          <w:color w:val="000000" w:themeColor="text1"/>
          <w:lang w:val="en-US"/>
        </w:rPr>
        <w:t>O</w:t>
      </w:r>
      <w:r w:rsidRPr="00301C7B" w:rsidR="29B4F2A5">
        <w:rPr>
          <w:rFonts w:ascii="Times New Roman" w:hAnsi="Times New Roman" w:eastAsia="Calibri" w:cs="Times New Roman"/>
          <w:color w:val="000000" w:themeColor="text1"/>
          <w:lang w:val="en-US"/>
        </w:rPr>
        <w:t>ur analys</w:t>
      </w:r>
      <w:r w:rsidRPr="00301C7B" w:rsidR="4C194D89">
        <w:rPr>
          <w:rFonts w:ascii="Times New Roman" w:hAnsi="Times New Roman" w:eastAsia="Calibri" w:cs="Times New Roman"/>
          <w:color w:val="000000" w:themeColor="text1"/>
          <w:lang w:val="en-US"/>
        </w:rPr>
        <w:t>e</w:t>
      </w:r>
      <w:r w:rsidRPr="00301C7B" w:rsidR="29B4F2A5">
        <w:rPr>
          <w:rFonts w:ascii="Times New Roman" w:hAnsi="Times New Roman" w:eastAsia="Calibri" w:cs="Times New Roman"/>
          <w:color w:val="000000" w:themeColor="text1"/>
          <w:lang w:val="en-US"/>
        </w:rPr>
        <w:t xml:space="preserve">s </w:t>
      </w:r>
      <w:r w:rsidRPr="00361F66" w:rsidR="008820A4">
        <w:rPr>
          <w:rFonts w:ascii="Times New Roman" w:hAnsi="Times New Roman" w:eastAsia="Calibri" w:cs="Times New Roman"/>
          <w:lang w:val="en-US"/>
        </w:rPr>
        <w:t xml:space="preserve">clearly </w:t>
      </w:r>
      <w:r w:rsidRPr="00361F66" w:rsidR="29B4F2A5">
        <w:rPr>
          <w:rFonts w:ascii="Times New Roman" w:hAnsi="Times New Roman" w:eastAsia="Calibri" w:cs="Times New Roman"/>
          <w:lang w:val="en-US"/>
        </w:rPr>
        <w:t>showed that a character’s gender identity impact</w:t>
      </w:r>
      <w:r w:rsidRPr="00361F66" w:rsidR="53164B1C">
        <w:rPr>
          <w:rFonts w:ascii="Times New Roman" w:hAnsi="Times New Roman" w:eastAsia="Calibri" w:cs="Times New Roman"/>
          <w:lang w:val="en-US"/>
        </w:rPr>
        <w:t>ed</w:t>
      </w:r>
      <w:r w:rsidRPr="00361F66" w:rsidR="29B4F2A5">
        <w:rPr>
          <w:rFonts w:ascii="Times New Roman" w:hAnsi="Times New Roman" w:eastAsia="Calibri" w:cs="Times New Roman"/>
          <w:lang w:val="en-US"/>
        </w:rPr>
        <w:t xml:space="preserve"> the way </w:t>
      </w:r>
      <w:r w:rsidRPr="00361F66" w:rsidR="53A40F7C">
        <w:rPr>
          <w:rFonts w:ascii="Times New Roman" w:hAnsi="Times New Roman" w:eastAsia="Calibri" w:cs="Times New Roman"/>
          <w:lang w:val="en-US"/>
        </w:rPr>
        <w:t>their</w:t>
      </w:r>
      <w:r w:rsidRPr="00361F66" w:rsidR="29B4F2A5">
        <w:rPr>
          <w:rFonts w:ascii="Times New Roman" w:hAnsi="Times New Roman" w:eastAsia="Calibri" w:cs="Times New Roman"/>
          <w:lang w:val="en-US"/>
        </w:rPr>
        <w:t xml:space="preserve"> sexual inexperience </w:t>
      </w:r>
      <w:r w:rsidRPr="00361F66" w:rsidR="53164B1C">
        <w:rPr>
          <w:rFonts w:ascii="Times New Roman" w:hAnsi="Times New Roman" w:eastAsia="Calibri" w:cs="Times New Roman"/>
          <w:lang w:val="en-US"/>
        </w:rPr>
        <w:t>was</w:t>
      </w:r>
      <w:r w:rsidRPr="00361F66" w:rsidR="29B4F2A5">
        <w:rPr>
          <w:rFonts w:ascii="Times New Roman" w:hAnsi="Times New Roman" w:eastAsia="Calibri" w:cs="Times New Roman"/>
          <w:lang w:val="en-US"/>
        </w:rPr>
        <w:t xml:space="preserve"> represented and addressed </w:t>
      </w:r>
      <w:r w:rsidRPr="00361F66" w:rsidR="09C48B0D">
        <w:rPr>
          <w:rFonts w:ascii="Times New Roman" w:hAnsi="Times New Roman" w:eastAsia="Calibri" w:cs="Times New Roman"/>
          <w:lang w:val="en-US"/>
        </w:rPr>
        <w:t>through the</w:t>
      </w:r>
      <w:r w:rsidRPr="00361F66" w:rsidR="53164B1C">
        <w:rPr>
          <w:rFonts w:ascii="Times New Roman" w:hAnsi="Times New Roman" w:eastAsia="Calibri" w:cs="Times New Roman"/>
          <w:lang w:val="en-US"/>
        </w:rPr>
        <w:t xml:space="preserve"> </w:t>
      </w:r>
      <w:r w:rsidRPr="00361F66" w:rsidR="29B4F2A5">
        <w:rPr>
          <w:rFonts w:ascii="Times New Roman" w:hAnsi="Times New Roman" w:eastAsia="Calibri" w:cs="Times New Roman"/>
          <w:lang w:val="en-US"/>
        </w:rPr>
        <w:t xml:space="preserve">narrative. </w:t>
      </w:r>
      <w:r w:rsidRPr="00361F66" w:rsidR="003C0982">
        <w:rPr>
          <w:rFonts w:ascii="Times New Roman" w:hAnsi="Times New Roman" w:eastAsia="Calibri" w:cs="Times New Roman"/>
          <w:lang w:val="en-US"/>
        </w:rPr>
        <w:t>Indeed</w:t>
      </w:r>
      <w:r w:rsidRPr="00361F66" w:rsidR="29B4F2A5">
        <w:rPr>
          <w:rFonts w:ascii="Times New Roman" w:hAnsi="Times New Roman" w:eastAsia="Calibri" w:cs="Times New Roman"/>
          <w:lang w:val="en-US"/>
        </w:rPr>
        <w:t xml:space="preserve">, SIEA narratives </w:t>
      </w:r>
      <w:r w:rsidRPr="00361F66" w:rsidR="4139356E">
        <w:rPr>
          <w:rFonts w:ascii="Times New Roman" w:hAnsi="Times New Roman" w:eastAsia="Calibri" w:cs="Times New Roman"/>
          <w:lang w:val="en-US"/>
        </w:rPr>
        <w:t>were</w:t>
      </w:r>
      <w:r w:rsidRPr="00361F66" w:rsidR="29B4F2A5">
        <w:rPr>
          <w:rFonts w:ascii="Times New Roman" w:hAnsi="Times New Roman" w:eastAsia="Calibri" w:cs="Times New Roman"/>
          <w:lang w:val="en-US"/>
        </w:rPr>
        <w:t xml:space="preserve"> </w:t>
      </w:r>
      <w:r w:rsidRPr="00361F66" w:rsidR="09C48B0D">
        <w:rPr>
          <w:rFonts w:ascii="Times New Roman" w:hAnsi="Times New Roman" w:eastAsia="Calibri" w:cs="Times New Roman"/>
          <w:lang w:val="en-US"/>
        </w:rPr>
        <w:t>clearly more limited</w:t>
      </w:r>
      <w:r w:rsidRPr="00361F66" w:rsidR="4C194D89">
        <w:rPr>
          <w:rFonts w:ascii="Times New Roman" w:hAnsi="Times New Roman" w:eastAsia="Calibri" w:cs="Times New Roman"/>
          <w:lang w:val="en-US"/>
        </w:rPr>
        <w:t xml:space="preserve"> </w:t>
      </w:r>
      <w:r w:rsidRPr="00361F66" w:rsidR="008820A4">
        <w:rPr>
          <w:rFonts w:ascii="Times New Roman" w:hAnsi="Times New Roman" w:cs="Times New Roman"/>
          <w:lang w:val="en-US"/>
        </w:rPr>
        <w:t xml:space="preserve">— </w:t>
      </w:r>
      <w:r w:rsidRPr="00361F66" w:rsidR="09C48B0D">
        <w:rPr>
          <w:rFonts w:ascii="Times New Roman" w:hAnsi="Times New Roman" w:eastAsia="Calibri" w:cs="Times New Roman"/>
          <w:lang w:val="en-US"/>
        </w:rPr>
        <w:t xml:space="preserve">and </w:t>
      </w:r>
      <w:r w:rsidRPr="00361F66" w:rsidR="29B4F2A5">
        <w:rPr>
          <w:rFonts w:ascii="Times New Roman" w:hAnsi="Times New Roman" w:eastAsia="Calibri" w:cs="Times New Roman"/>
          <w:lang w:val="en-US"/>
        </w:rPr>
        <w:t>more homogeneous</w:t>
      </w:r>
      <w:r w:rsidRPr="00361F66" w:rsidR="005B1C9B">
        <w:rPr>
          <w:rFonts w:ascii="Times New Roman" w:hAnsi="Times New Roman" w:cs="Times New Roman"/>
          <w:lang w:val="en-US"/>
        </w:rPr>
        <w:t xml:space="preserve">— </w:t>
      </w:r>
      <w:r w:rsidRPr="00361F66" w:rsidR="4139356E">
        <w:rPr>
          <w:rFonts w:ascii="Times New Roman" w:hAnsi="Times New Roman" w:eastAsia="Calibri" w:cs="Times New Roman"/>
          <w:lang w:val="en-US"/>
        </w:rPr>
        <w:t>for</w:t>
      </w:r>
      <w:r w:rsidRPr="00361F66" w:rsidR="29B4F2A5">
        <w:rPr>
          <w:rFonts w:ascii="Times New Roman" w:hAnsi="Times New Roman" w:eastAsia="Calibri" w:cs="Times New Roman"/>
          <w:lang w:val="en-US"/>
        </w:rPr>
        <w:t xml:space="preserve"> </w:t>
      </w:r>
      <w:r w:rsidRPr="00361F66" w:rsidR="4139356E">
        <w:rPr>
          <w:rFonts w:ascii="Times New Roman" w:hAnsi="Times New Roman" w:eastAsia="Calibri" w:cs="Times New Roman"/>
          <w:lang w:val="en-US"/>
        </w:rPr>
        <w:t>men</w:t>
      </w:r>
      <w:r w:rsidRPr="00361F66" w:rsidR="29B4F2A5">
        <w:rPr>
          <w:rFonts w:ascii="Times New Roman" w:hAnsi="Times New Roman" w:eastAsia="Calibri" w:cs="Times New Roman"/>
          <w:lang w:val="en-US"/>
        </w:rPr>
        <w:t xml:space="preserve"> </w:t>
      </w:r>
      <w:r w:rsidRPr="00361F66" w:rsidR="4C194D89">
        <w:rPr>
          <w:rFonts w:ascii="Times New Roman" w:hAnsi="Times New Roman" w:eastAsia="Calibri" w:cs="Times New Roman"/>
          <w:lang w:val="en-US"/>
        </w:rPr>
        <w:t xml:space="preserve">than for women </w:t>
      </w:r>
      <w:r w:rsidRPr="00361F66" w:rsidR="29B4F2A5">
        <w:rPr>
          <w:rFonts w:ascii="Times New Roman" w:hAnsi="Times New Roman" w:eastAsia="Calibri" w:cs="Times New Roman"/>
          <w:lang w:val="en-US"/>
        </w:rPr>
        <w:t>characters</w:t>
      </w:r>
      <w:r w:rsidRPr="00361F66" w:rsidR="006110AB">
        <w:rPr>
          <w:rStyle w:val="Appelnotedebasdep"/>
          <w:rFonts w:ascii="Times New Roman" w:hAnsi="Times New Roman" w:eastAsia="Calibri" w:cs="Times New Roman"/>
          <w:lang w:val="en-US"/>
        </w:rPr>
        <w:footnoteReference w:id="6"/>
      </w:r>
      <w:r w:rsidRPr="00361F66" w:rsidR="003C0982">
        <w:rPr>
          <w:rFonts w:ascii="Times New Roman" w:hAnsi="Times New Roman" w:eastAsia="Calibri" w:cs="Times New Roman"/>
          <w:lang w:val="en-US"/>
        </w:rPr>
        <w:t xml:space="preserve"> </w:t>
      </w:r>
      <w:r w:rsidRPr="00361F66" w:rsidR="000B5162">
        <w:rPr>
          <w:rStyle w:val="Appelnotedebasdep"/>
          <w:rFonts w:ascii="Times New Roman" w:hAnsi="Times New Roman" w:eastAsia="Calibri" w:cs="Times New Roman"/>
          <w:lang w:val="en-US"/>
        </w:rPr>
        <w:footnoteReference w:id="7"/>
      </w:r>
      <w:r w:rsidRPr="00361F66" w:rsidR="003C0982">
        <w:rPr>
          <w:rFonts w:ascii="Times New Roman" w:hAnsi="Times New Roman" w:eastAsia="Calibri" w:cs="Times New Roman"/>
          <w:lang w:val="en-US"/>
        </w:rPr>
        <w:t>.</w:t>
      </w:r>
      <w:r w:rsidRPr="00361F66" w:rsidR="00C0056F">
        <w:rPr>
          <w:rFonts w:ascii="Times New Roman" w:hAnsi="Times New Roman" w:eastAsia="Times New Roman" w:cs="Times New Roman"/>
          <w:color w:val="2B579A"/>
          <w:shd w:val="clear" w:color="auto" w:fill="E6E6E6"/>
          <w:lang w:val="en-US"/>
        </w:rPr>
        <w:t xml:space="preserve"> </w:t>
      </w:r>
    </w:p>
    <w:p w:rsidRPr="00361F66" w:rsidR="001A1046" w:rsidP="00C0056F" w:rsidRDefault="003C0982" w14:paraId="7142CE14" w14:textId="53E72C3B">
      <w:pPr>
        <w:spacing w:line="480" w:lineRule="auto"/>
        <w:jc w:val="both"/>
        <w:rPr>
          <w:rFonts w:ascii="Times New Roman" w:hAnsi="Times New Roman" w:eastAsia="Calibri" w:cs="Times New Roman"/>
          <w:lang w:val="en-US"/>
        </w:rPr>
      </w:pPr>
      <w:r w:rsidRPr="00361F66">
        <w:rPr>
          <w:rFonts w:ascii="Times New Roman" w:hAnsi="Times New Roman" w:cs="Times New Roman"/>
          <w:lang w:val="en-US"/>
        </w:rPr>
        <w:lastRenderedPageBreak/>
        <w:t>Even more so</w:t>
      </w:r>
      <w:r w:rsidRPr="00361F66" w:rsidR="00C0056F">
        <w:rPr>
          <w:rFonts w:ascii="Times New Roman" w:hAnsi="Times New Roman" w:cs="Times New Roman"/>
          <w:lang w:val="en-US"/>
        </w:rPr>
        <w:t>, our</w:t>
      </w:r>
      <w:r w:rsidRPr="00361F66" w:rsidR="45E65E0C">
        <w:rPr>
          <w:rFonts w:ascii="Times New Roman" w:hAnsi="Times New Roman" w:cs="Times New Roman"/>
          <w:lang w:val="en-US"/>
        </w:rPr>
        <w:t xml:space="preserve"> analysis revealed an important </w:t>
      </w:r>
      <w:r w:rsidRPr="00361F66">
        <w:rPr>
          <w:rFonts w:ascii="Times New Roman" w:hAnsi="Times New Roman" w:cs="Times New Roman"/>
          <w:lang w:val="en-US"/>
        </w:rPr>
        <w:t xml:space="preserve">and unexpected </w:t>
      </w:r>
      <w:r w:rsidRPr="00361F66" w:rsidR="4C194D89">
        <w:rPr>
          <w:rFonts w:ascii="Times New Roman" w:hAnsi="Times New Roman" w:cs="Times New Roman"/>
          <w:lang w:val="en-US"/>
        </w:rPr>
        <w:t>associa</w:t>
      </w:r>
      <w:r w:rsidRPr="00361F66" w:rsidR="45E65E0C">
        <w:rPr>
          <w:rFonts w:ascii="Times New Roman" w:hAnsi="Times New Roman" w:cs="Times New Roman"/>
          <w:lang w:val="en-US"/>
        </w:rPr>
        <w:t xml:space="preserve">tion between </w:t>
      </w:r>
      <w:r w:rsidRPr="00361F66" w:rsidR="1C2DBE67">
        <w:rPr>
          <w:rFonts w:ascii="Times New Roman" w:hAnsi="Times New Roman" w:cs="Times New Roman"/>
          <w:lang w:val="en-US"/>
        </w:rPr>
        <w:t>neurodiversity</w:t>
      </w:r>
      <w:r w:rsidRPr="00361F66" w:rsidR="45E65E0C">
        <w:rPr>
          <w:rFonts w:ascii="Times New Roman" w:hAnsi="Times New Roman" w:cs="Times New Roman"/>
          <w:lang w:val="en-US"/>
        </w:rPr>
        <w:t xml:space="preserve"> and sexual inexperience.</w:t>
      </w:r>
      <w:r w:rsidRPr="00361F66" w:rsidR="6182B133">
        <w:rPr>
          <w:rFonts w:ascii="Times New Roman" w:hAnsi="Times New Roman" w:cs="Times New Roman"/>
          <w:lang w:val="en-US"/>
        </w:rPr>
        <w:t xml:space="preserve"> Indeed, </w:t>
      </w:r>
      <w:r w:rsidRPr="00361F66" w:rsidR="05D06FF0">
        <w:rPr>
          <w:rFonts w:ascii="Times New Roman" w:hAnsi="Times New Roman" w:cs="Times New Roman"/>
          <w:lang w:val="en-US"/>
        </w:rPr>
        <w:t>most</w:t>
      </w:r>
      <w:r w:rsidRPr="00361F66" w:rsidR="6182B133">
        <w:rPr>
          <w:rFonts w:ascii="Times New Roman" w:hAnsi="Times New Roman" w:cs="Times New Roman"/>
          <w:lang w:val="en-US"/>
        </w:rPr>
        <w:t xml:space="preserve"> </w:t>
      </w:r>
      <w:r w:rsidRPr="00361F66" w:rsidR="15094DB6">
        <w:rPr>
          <w:rFonts w:ascii="Times New Roman" w:hAnsi="Times New Roman" w:cs="Times New Roman"/>
          <w:lang w:val="en-US"/>
        </w:rPr>
        <w:t>men</w:t>
      </w:r>
      <w:r w:rsidRPr="00361F66" w:rsidR="6182B133">
        <w:rPr>
          <w:rFonts w:ascii="Times New Roman" w:hAnsi="Times New Roman" w:cs="Times New Roman"/>
          <w:lang w:val="en-US"/>
        </w:rPr>
        <w:t xml:space="preserve"> characters that fit our c</w:t>
      </w:r>
      <w:r w:rsidRPr="00361F66" w:rsidR="0494A553">
        <w:rPr>
          <w:rFonts w:ascii="Times New Roman" w:hAnsi="Times New Roman" w:cs="Times New Roman"/>
          <w:lang w:val="en-US"/>
        </w:rPr>
        <w:t>riteria</w:t>
      </w:r>
      <w:r w:rsidRPr="00361F66" w:rsidR="60D19F7E">
        <w:rPr>
          <w:rFonts w:ascii="Times New Roman" w:hAnsi="Times New Roman" w:cs="Times New Roman"/>
          <w:lang w:val="en-US"/>
        </w:rPr>
        <w:t>, and were therefore represented as sexually inexperienced,</w:t>
      </w:r>
      <w:r w:rsidRPr="00361F66" w:rsidR="0494A553">
        <w:rPr>
          <w:rFonts w:ascii="Times New Roman" w:hAnsi="Times New Roman" w:cs="Times New Roman"/>
          <w:lang w:val="en-US"/>
        </w:rPr>
        <w:t xml:space="preserve"> </w:t>
      </w:r>
      <w:r w:rsidRPr="00361F66" w:rsidR="6182B133">
        <w:rPr>
          <w:rFonts w:ascii="Times New Roman" w:hAnsi="Times New Roman" w:cs="Times New Roman"/>
          <w:lang w:val="en-US"/>
        </w:rPr>
        <w:t xml:space="preserve">were </w:t>
      </w:r>
      <w:r w:rsidRPr="00361F66" w:rsidR="7066E71D">
        <w:rPr>
          <w:rFonts w:ascii="Times New Roman" w:hAnsi="Times New Roman" w:cs="Times New Roman"/>
          <w:lang w:val="en-US"/>
        </w:rPr>
        <w:t>on the autism spectrum</w:t>
      </w:r>
      <w:r w:rsidRPr="00361F66" w:rsidR="6182B133">
        <w:rPr>
          <w:rFonts w:ascii="Times New Roman" w:hAnsi="Times New Roman" w:cs="Times New Roman"/>
          <w:lang w:val="en-US"/>
        </w:rPr>
        <w:t xml:space="preserve"> (</w:t>
      </w:r>
      <w:r w:rsidRPr="00361F66" w:rsidR="6182B133">
        <w:rPr>
          <w:rFonts w:ascii="Times New Roman" w:hAnsi="Times New Roman" w:cs="Times New Roman"/>
          <w:i/>
          <w:iCs/>
          <w:lang w:val="en-US"/>
        </w:rPr>
        <w:t>Atypical</w:t>
      </w:r>
      <w:r w:rsidRPr="00361F66" w:rsidR="6182B133">
        <w:rPr>
          <w:rFonts w:ascii="Times New Roman" w:hAnsi="Times New Roman" w:cs="Times New Roman"/>
          <w:lang w:val="en-US"/>
        </w:rPr>
        <w:t xml:space="preserve">, </w:t>
      </w:r>
      <w:r w:rsidRPr="00361F66" w:rsidR="6182B133">
        <w:rPr>
          <w:rFonts w:ascii="Times New Roman" w:hAnsi="Times New Roman" w:cs="Times New Roman"/>
          <w:i/>
          <w:iCs/>
          <w:lang w:val="en-US"/>
        </w:rPr>
        <w:t>The Good Doctor</w:t>
      </w:r>
      <w:r w:rsidRPr="00361F66" w:rsidR="6182B133">
        <w:rPr>
          <w:rFonts w:ascii="Times New Roman" w:hAnsi="Times New Roman" w:cs="Times New Roman"/>
          <w:lang w:val="en-US"/>
        </w:rPr>
        <w:t xml:space="preserve">, </w:t>
      </w:r>
      <w:r w:rsidRPr="00361F66" w:rsidR="6182B133">
        <w:rPr>
          <w:rFonts w:ascii="Times New Roman" w:hAnsi="Times New Roman" w:cs="Times New Roman"/>
          <w:i/>
          <w:iCs/>
          <w:lang w:val="en-US"/>
        </w:rPr>
        <w:t>The Big Bang Theory</w:t>
      </w:r>
      <w:r w:rsidRPr="00361F66" w:rsidR="6182B133">
        <w:rPr>
          <w:rFonts w:ascii="Times New Roman" w:hAnsi="Times New Roman" w:cs="Times New Roman"/>
          <w:lang w:val="en-US"/>
        </w:rPr>
        <w:t xml:space="preserve">, </w:t>
      </w:r>
      <w:proofErr w:type="spellStart"/>
      <w:r w:rsidRPr="00361F66" w:rsidR="6182B133">
        <w:rPr>
          <w:rFonts w:ascii="Times New Roman" w:hAnsi="Times New Roman" w:cs="Times New Roman"/>
          <w:i/>
          <w:iCs/>
          <w:lang w:val="en-US"/>
        </w:rPr>
        <w:t>L’Heure</w:t>
      </w:r>
      <w:proofErr w:type="spellEnd"/>
      <w:r w:rsidRPr="00361F66" w:rsidR="6182B133">
        <w:rPr>
          <w:rFonts w:ascii="Times New Roman" w:hAnsi="Times New Roman" w:cs="Times New Roman"/>
          <w:i/>
          <w:iCs/>
          <w:lang w:val="en-US"/>
        </w:rPr>
        <w:t xml:space="preserve"> </w:t>
      </w:r>
      <w:proofErr w:type="spellStart"/>
      <w:r w:rsidRPr="00361F66" w:rsidR="6182B133">
        <w:rPr>
          <w:rFonts w:ascii="Times New Roman" w:hAnsi="Times New Roman" w:cs="Times New Roman"/>
          <w:i/>
          <w:iCs/>
          <w:lang w:val="en-US"/>
        </w:rPr>
        <w:t>bleue</w:t>
      </w:r>
      <w:proofErr w:type="spellEnd"/>
      <w:r w:rsidRPr="00361F66" w:rsidR="6182B133">
        <w:rPr>
          <w:rFonts w:ascii="Times New Roman" w:hAnsi="Times New Roman" w:cs="Times New Roman"/>
          <w:lang w:val="en-US"/>
        </w:rPr>
        <w:t xml:space="preserve">). </w:t>
      </w:r>
      <w:r w:rsidRPr="00361F66" w:rsidR="5E57AF79">
        <w:rPr>
          <w:rFonts w:ascii="Times New Roman" w:hAnsi="Times New Roman" w:cs="Times New Roman"/>
          <w:lang w:val="en-US"/>
        </w:rPr>
        <w:t>Since work on adult virginity shows that there is a far greater diversity of men who are sexually inexperienced</w:t>
      </w:r>
      <w:r w:rsidRPr="00361F66" w:rsidR="3D48AC91">
        <w:rPr>
          <w:rFonts w:ascii="Times New Roman" w:hAnsi="Times New Roman" w:cs="Times New Roman"/>
          <w:lang w:val="en-US"/>
        </w:rPr>
        <w:t xml:space="preserve"> (</w:t>
      </w:r>
      <w:r w:rsidRPr="00361F66" w:rsidR="0050554C">
        <w:rPr>
          <w:rFonts w:ascii="Times New Roman" w:hAnsi="Times New Roman" w:cs="Times New Roman"/>
          <w:lang w:val="en-US"/>
        </w:rPr>
        <w:t xml:space="preserve">Louise Tavares </w:t>
      </w:r>
      <w:r w:rsidRPr="00361F66" w:rsidR="3D48AC91">
        <w:rPr>
          <w:rFonts w:ascii="Times New Roman" w:hAnsi="Times New Roman" w:cs="Times New Roman"/>
          <w:lang w:val="en-US"/>
        </w:rPr>
        <w:t xml:space="preserve">Bareto and </w:t>
      </w:r>
      <w:r w:rsidRPr="00361F66" w:rsidR="0050554C">
        <w:rPr>
          <w:rFonts w:ascii="Times New Roman" w:hAnsi="Times New Roman" w:cs="Times New Roman"/>
          <w:lang w:val="en-US"/>
        </w:rPr>
        <w:t xml:space="preserve">Marie-Aude </w:t>
      </w:r>
      <w:r w:rsidRPr="00361F66" w:rsidR="3D48AC91">
        <w:rPr>
          <w:rFonts w:ascii="Times New Roman" w:hAnsi="Times New Roman" w:cs="Times New Roman"/>
          <w:lang w:val="en-US"/>
        </w:rPr>
        <w:t>Boislard, 2023)</w:t>
      </w:r>
      <w:r w:rsidRPr="00361F66" w:rsidR="5E57AF79">
        <w:rPr>
          <w:rFonts w:ascii="Times New Roman" w:hAnsi="Times New Roman" w:cs="Times New Roman"/>
          <w:lang w:val="en-US"/>
        </w:rPr>
        <w:t>, and that neurodivergent people are rarely the focu</w:t>
      </w:r>
      <w:r w:rsidRPr="00361F66" w:rsidR="6D52E144">
        <w:rPr>
          <w:rFonts w:ascii="Times New Roman" w:hAnsi="Times New Roman" w:cs="Times New Roman"/>
          <w:lang w:val="en-US"/>
        </w:rPr>
        <w:t>s</w:t>
      </w:r>
      <w:r w:rsidRPr="00361F66" w:rsidR="5E57AF79">
        <w:rPr>
          <w:rFonts w:ascii="Times New Roman" w:hAnsi="Times New Roman" w:cs="Times New Roman"/>
          <w:lang w:val="en-US"/>
        </w:rPr>
        <w:t xml:space="preserve"> of film/</w:t>
      </w:r>
      <w:r w:rsidRPr="00361F66" w:rsidR="002E63E1">
        <w:rPr>
          <w:rFonts w:ascii="Times New Roman" w:hAnsi="Times New Roman" w:cs="Times New Roman"/>
          <w:lang w:val="en-US"/>
        </w:rPr>
        <w:t>TV</w:t>
      </w:r>
      <w:r w:rsidRPr="00361F66" w:rsidR="5E57AF79">
        <w:rPr>
          <w:rFonts w:ascii="Times New Roman" w:hAnsi="Times New Roman" w:cs="Times New Roman"/>
          <w:lang w:val="en-US"/>
        </w:rPr>
        <w:t xml:space="preserve"> studies, we had not expected to encounter such homogeneity in the profile of </w:t>
      </w:r>
      <w:r w:rsidRPr="00361F66" w:rsidR="3B169FDB">
        <w:rPr>
          <w:rFonts w:ascii="Times New Roman" w:hAnsi="Times New Roman" w:cs="Times New Roman"/>
          <w:lang w:val="en-US"/>
        </w:rPr>
        <w:t xml:space="preserve">men </w:t>
      </w:r>
      <w:r w:rsidRPr="00361F66" w:rsidR="5E57AF79">
        <w:rPr>
          <w:rFonts w:ascii="Times New Roman" w:hAnsi="Times New Roman" w:cs="Times New Roman"/>
          <w:lang w:val="en-US"/>
        </w:rPr>
        <w:t xml:space="preserve">characters. </w:t>
      </w:r>
    </w:p>
    <w:p w:rsidRPr="00361F66" w:rsidR="001A1046" w:rsidP="00C0056F" w:rsidRDefault="001A1046" w14:paraId="52EB7006" w14:textId="77777777">
      <w:pPr>
        <w:spacing w:line="480" w:lineRule="auto"/>
        <w:jc w:val="both"/>
        <w:rPr>
          <w:rFonts w:ascii="Times New Roman" w:hAnsi="Times New Roman" w:cs="Times New Roman"/>
          <w:lang w:val="en-US"/>
        </w:rPr>
      </w:pPr>
    </w:p>
    <w:p w:rsidRPr="00361F66" w:rsidR="008E0DB2" w:rsidP="00DC2B9D" w:rsidRDefault="00760BC6" w14:paraId="1BB9E0B5" w14:textId="5F3A70E8">
      <w:pPr>
        <w:spacing w:line="480" w:lineRule="auto"/>
        <w:jc w:val="both"/>
        <w:rPr>
          <w:rFonts w:ascii="Times New Roman" w:hAnsi="Times New Roman" w:cs="Times New Roman"/>
          <w:lang w:val="en-US"/>
        </w:rPr>
      </w:pPr>
      <w:r w:rsidRPr="00361F66">
        <w:rPr>
          <w:rFonts w:ascii="Times New Roman" w:hAnsi="Times New Roman" w:cs="Times New Roman"/>
          <w:lang w:val="en-US"/>
        </w:rPr>
        <w:t>W</w:t>
      </w:r>
      <w:r w:rsidRPr="00361F66" w:rsidR="15094DB6">
        <w:rPr>
          <w:rFonts w:ascii="Times New Roman" w:hAnsi="Times New Roman" w:cs="Times New Roman"/>
          <w:lang w:val="en-US"/>
        </w:rPr>
        <w:t xml:space="preserve">e </w:t>
      </w:r>
      <w:r w:rsidRPr="00361F66" w:rsidR="003C0982">
        <w:rPr>
          <w:rFonts w:ascii="Times New Roman" w:hAnsi="Times New Roman" w:cs="Times New Roman"/>
          <w:lang w:val="en-US"/>
        </w:rPr>
        <w:t>will therefore analyze</w:t>
      </w:r>
      <w:r w:rsidRPr="00361F66" w:rsidR="000D627F">
        <w:rPr>
          <w:rFonts w:ascii="Times New Roman" w:hAnsi="Times New Roman" w:cs="Times New Roman"/>
          <w:lang w:val="en-US"/>
        </w:rPr>
        <w:t xml:space="preserve"> in this article </w:t>
      </w:r>
      <w:r w:rsidRPr="00361F66" w:rsidR="49B11148">
        <w:rPr>
          <w:rFonts w:ascii="Times New Roman" w:hAnsi="Times New Roman" w:cs="Times New Roman"/>
          <w:lang w:val="en-US"/>
        </w:rPr>
        <w:t xml:space="preserve">what </w:t>
      </w:r>
      <w:r w:rsidRPr="00361F66" w:rsidR="05D06FF0">
        <w:rPr>
          <w:rFonts w:ascii="Times New Roman" w:hAnsi="Times New Roman" w:cs="Times New Roman"/>
          <w:lang w:val="en-US"/>
        </w:rPr>
        <w:t>this</w:t>
      </w:r>
      <w:r w:rsidRPr="00361F66" w:rsidR="49B11148">
        <w:rPr>
          <w:rFonts w:ascii="Times New Roman" w:hAnsi="Times New Roman" w:cs="Times New Roman"/>
          <w:lang w:val="en-US"/>
        </w:rPr>
        <w:t xml:space="preserve"> overrepresentation of </w:t>
      </w:r>
      <w:r w:rsidRPr="00361F66" w:rsidR="0328D4A3">
        <w:rPr>
          <w:rFonts w:ascii="Times New Roman" w:hAnsi="Times New Roman" w:cs="Times New Roman"/>
          <w:lang w:val="en-US"/>
        </w:rPr>
        <w:t xml:space="preserve">adult </w:t>
      </w:r>
      <w:r w:rsidRPr="00361F66" w:rsidR="49B11148">
        <w:rPr>
          <w:rFonts w:ascii="Times New Roman" w:hAnsi="Times New Roman" w:cs="Times New Roman"/>
          <w:lang w:val="en-US"/>
        </w:rPr>
        <w:t>men</w:t>
      </w:r>
      <w:r w:rsidRPr="00361F66" w:rsidR="7546FEA6">
        <w:rPr>
          <w:rFonts w:ascii="Times New Roman" w:hAnsi="Times New Roman" w:cs="Times New Roman"/>
          <w:lang w:val="en-US"/>
        </w:rPr>
        <w:t xml:space="preserve"> with ASD (autism spectrum disorder)</w:t>
      </w:r>
      <w:r w:rsidRPr="00361F66" w:rsidR="49B11148">
        <w:rPr>
          <w:rFonts w:ascii="Times New Roman" w:hAnsi="Times New Roman" w:cs="Times New Roman"/>
          <w:lang w:val="en-US"/>
        </w:rPr>
        <w:t xml:space="preserve"> among </w:t>
      </w:r>
      <w:r w:rsidRPr="00361F66" w:rsidR="0328D4A3">
        <w:rPr>
          <w:rFonts w:ascii="Times New Roman" w:hAnsi="Times New Roman" w:cs="Times New Roman"/>
          <w:lang w:val="en-US"/>
        </w:rPr>
        <w:t>sexually inexperience</w:t>
      </w:r>
      <w:r w:rsidRPr="00361F66" w:rsidR="15094DB6">
        <w:rPr>
          <w:rFonts w:ascii="Times New Roman" w:hAnsi="Times New Roman" w:cs="Times New Roman"/>
          <w:lang w:val="en-US"/>
        </w:rPr>
        <w:t>d</w:t>
      </w:r>
      <w:r w:rsidRPr="00361F66" w:rsidR="0328D4A3">
        <w:rPr>
          <w:rFonts w:ascii="Times New Roman" w:hAnsi="Times New Roman" w:cs="Times New Roman"/>
          <w:lang w:val="en-US"/>
        </w:rPr>
        <w:t xml:space="preserve"> </w:t>
      </w:r>
      <w:r w:rsidRPr="00361F66" w:rsidR="7043631D">
        <w:rPr>
          <w:rFonts w:ascii="Times New Roman" w:hAnsi="Times New Roman" w:cs="Times New Roman"/>
          <w:lang w:val="en-US"/>
        </w:rPr>
        <w:t xml:space="preserve">fictional </w:t>
      </w:r>
      <w:r w:rsidRPr="00361F66" w:rsidR="0328D4A3">
        <w:rPr>
          <w:rFonts w:ascii="Times New Roman" w:hAnsi="Times New Roman" w:cs="Times New Roman"/>
          <w:lang w:val="en-US"/>
        </w:rPr>
        <w:t xml:space="preserve">characters </w:t>
      </w:r>
      <w:r w:rsidRPr="00361F66" w:rsidR="18AE5F4B">
        <w:rPr>
          <w:rFonts w:ascii="Times New Roman" w:hAnsi="Times New Roman" w:cs="Times New Roman"/>
          <w:lang w:val="en-US"/>
        </w:rPr>
        <w:t>tells us</w:t>
      </w:r>
      <w:r w:rsidRPr="00361F66" w:rsidR="49B11148">
        <w:rPr>
          <w:rFonts w:ascii="Times New Roman" w:hAnsi="Times New Roman" w:cs="Times New Roman"/>
          <w:lang w:val="en-US"/>
        </w:rPr>
        <w:t xml:space="preserve"> about normative views of gender and masculinity </w:t>
      </w:r>
      <w:r w:rsidRPr="00361F66" w:rsidR="726BC6A5">
        <w:rPr>
          <w:rFonts w:ascii="Times New Roman" w:hAnsi="Times New Roman" w:cs="Times New Roman"/>
          <w:lang w:val="en-US"/>
        </w:rPr>
        <w:t>in</w:t>
      </w:r>
      <w:r w:rsidRPr="00361F66" w:rsidR="49B11148">
        <w:rPr>
          <w:rFonts w:ascii="Times New Roman" w:hAnsi="Times New Roman" w:cs="Times New Roman"/>
          <w:lang w:val="en-US"/>
        </w:rPr>
        <w:t xml:space="preserve"> </w:t>
      </w:r>
      <w:r w:rsidRPr="00361F66" w:rsidR="7FCA6C8D">
        <w:rPr>
          <w:rFonts w:ascii="Times New Roman" w:hAnsi="Times New Roman" w:cs="Times New Roman"/>
          <w:lang w:val="en-US"/>
        </w:rPr>
        <w:t xml:space="preserve">contemporary </w:t>
      </w:r>
      <w:r w:rsidRPr="00361F66" w:rsidR="49B11148">
        <w:rPr>
          <w:rFonts w:ascii="Times New Roman" w:hAnsi="Times New Roman" w:cs="Times New Roman"/>
          <w:lang w:val="en-US"/>
        </w:rPr>
        <w:t>TV series.</w:t>
      </w:r>
      <w:r w:rsidRPr="00361F66" w:rsidR="00675421">
        <w:rPr>
          <w:rFonts w:ascii="Times New Roman" w:hAnsi="Times New Roman" w:eastAsia="Calibri" w:cs="Times New Roman"/>
          <w:lang w:val="en-US"/>
        </w:rPr>
        <w:t xml:space="preserve"> </w:t>
      </w:r>
      <w:r w:rsidRPr="00361F66">
        <w:rPr>
          <w:rFonts w:ascii="Times New Roman" w:hAnsi="Times New Roman" w:eastAsia="Calibri" w:cs="Times New Roman"/>
          <w:lang w:val="en-US"/>
        </w:rPr>
        <w:t>More specifically, t</w:t>
      </w:r>
      <w:r w:rsidRPr="00361F66" w:rsidR="000D627F">
        <w:rPr>
          <w:rFonts w:ascii="Times New Roman" w:hAnsi="Times New Roman" w:eastAsia="Calibri" w:cs="Times New Roman"/>
          <w:lang w:val="en-US"/>
        </w:rPr>
        <w:t xml:space="preserve">hrough a detailed textual and critical discourse analysis of </w:t>
      </w:r>
      <w:r w:rsidRPr="00361F66" w:rsidR="003C0982">
        <w:rPr>
          <w:rFonts w:ascii="Times New Roman" w:hAnsi="Times New Roman" w:eastAsia="Calibri" w:cs="Times New Roman"/>
          <w:lang w:val="en-US"/>
        </w:rPr>
        <w:t>the</w:t>
      </w:r>
      <w:r w:rsidRPr="00361F66" w:rsidR="000D627F">
        <w:rPr>
          <w:rFonts w:ascii="Times New Roman" w:hAnsi="Times New Roman" w:eastAsia="Calibri" w:cs="Times New Roman"/>
          <w:lang w:val="en-US"/>
        </w:rPr>
        <w:t xml:space="preserve"> </w:t>
      </w:r>
      <w:r w:rsidRPr="00361F66" w:rsidR="000421AB">
        <w:rPr>
          <w:rFonts w:ascii="Times New Roman" w:hAnsi="Times New Roman" w:eastAsia="Calibri" w:cs="Times New Roman"/>
          <w:lang w:val="en-US"/>
        </w:rPr>
        <w:t>four</w:t>
      </w:r>
      <w:r w:rsidRPr="00361F66" w:rsidR="000D627F">
        <w:rPr>
          <w:rFonts w:ascii="Times New Roman" w:hAnsi="Times New Roman" w:eastAsia="Calibri" w:cs="Times New Roman"/>
          <w:lang w:val="en-US"/>
        </w:rPr>
        <w:t xml:space="preserve"> series, </w:t>
      </w:r>
      <w:r w:rsidRPr="00361F66" w:rsidR="05D06FF0">
        <w:rPr>
          <w:rFonts w:ascii="Times New Roman" w:hAnsi="Times New Roman" w:eastAsia="Calibri" w:cs="Times New Roman"/>
          <w:lang w:val="en-US"/>
        </w:rPr>
        <w:t xml:space="preserve">this </w:t>
      </w:r>
      <w:r w:rsidRPr="00361F66" w:rsidR="000D627F">
        <w:rPr>
          <w:rFonts w:ascii="Times New Roman" w:hAnsi="Times New Roman" w:eastAsia="Calibri" w:cs="Times New Roman"/>
          <w:lang w:val="en-US"/>
        </w:rPr>
        <w:t xml:space="preserve">paper </w:t>
      </w:r>
      <w:r w:rsidRPr="00361F66" w:rsidR="05D06FF0">
        <w:rPr>
          <w:rFonts w:ascii="Times New Roman" w:hAnsi="Times New Roman" w:eastAsia="Calibri" w:cs="Times New Roman"/>
          <w:lang w:val="en-US"/>
        </w:rPr>
        <w:t>aims to “expos[e] how power relations are involved in assigning meanings to autism, [and] how the construction of autism influences societal responses to autism” (Eilers 2020, 610).</w:t>
      </w:r>
      <w:r w:rsidRPr="00361F66" w:rsidR="00158C1D">
        <w:rPr>
          <w:rFonts w:ascii="Times New Roman" w:hAnsi="Times New Roman" w:eastAsia="Calibri" w:cs="Times New Roman"/>
          <w:lang w:val="en-US"/>
        </w:rPr>
        <w:t xml:space="preserve"> </w:t>
      </w:r>
      <w:r w:rsidRPr="00361F66">
        <w:rPr>
          <w:rFonts w:ascii="Times New Roman" w:hAnsi="Times New Roman" w:cs="Times New Roman"/>
          <w:lang w:val="en-US"/>
        </w:rPr>
        <w:t>In so doing, t</w:t>
      </w:r>
      <w:r w:rsidRPr="00361F66" w:rsidR="007475F9">
        <w:rPr>
          <w:rFonts w:ascii="Times New Roman" w:hAnsi="Times New Roman" w:cs="Times New Roman"/>
          <w:lang w:val="en-US"/>
        </w:rPr>
        <w:t xml:space="preserve">his analysis mobilizes a </w:t>
      </w:r>
      <w:r w:rsidRPr="00361F66" w:rsidR="539BC244">
        <w:rPr>
          <w:rFonts w:ascii="Times New Roman" w:hAnsi="Times New Roman" w:cs="Times New Roman"/>
          <w:lang w:val="en-US"/>
        </w:rPr>
        <w:t xml:space="preserve">feminist </w:t>
      </w:r>
      <w:r w:rsidRPr="00361F66" w:rsidR="00B723CC">
        <w:rPr>
          <w:rFonts w:ascii="Times New Roman" w:hAnsi="Times New Roman" w:cs="Times New Roman"/>
          <w:lang w:val="en-US"/>
        </w:rPr>
        <w:t>approach</w:t>
      </w:r>
      <w:r w:rsidRPr="00361F66" w:rsidR="539BC244">
        <w:rPr>
          <w:rFonts w:ascii="Times New Roman" w:hAnsi="Times New Roman" w:cs="Times New Roman"/>
          <w:lang w:val="en-US"/>
        </w:rPr>
        <w:t xml:space="preserve"> to address gender as both a social construct and a binary </w:t>
      </w:r>
      <w:r w:rsidRPr="00361F66" w:rsidR="6B11B07C">
        <w:rPr>
          <w:rFonts w:ascii="Times New Roman" w:hAnsi="Times New Roman" w:cs="Times New Roman"/>
          <w:lang w:val="en-US"/>
        </w:rPr>
        <w:t xml:space="preserve">power </w:t>
      </w:r>
      <w:r w:rsidRPr="00361F66" w:rsidR="539BC244">
        <w:rPr>
          <w:rFonts w:ascii="Times New Roman" w:hAnsi="Times New Roman" w:cs="Times New Roman"/>
          <w:lang w:val="en-US"/>
        </w:rPr>
        <w:t xml:space="preserve">system hierarchizing identities </w:t>
      </w:r>
      <w:r w:rsidRPr="00361F66" w:rsidR="2F695BBB">
        <w:rPr>
          <w:rFonts w:ascii="Times New Roman" w:hAnsi="Times New Roman" w:cs="Times New Roman"/>
          <w:lang w:val="en-US"/>
        </w:rPr>
        <w:t xml:space="preserve">(“male” and “female”) </w:t>
      </w:r>
      <w:r w:rsidRPr="00361F66" w:rsidR="539BC244">
        <w:rPr>
          <w:rFonts w:ascii="Times New Roman" w:hAnsi="Times New Roman" w:cs="Times New Roman"/>
          <w:lang w:val="en-US"/>
        </w:rPr>
        <w:t>to which behaviors and expectations are associated</w:t>
      </w:r>
      <w:r w:rsidRPr="00361F66" w:rsidR="2CB428F7">
        <w:rPr>
          <w:rFonts w:ascii="Times New Roman" w:hAnsi="Times New Roman" w:cs="Times New Roman"/>
          <w:lang w:val="en-US"/>
        </w:rPr>
        <w:t xml:space="preserve"> (</w:t>
      </w:r>
      <w:r w:rsidRPr="00361F66" w:rsidR="00394432">
        <w:rPr>
          <w:rFonts w:ascii="Times New Roman" w:hAnsi="Times New Roman" w:cs="Times New Roman"/>
          <w:lang w:val="en-US"/>
        </w:rPr>
        <w:t xml:space="preserve">Judith </w:t>
      </w:r>
      <w:r w:rsidRPr="00361F66" w:rsidR="0051E34A">
        <w:rPr>
          <w:rFonts w:ascii="Times New Roman" w:hAnsi="Times New Roman" w:cs="Times New Roman"/>
          <w:lang w:val="en-US"/>
        </w:rPr>
        <w:t xml:space="preserve">Butler 1990; </w:t>
      </w:r>
      <w:r w:rsidRPr="00361F66" w:rsidR="00394432">
        <w:rPr>
          <w:rFonts w:ascii="Times New Roman" w:hAnsi="Times New Roman" w:cs="Times New Roman"/>
          <w:lang w:val="en-US"/>
        </w:rPr>
        <w:t xml:space="preserve">Alison </w:t>
      </w:r>
      <w:r w:rsidRPr="00361F66" w:rsidR="1609005C">
        <w:rPr>
          <w:rFonts w:ascii="Times New Roman" w:hAnsi="Times New Roman" w:cs="Times New Roman"/>
          <w:lang w:val="en-US"/>
        </w:rPr>
        <w:t>Harvey 2020</w:t>
      </w:r>
      <w:r w:rsidRPr="00361F66" w:rsidR="2CB428F7">
        <w:rPr>
          <w:rFonts w:ascii="Times New Roman" w:hAnsi="Times New Roman" w:cs="Times New Roman"/>
          <w:lang w:val="en-US"/>
        </w:rPr>
        <w:t>)</w:t>
      </w:r>
      <w:r w:rsidRPr="00361F66" w:rsidR="539BC244">
        <w:rPr>
          <w:rFonts w:ascii="Times New Roman" w:hAnsi="Times New Roman" w:cs="Times New Roman"/>
          <w:lang w:val="en-US"/>
        </w:rPr>
        <w:t xml:space="preserve">. These behaviors and expectations are organized into norms </w:t>
      </w:r>
      <w:r w:rsidRPr="00361F66" w:rsidR="76B1933C">
        <w:rPr>
          <w:rFonts w:ascii="Times New Roman" w:hAnsi="Times New Roman" w:cs="Times New Roman"/>
          <w:lang w:val="en-US"/>
        </w:rPr>
        <w:t xml:space="preserve">and values </w:t>
      </w:r>
      <w:r w:rsidRPr="00361F66" w:rsidR="38259CF8">
        <w:rPr>
          <w:rFonts w:ascii="Times New Roman" w:hAnsi="Times New Roman" w:cs="Times New Roman"/>
          <w:lang w:val="en-US"/>
        </w:rPr>
        <w:t>(Butler 1990</w:t>
      </w:r>
      <w:r w:rsidRPr="00361F66" w:rsidR="7FB35F5C">
        <w:rPr>
          <w:rFonts w:ascii="Times New Roman" w:hAnsi="Times New Roman" w:cs="Times New Roman"/>
          <w:lang w:val="en-US"/>
        </w:rPr>
        <w:t xml:space="preserve">; </w:t>
      </w:r>
      <w:r w:rsidRPr="00361F66" w:rsidR="00394432">
        <w:rPr>
          <w:rFonts w:ascii="Times New Roman" w:hAnsi="Times New Roman" w:cs="Times New Roman"/>
          <w:lang w:val="en-US"/>
        </w:rPr>
        <w:t xml:space="preserve">Joey </w:t>
      </w:r>
      <w:r w:rsidRPr="00361F66" w:rsidR="7FB35F5C">
        <w:rPr>
          <w:rFonts w:ascii="Times New Roman" w:hAnsi="Times New Roman" w:cs="Times New Roman"/>
          <w:lang w:val="en-US"/>
        </w:rPr>
        <w:t>Sprague 1996</w:t>
      </w:r>
      <w:r w:rsidRPr="00361F66" w:rsidR="38259CF8">
        <w:rPr>
          <w:rFonts w:ascii="Times New Roman" w:hAnsi="Times New Roman" w:cs="Times New Roman"/>
          <w:lang w:val="en-US"/>
        </w:rPr>
        <w:t>) t</w:t>
      </w:r>
      <w:r w:rsidRPr="00361F66" w:rsidR="539BC244">
        <w:rPr>
          <w:rFonts w:ascii="Times New Roman" w:hAnsi="Times New Roman" w:cs="Times New Roman"/>
          <w:lang w:val="en-US"/>
        </w:rPr>
        <w:t xml:space="preserve">hat the media </w:t>
      </w:r>
      <w:r w:rsidRPr="00361F66" w:rsidR="1068A457">
        <w:rPr>
          <w:rFonts w:ascii="Times New Roman" w:hAnsi="Times New Roman" w:cs="Times New Roman"/>
          <w:lang w:val="en-US"/>
        </w:rPr>
        <w:t>contribute</w:t>
      </w:r>
      <w:r w:rsidRPr="00361F66" w:rsidR="539BC244">
        <w:rPr>
          <w:rFonts w:ascii="Times New Roman" w:hAnsi="Times New Roman" w:cs="Times New Roman"/>
          <w:lang w:val="en-US"/>
        </w:rPr>
        <w:t xml:space="preserve"> to </w:t>
      </w:r>
      <w:r w:rsidRPr="00361F66" w:rsidR="00262698">
        <w:rPr>
          <w:rFonts w:ascii="Times New Roman" w:hAnsi="Times New Roman" w:cs="Times New Roman"/>
          <w:lang w:val="en-US"/>
        </w:rPr>
        <w:t>(re)</w:t>
      </w:r>
      <w:r w:rsidRPr="00361F66" w:rsidR="00057B2A">
        <w:rPr>
          <w:rFonts w:ascii="Times New Roman" w:hAnsi="Times New Roman" w:cs="Times New Roman"/>
          <w:lang w:val="en-US"/>
        </w:rPr>
        <w:t>produce and</w:t>
      </w:r>
      <w:r w:rsidRPr="00361F66" w:rsidR="539BC244">
        <w:rPr>
          <w:rFonts w:ascii="Times New Roman" w:hAnsi="Times New Roman" w:cs="Times New Roman"/>
          <w:lang w:val="en-US"/>
        </w:rPr>
        <w:t xml:space="preserve"> disseminate</w:t>
      </w:r>
      <w:r w:rsidRPr="00361F66" w:rsidR="21CA0D37">
        <w:rPr>
          <w:rFonts w:ascii="Times New Roman" w:hAnsi="Times New Roman" w:cs="Times New Roman"/>
          <w:lang w:val="en-US"/>
        </w:rPr>
        <w:t xml:space="preserve"> (</w:t>
      </w:r>
      <w:r w:rsidRPr="00361F66" w:rsidR="3C8863DA">
        <w:rPr>
          <w:rFonts w:ascii="Times New Roman" w:hAnsi="Times New Roman" w:cs="Times New Roman"/>
          <w:lang w:val="en-US"/>
        </w:rPr>
        <w:t>Harvey 2020)</w:t>
      </w:r>
      <w:r w:rsidRPr="00361F66" w:rsidR="539BC244">
        <w:rPr>
          <w:rFonts w:ascii="Times New Roman" w:hAnsi="Times New Roman" w:cs="Times New Roman"/>
          <w:lang w:val="en-US"/>
        </w:rPr>
        <w:t xml:space="preserve">. </w:t>
      </w:r>
      <w:r w:rsidRPr="00361F66" w:rsidR="007475F9">
        <w:rPr>
          <w:rFonts w:ascii="Times New Roman" w:hAnsi="Times New Roman" w:cs="Times New Roman"/>
          <w:lang w:val="en-US"/>
        </w:rPr>
        <w:t>O</w:t>
      </w:r>
      <w:r w:rsidRPr="00361F66" w:rsidR="638F0579">
        <w:rPr>
          <w:rFonts w:ascii="Times New Roman" w:hAnsi="Times New Roman" w:cs="Times New Roman"/>
          <w:lang w:val="en-US"/>
        </w:rPr>
        <w:t>ur article</w:t>
      </w:r>
      <w:r w:rsidRPr="00361F66" w:rsidR="00158C1D">
        <w:rPr>
          <w:rFonts w:ascii="Times New Roman" w:hAnsi="Times New Roman" w:cs="Times New Roman"/>
          <w:lang w:val="en-US"/>
        </w:rPr>
        <w:t xml:space="preserve"> </w:t>
      </w:r>
      <w:r w:rsidRPr="00361F66" w:rsidR="007475F9">
        <w:rPr>
          <w:rFonts w:ascii="Times New Roman" w:hAnsi="Times New Roman" w:cs="Times New Roman"/>
          <w:lang w:val="en-US"/>
        </w:rPr>
        <w:t xml:space="preserve">thus </w:t>
      </w:r>
      <w:r w:rsidRPr="00361F66" w:rsidR="00158C1D">
        <w:rPr>
          <w:rFonts w:ascii="Times New Roman" w:hAnsi="Times New Roman" w:cs="Times New Roman"/>
          <w:lang w:val="en-US"/>
        </w:rPr>
        <w:t>contributes to the field of feminist media studies</w:t>
      </w:r>
      <w:r w:rsidRPr="00361F66" w:rsidR="008820A4">
        <w:rPr>
          <w:rFonts w:ascii="Times New Roman" w:hAnsi="Times New Roman" w:cs="Times New Roman"/>
          <w:lang w:val="en-US"/>
        </w:rPr>
        <w:t>, as well as critical media disability studies and autism studies,</w:t>
      </w:r>
      <w:r w:rsidRPr="00361F66" w:rsidR="00158C1D">
        <w:rPr>
          <w:rFonts w:ascii="Times New Roman" w:hAnsi="Times New Roman" w:cs="Times New Roman"/>
          <w:lang w:val="en-US"/>
        </w:rPr>
        <w:t xml:space="preserve"> </w:t>
      </w:r>
      <w:r w:rsidRPr="00361F66" w:rsidR="32085961">
        <w:rPr>
          <w:rFonts w:ascii="Times New Roman" w:hAnsi="Times New Roman" w:cs="Times New Roman"/>
          <w:lang w:val="en-US"/>
        </w:rPr>
        <w:t>by showing how</w:t>
      </w:r>
      <w:r w:rsidRPr="00361F66" w:rsidR="00158C1D">
        <w:rPr>
          <w:rFonts w:ascii="Times New Roman" w:hAnsi="Times New Roman" w:cs="Times New Roman"/>
          <w:lang w:val="en-US"/>
        </w:rPr>
        <w:t xml:space="preserve"> </w:t>
      </w:r>
      <w:r w:rsidRPr="00361F66" w:rsidR="196D9D6F">
        <w:rPr>
          <w:rFonts w:ascii="Times New Roman" w:hAnsi="Times New Roman" w:cs="Times New Roman"/>
          <w:lang w:val="en-US"/>
        </w:rPr>
        <w:t xml:space="preserve">TV series </w:t>
      </w:r>
      <w:r w:rsidRPr="00361F66" w:rsidR="239C1E4F">
        <w:rPr>
          <w:rFonts w:ascii="Times New Roman" w:hAnsi="Times New Roman" w:cs="Times New Roman"/>
          <w:lang w:val="en-US"/>
        </w:rPr>
        <w:t>provide</w:t>
      </w:r>
      <w:r w:rsidRPr="00361F66" w:rsidR="32085961">
        <w:rPr>
          <w:rFonts w:ascii="Times New Roman" w:hAnsi="Times New Roman" w:cs="Times New Roman"/>
          <w:lang w:val="en-US"/>
        </w:rPr>
        <w:t xml:space="preserve"> normative framing</w:t>
      </w:r>
      <w:r w:rsidRPr="00361F66" w:rsidR="239C1E4F">
        <w:rPr>
          <w:rFonts w:ascii="Times New Roman" w:hAnsi="Times New Roman" w:cs="Times New Roman"/>
          <w:lang w:val="en-US"/>
        </w:rPr>
        <w:t>s</w:t>
      </w:r>
      <w:r w:rsidRPr="00361F66" w:rsidR="32085961">
        <w:rPr>
          <w:rFonts w:ascii="Times New Roman" w:hAnsi="Times New Roman" w:cs="Times New Roman"/>
          <w:lang w:val="en-US"/>
        </w:rPr>
        <w:t xml:space="preserve"> of </w:t>
      </w:r>
      <w:r w:rsidRPr="00361F66" w:rsidR="00158C1D">
        <w:rPr>
          <w:rFonts w:ascii="Times New Roman" w:hAnsi="Times New Roman" w:cs="Times New Roman"/>
          <w:lang w:val="en-US"/>
        </w:rPr>
        <w:t>gendered adult sexual inexperience</w:t>
      </w:r>
      <w:r w:rsidRPr="00361F66" w:rsidR="54EEFACD">
        <w:rPr>
          <w:rFonts w:ascii="Times New Roman" w:hAnsi="Times New Roman" w:cs="Times New Roman"/>
          <w:lang w:val="en-US"/>
        </w:rPr>
        <w:t>, as media “</w:t>
      </w:r>
      <w:proofErr w:type="spellStart"/>
      <w:r w:rsidRPr="00361F66" w:rsidR="47AE83EE">
        <w:rPr>
          <w:rFonts w:ascii="Times New Roman" w:hAnsi="Times New Roman" w:cs="Times New Roman"/>
          <w:lang w:val="en-US"/>
        </w:rPr>
        <w:t>conve</w:t>
      </w:r>
      <w:proofErr w:type="spellEnd"/>
      <w:r w:rsidRPr="00361F66" w:rsidR="239C1E4F">
        <w:rPr>
          <w:rFonts w:ascii="Times New Roman" w:hAnsi="Times New Roman" w:cs="Times New Roman"/>
          <w:lang w:val="en-US"/>
        </w:rPr>
        <w:t>[y]</w:t>
      </w:r>
      <w:r w:rsidRPr="00361F66" w:rsidR="47AE83EE">
        <w:rPr>
          <w:rFonts w:ascii="Times New Roman" w:hAnsi="Times New Roman" w:cs="Times New Roman"/>
          <w:lang w:val="en-US"/>
        </w:rPr>
        <w:t xml:space="preserve"> messages about </w:t>
      </w:r>
      <w:r w:rsidRPr="00361F66" w:rsidR="47AE83EE">
        <w:rPr>
          <w:rFonts w:ascii="Times New Roman" w:hAnsi="Times New Roman" w:cs="Times New Roman"/>
          <w:lang w:val="en-US"/>
        </w:rPr>
        <w:lastRenderedPageBreak/>
        <w:t>expected social and cultural roles taken up by people based on their identification</w:t>
      </w:r>
      <w:r w:rsidRPr="00361F66" w:rsidR="7C791444">
        <w:rPr>
          <w:rFonts w:ascii="Times New Roman" w:hAnsi="Times New Roman" w:cs="Times New Roman"/>
          <w:lang w:val="en-US"/>
        </w:rPr>
        <w:t xml:space="preserve"> as men or women</w:t>
      </w:r>
      <w:r w:rsidRPr="00361F66" w:rsidR="47AE83EE">
        <w:rPr>
          <w:rFonts w:ascii="Times New Roman" w:hAnsi="Times New Roman" w:cs="Times New Roman"/>
          <w:lang w:val="en-US"/>
        </w:rPr>
        <w:t>”</w:t>
      </w:r>
      <w:r w:rsidRPr="00361F66" w:rsidR="54EEFACD">
        <w:rPr>
          <w:rFonts w:ascii="Times New Roman" w:hAnsi="Times New Roman" w:cs="Times New Roman"/>
          <w:lang w:val="en-US"/>
        </w:rPr>
        <w:t xml:space="preserve"> (Harvey 2020</w:t>
      </w:r>
      <w:r w:rsidRPr="00361F66" w:rsidR="47AE83EE">
        <w:rPr>
          <w:rFonts w:ascii="Times New Roman" w:hAnsi="Times New Roman" w:cs="Times New Roman"/>
          <w:lang w:val="en-US"/>
        </w:rPr>
        <w:t>, 3</w:t>
      </w:r>
      <w:r w:rsidRPr="00361F66" w:rsidR="54EEFACD">
        <w:rPr>
          <w:rFonts w:ascii="Times New Roman" w:hAnsi="Times New Roman" w:cs="Times New Roman"/>
          <w:lang w:val="en-US"/>
        </w:rPr>
        <w:t>)</w:t>
      </w:r>
      <w:r w:rsidRPr="00361F66" w:rsidR="00158C1D">
        <w:rPr>
          <w:rFonts w:ascii="Times New Roman" w:hAnsi="Times New Roman" w:cs="Times New Roman"/>
          <w:lang w:val="en-US"/>
        </w:rPr>
        <w:t>.</w:t>
      </w:r>
    </w:p>
    <w:p w:rsidRPr="00361F66" w:rsidR="00743297" w:rsidP="00457EB8" w:rsidRDefault="00743297" w14:paraId="5C7D6559" w14:textId="48252988">
      <w:pPr>
        <w:pStyle w:val="Normal0"/>
      </w:pPr>
    </w:p>
    <w:p w:rsidRPr="00361F66" w:rsidR="00760BC6" w:rsidP="00457EB8" w:rsidRDefault="00760BC6" w14:paraId="54B71634" w14:textId="77777777">
      <w:pPr>
        <w:pStyle w:val="Normal0"/>
      </w:pPr>
    </w:p>
    <w:p w:rsidRPr="00361F66" w:rsidR="00CB73DD" w:rsidP="00457EB8" w:rsidRDefault="00CB73DD" w14:paraId="69C7BE21" w14:textId="1AE9D8DE">
      <w:pPr>
        <w:pStyle w:val="Normal0"/>
        <w:rPr>
          <w:b/>
          <w:bCs/>
        </w:rPr>
      </w:pPr>
      <w:r w:rsidRPr="00361F66">
        <w:rPr>
          <w:b/>
          <w:bCs/>
        </w:rPr>
        <w:t xml:space="preserve">The </w:t>
      </w:r>
      <w:r w:rsidRPr="00361F66" w:rsidR="00237538">
        <w:rPr>
          <w:b/>
          <w:bCs/>
        </w:rPr>
        <w:t>“</w:t>
      </w:r>
      <w:r w:rsidRPr="00361F66" w:rsidR="00607FAD">
        <w:rPr>
          <w:b/>
          <w:bCs/>
        </w:rPr>
        <w:t>A</w:t>
      </w:r>
      <w:r w:rsidRPr="00361F66" w:rsidR="00EE2DC6">
        <w:rPr>
          <w:b/>
          <w:bCs/>
        </w:rPr>
        <w:t>typical</w:t>
      </w:r>
      <w:r w:rsidRPr="00361F66" w:rsidR="00237538">
        <w:rPr>
          <w:b/>
          <w:bCs/>
        </w:rPr>
        <w:t>”</w:t>
      </w:r>
      <w:r w:rsidRPr="00361F66" w:rsidR="00EE2DC6">
        <w:rPr>
          <w:b/>
          <w:bCs/>
        </w:rPr>
        <w:t xml:space="preserve"> </w:t>
      </w:r>
      <w:r w:rsidRPr="00361F66" w:rsidR="00607FAD">
        <w:rPr>
          <w:b/>
          <w:bCs/>
        </w:rPr>
        <w:t>R</w:t>
      </w:r>
      <w:r w:rsidRPr="00361F66">
        <w:rPr>
          <w:b/>
          <w:bCs/>
        </w:rPr>
        <w:t xml:space="preserve">epresentation of </w:t>
      </w:r>
      <w:r w:rsidRPr="00361F66" w:rsidR="00607FAD">
        <w:rPr>
          <w:b/>
          <w:bCs/>
        </w:rPr>
        <w:t>M</w:t>
      </w:r>
      <w:r w:rsidRPr="00361F66" w:rsidR="00EE2DC6">
        <w:rPr>
          <w:b/>
          <w:bCs/>
        </w:rPr>
        <w:t>en’s</w:t>
      </w:r>
      <w:r w:rsidRPr="00361F66">
        <w:rPr>
          <w:b/>
          <w:bCs/>
        </w:rPr>
        <w:t xml:space="preserve"> </w:t>
      </w:r>
      <w:r w:rsidRPr="00361F66" w:rsidR="00607FAD">
        <w:rPr>
          <w:b/>
          <w:bCs/>
        </w:rPr>
        <w:t>V</w:t>
      </w:r>
      <w:r w:rsidRPr="00361F66">
        <w:rPr>
          <w:b/>
          <w:bCs/>
        </w:rPr>
        <w:t xml:space="preserve">irginity </w:t>
      </w:r>
      <w:r w:rsidRPr="00361F66" w:rsidR="000204CE">
        <w:rPr>
          <w:b/>
          <w:bCs/>
        </w:rPr>
        <w:t>an</w:t>
      </w:r>
      <w:r w:rsidRPr="00361F66" w:rsidR="00983F57">
        <w:rPr>
          <w:b/>
          <w:bCs/>
        </w:rPr>
        <w:t>d</w:t>
      </w:r>
      <w:r w:rsidRPr="00361F66" w:rsidR="000204CE">
        <w:rPr>
          <w:b/>
          <w:bCs/>
        </w:rPr>
        <w:t xml:space="preserve"> </w:t>
      </w:r>
      <w:r w:rsidRPr="00361F66" w:rsidR="00D03061">
        <w:rPr>
          <w:b/>
          <w:bCs/>
        </w:rPr>
        <w:t xml:space="preserve">Sexual </w:t>
      </w:r>
      <w:r w:rsidRPr="00361F66" w:rsidR="00607FAD">
        <w:rPr>
          <w:b/>
          <w:bCs/>
        </w:rPr>
        <w:t>In</w:t>
      </w:r>
      <w:r w:rsidRPr="00361F66" w:rsidR="000204CE">
        <w:rPr>
          <w:b/>
          <w:bCs/>
        </w:rPr>
        <w:t xml:space="preserve">experience </w:t>
      </w:r>
      <w:r w:rsidRPr="00361F66" w:rsidR="005E34CC">
        <w:rPr>
          <w:b/>
          <w:bCs/>
        </w:rPr>
        <w:t>on TV</w:t>
      </w:r>
    </w:p>
    <w:p w:rsidRPr="00361F66" w:rsidR="0041329E" w:rsidP="00601264" w:rsidRDefault="66E285F9" w14:paraId="5A12726F" w14:textId="0B388723">
      <w:pPr>
        <w:spacing w:line="480" w:lineRule="auto"/>
        <w:jc w:val="both"/>
        <w:rPr>
          <w:rFonts w:ascii="Times New Roman" w:hAnsi="Times New Roman" w:cs="Times New Roman"/>
          <w:lang w:val="en-US"/>
        </w:rPr>
      </w:pPr>
      <w:r w:rsidRPr="00361F66">
        <w:rPr>
          <w:rFonts w:ascii="Times New Roman" w:hAnsi="Times New Roman" w:cs="Times New Roman"/>
          <w:lang w:val="en-US"/>
        </w:rPr>
        <w:t xml:space="preserve">In TV series focusing on </w:t>
      </w:r>
      <w:r w:rsidRPr="00361F66" w:rsidR="368C8DFB">
        <w:rPr>
          <w:rFonts w:ascii="Times New Roman" w:hAnsi="Times New Roman" w:cs="Times New Roman"/>
          <w:lang w:val="en-US"/>
        </w:rPr>
        <w:t xml:space="preserve">a </w:t>
      </w:r>
      <w:r w:rsidRPr="00361F66">
        <w:rPr>
          <w:rFonts w:ascii="Times New Roman" w:hAnsi="Times New Roman" w:cs="Times New Roman"/>
          <w:lang w:val="en-US"/>
        </w:rPr>
        <w:t>m</w:t>
      </w:r>
      <w:r w:rsidRPr="00361F66" w:rsidR="2F60A09A">
        <w:rPr>
          <w:rFonts w:ascii="Times New Roman" w:hAnsi="Times New Roman" w:cs="Times New Roman"/>
          <w:lang w:val="en-US"/>
        </w:rPr>
        <w:t>a</w:t>
      </w:r>
      <w:r w:rsidRPr="00361F66">
        <w:rPr>
          <w:rFonts w:ascii="Times New Roman" w:hAnsi="Times New Roman" w:cs="Times New Roman"/>
          <w:lang w:val="en-US"/>
        </w:rPr>
        <w:t>n</w:t>
      </w:r>
      <w:r w:rsidRPr="00361F66" w:rsidR="2F60A09A">
        <w:rPr>
          <w:rFonts w:ascii="Times New Roman" w:hAnsi="Times New Roman" w:cs="Times New Roman"/>
          <w:lang w:val="en-US"/>
        </w:rPr>
        <w:t xml:space="preserve"> character</w:t>
      </w:r>
      <w:r w:rsidRPr="00361F66" w:rsidR="7FCA6C8D">
        <w:rPr>
          <w:rFonts w:ascii="Times New Roman" w:hAnsi="Times New Roman" w:cs="Times New Roman"/>
          <w:lang w:val="en-US"/>
        </w:rPr>
        <w:t xml:space="preserve"> </w:t>
      </w:r>
      <w:r w:rsidRPr="00361F66" w:rsidR="34779FF9">
        <w:rPr>
          <w:rFonts w:ascii="Times New Roman" w:hAnsi="Times New Roman" w:cs="Times New Roman"/>
          <w:lang w:val="en-US"/>
        </w:rPr>
        <w:t>defined as neuro</w:t>
      </w:r>
      <w:r w:rsidRPr="00361F66" w:rsidR="36E88CB5">
        <w:rPr>
          <w:rFonts w:ascii="Times New Roman" w:hAnsi="Times New Roman" w:cs="Times New Roman"/>
          <w:lang w:val="en-US"/>
        </w:rPr>
        <w:t>divergent</w:t>
      </w:r>
      <w:r w:rsidRPr="00361F66" w:rsidR="00505F60">
        <w:rPr>
          <w:rFonts w:ascii="Times New Roman" w:hAnsi="Times New Roman" w:cs="Times New Roman"/>
          <w:lang w:val="en-US"/>
        </w:rPr>
        <w:t xml:space="preserve"> (</w:t>
      </w:r>
      <w:r w:rsidRPr="00361F66" w:rsidR="34779FF9">
        <w:rPr>
          <w:rFonts w:ascii="Times New Roman" w:hAnsi="Times New Roman" w:cs="Times New Roman"/>
          <w:lang w:val="en-US"/>
        </w:rPr>
        <w:t>on the autism spectrum</w:t>
      </w:r>
      <w:r w:rsidRPr="00361F66" w:rsidR="00505F60">
        <w:rPr>
          <w:rFonts w:ascii="Times New Roman" w:hAnsi="Times New Roman" w:cs="Times New Roman"/>
          <w:lang w:val="en-US"/>
        </w:rPr>
        <w:t>)</w:t>
      </w:r>
      <w:r w:rsidRPr="00361F66" w:rsidR="2F60A09A">
        <w:rPr>
          <w:rFonts w:ascii="Times New Roman" w:hAnsi="Times New Roman" w:cs="Times New Roman"/>
          <w:lang w:val="en-US"/>
        </w:rPr>
        <w:t xml:space="preserve">, </w:t>
      </w:r>
      <w:r w:rsidRPr="00361F66" w:rsidR="6C0C9AE6">
        <w:rPr>
          <w:rFonts w:ascii="Times New Roman" w:hAnsi="Times New Roman" w:cs="Times New Roman"/>
          <w:lang w:val="en-US"/>
        </w:rPr>
        <w:t>sexual inexperience is usually addressed at some point</w:t>
      </w:r>
      <w:r w:rsidRPr="00361F66" w:rsidR="2F60A09A">
        <w:rPr>
          <w:rFonts w:ascii="Times New Roman" w:hAnsi="Times New Roman" w:cs="Times New Roman"/>
          <w:lang w:val="en-US"/>
        </w:rPr>
        <w:t>.</w:t>
      </w:r>
      <w:r w:rsidRPr="00361F66" w:rsidR="6990DBA6">
        <w:rPr>
          <w:rFonts w:ascii="Times New Roman" w:hAnsi="Times New Roman" w:cs="Times New Roman"/>
          <w:lang w:val="en-US"/>
        </w:rPr>
        <w:t xml:space="preserve"> </w:t>
      </w:r>
      <w:r w:rsidRPr="00361F66">
        <w:rPr>
          <w:rFonts w:ascii="Times New Roman" w:hAnsi="Times New Roman" w:cs="Times New Roman"/>
          <w:lang w:val="en-US"/>
        </w:rPr>
        <w:t>For instance, a</w:t>
      </w:r>
      <w:r w:rsidRPr="00361F66" w:rsidR="6990DBA6">
        <w:rPr>
          <w:rFonts w:ascii="Times New Roman" w:hAnsi="Times New Roman" w:cs="Times New Roman"/>
          <w:lang w:val="en-US"/>
        </w:rPr>
        <w:t>s the title of the series</w:t>
      </w:r>
      <w:r w:rsidRPr="00361F66" w:rsidR="003C0982">
        <w:rPr>
          <w:rFonts w:ascii="Times New Roman" w:hAnsi="Times New Roman" w:cs="Times New Roman"/>
          <w:lang w:val="en-US"/>
        </w:rPr>
        <w:t xml:space="preserve"> suggests</w:t>
      </w:r>
      <w:r w:rsidRPr="00361F66" w:rsidR="6990DBA6">
        <w:rPr>
          <w:rFonts w:ascii="Times New Roman" w:hAnsi="Times New Roman" w:cs="Times New Roman"/>
          <w:lang w:val="en-US"/>
        </w:rPr>
        <w:t xml:space="preserve"> </w:t>
      </w:r>
      <w:r w:rsidRPr="00361F66" w:rsidR="00D6648D">
        <w:rPr>
          <w:rFonts w:ascii="Times New Roman" w:hAnsi="Times New Roman" w:cs="Times New Roman"/>
          <w:lang w:val="en-US"/>
        </w:rPr>
        <w:t xml:space="preserve">and the official synopsis </w:t>
      </w:r>
      <w:r w:rsidRPr="00361F66" w:rsidR="003C0982">
        <w:rPr>
          <w:rFonts w:ascii="Times New Roman" w:hAnsi="Times New Roman" w:cs="Times New Roman"/>
          <w:lang w:val="en-US"/>
        </w:rPr>
        <w:t xml:space="preserve">explicitly </w:t>
      </w:r>
      <w:r w:rsidRPr="00361F66" w:rsidR="00D6648D">
        <w:rPr>
          <w:rFonts w:ascii="Times New Roman" w:hAnsi="Times New Roman" w:cs="Times New Roman"/>
          <w:lang w:val="en-US"/>
        </w:rPr>
        <w:t>mention</w:t>
      </w:r>
      <w:r w:rsidRPr="00361F66" w:rsidR="003C0982">
        <w:rPr>
          <w:rFonts w:ascii="Times New Roman" w:hAnsi="Times New Roman" w:cs="Times New Roman"/>
          <w:lang w:val="en-US"/>
        </w:rPr>
        <w:t>s</w:t>
      </w:r>
      <w:r w:rsidRPr="00361F66" w:rsidR="6990DBA6">
        <w:rPr>
          <w:rFonts w:ascii="Times New Roman" w:hAnsi="Times New Roman" w:cs="Times New Roman"/>
          <w:lang w:val="en-US"/>
        </w:rPr>
        <w:t xml:space="preserve">, </w:t>
      </w:r>
      <w:r w:rsidRPr="00361F66" w:rsidR="6990DBA6">
        <w:rPr>
          <w:rFonts w:ascii="Times New Roman" w:hAnsi="Times New Roman" w:cs="Times New Roman"/>
          <w:i/>
          <w:iCs/>
          <w:lang w:val="en-US"/>
        </w:rPr>
        <w:t>Atypical</w:t>
      </w:r>
      <w:r w:rsidRPr="00361F66" w:rsidR="6990DBA6">
        <w:rPr>
          <w:rFonts w:ascii="Times New Roman" w:hAnsi="Times New Roman" w:cs="Times New Roman"/>
          <w:lang w:val="en-US"/>
        </w:rPr>
        <w:t xml:space="preserve"> tells the story of </w:t>
      </w:r>
      <w:r w:rsidRPr="00361F66" w:rsidR="005C28E0">
        <w:rPr>
          <w:rFonts w:ascii="Times New Roman" w:hAnsi="Times New Roman" w:cs="Times New Roman"/>
          <w:lang w:val="en-US"/>
        </w:rPr>
        <w:t>“</w:t>
      </w:r>
      <w:r w:rsidRPr="00361F66" w:rsidR="6990DBA6">
        <w:rPr>
          <w:rFonts w:ascii="Times New Roman" w:hAnsi="Times New Roman" w:cs="Times New Roman"/>
          <w:lang w:val="en-US"/>
        </w:rPr>
        <w:t>a</w:t>
      </w:r>
      <w:r w:rsidRPr="00361F66" w:rsidR="005C28E0">
        <w:rPr>
          <w:rFonts w:ascii="Times New Roman" w:hAnsi="Times New Roman" w:cs="Times New Roman"/>
          <w:lang w:val="en-US"/>
        </w:rPr>
        <w:t xml:space="preserve"> teen [Sam]</w:t>
      </w:r>
      <w:r w:rsidRPr="00361F66" w:rsidR="6990DBA6">
        <w:rPr>
          <w:rFonts w:ascii="Times New Roman" w:hAnsi="Times New Roman" w:cs="Times New Roman"/>
          <w:lang w:val="en-US"/>
        </w:rPr>
        <w:t xml:space="preserve"> on the autism spectrum</w:t>
      </w:r>
      <w:r w:rsidRPr="00361F66" w:rsidR="005C28E0">
        <w:rPr>
          <w:rFonts w:ascii="Times New Roman" w:hAnsi="Times New Roman" w:cs="Times New Roman"/>
          <w:lang w:val="en-US"/>
        </w:rPr>
        <w:t>” (</w:t>
      </w:r>
      <w:r w:rsidRPr="00361F66" w:rsidR="00A5013C">
        <w:rPr>
          <w:rFonts w:ascii="Times New Roman" w:hAnsi="Times New Roman" w:cs="Times New Roman"/>
          <w:lang w:val="en-US"/>
        </w:rPr>
        <w:t xml:space="preserve">cf. </w:t>
      </w:r>
      <w:r w:rsidRPr="00361F66" w:rsidR="005C28E0">
        <w:rPr>
          <w:rFonts w:ascii="Times New Roman" w:hAnsi="Times New Roman" w:cs="Times New Roman"/>
          <w:lang w:val="en-US"/>
        </w:rPr>
        <w:t>Netflix</w:t>
      </w:r>
      <w:r w:rsidRPr="00361F66" w:rsidR="00A5013C">
        <w:rPr>
          <w:rFonts w:ascii="Times New Roman" w:hAnsi="Times New Roman" w:cs="Times New Roman"/>
          <w:lang w:val="en-US"/>
        </w:rPr>
        <w:t>’s official website</w:t>
      </w:r>
      <w:r w:rsidRPr="00361F66" w:rsidR="005C28E0">
        <w:rPr>
          <w:rFonts w:ascii="Times New Roman" w:hAnsi="Times New Roman" w:cs="Times New Roman"/>
          <w:lang w:val="en-US"/>
        </w:rPr>
        <w:t>)</w:t>
      </w:r>
      <w:r w:rsidRPr="00361F66" w:rsidR="6990DBA6">
        <w:rPr>
          <w:rFonts w:ascii="Times New Roman" w:hAnsi="Times New Roman" w:cs="Times New Roman"/>
          <w:lang w:val="en-US"/>
        </w:rPr>
        <w:t xml:space="preserve"> who, despite his fear of physical contact, </w:t>
      </w:r>
      <w:r w:rsidRPr="00361F66">
        <w:rPr>
          <w:rFonts w:ascii="Times New Roman" w:hAnsi="Times New Roman" w:cs="Times New Roman"/>
          <w:lang w:val="en-US"/>
        </w:rPr>
        <w:t>wishes</w:t>
      </w:r>
      <w:r w:rsidRPr="00361F66" w:rsidR="6990DBA6">
        <w:rPr>
          <w:rFonts w:ascii="Times New Roman" w:hAnsi="Times New Roman" w:cs="Times New Roman"/>
          <w:lang w:val="en-US"/>
        </w:rPr>
        <w:t xml:space="preserve"> to </w:t>
      </w:r>
      <w:r w:rsidRPr="00361F66" w:rsidR="000E1E77">
        <w:rPr>
          <w:rFonts w:ascii="Times New Roman" w:hAnsi="Times New Roman" w:cs="Times New Roman"/>
          <w:lang w:val="en-US"/>
        </w:rPr>
        <w:t xml:space="preserve">get a girlfriend and </w:t>
      </w:r>
      <w:r w:rsidRPr="00361F66" w:rsidR="6990DBA6">
        <w:rPr>
          <w:rFonts w:ascii="Times New Roman" w:hAnsi="Times New Roman" w:cs="Times New Roman"/>
          <w:lang w:val="en-US"/>
        </w:rPr>
        <w:t>lose his virginity.</w:t>
      </w:r>
      <w:r w:rsidRPr="00361F66" w:rsidR="3E9AC1C6">
        <w:rPr>
          <w:rFonts w:ascii="Times New Roman" w:hAnsi="Times New Roman" w:cs="Times New Roman"/>
          <w:lang w:val="en-US"/>
        </w:rPr>
        <w:t xml:space="preserve"> </w:t>
      </w:r>
    </w:p>
    <w:p w:rsidRPr="00361F66" w:rsidR="0041329E" w:rsidP="00601264" w:rsidRDefault="0041329E" w14:paraId="64988F78" w14:textId="77777777">
      <w:pPr>
        <w:spacing w:line="480" w:lineRule="auto"/>
        <w:jc w:val="both"/>
        <w:rPr>
          <w:rFonts w:ascii="Times New Roman" w:hAnsi="Times New Roman" w:cs="Times New Roman"/>
          <w:lang w:val="en-US"/>
        </w:rPr>
      </w:pPr>
    </w:p>
    <w:p w:rsidRPr="00361F66" w:rsidR="0041329E" w:rsidP="00601264" w:rsidRDefault="3E9AC1C6" w14:paraId="2C8B9AD6" w14:textId="2232E30A">
      <w:pPr>
        <w:spacing w:line="480" w:lineRule="auto"/>
        <w:jc w:val="both"/>
        <w:rPr>
          <w:rFonts w:ascii="Times New Roman" w:hAnsi="Times New Roman" w:cs="Times New Roman"/>
          <w:lang w:val="en-US"/>
        </w:rPr>
      </w:pPr>
      <w:r w:rsidRPr="00361F66">
        <w:rPr>
          <w:rFonts w:ascii="Times New Roman" w:hAnsi="Times New Roman" w:cs="Times New Roman"/>
          <w:lang w:val="en-US"/>
        </w:rPr>
        <w:t xml:space="preserve">The popular </w:t>
      </w:r>
      <w:r w:rsidRPr="00361F66" w:rsidR="726BC6A5">
        <w:rPr>
          <w:rFonts w:ascii="Times New Roman" w:hAnsi="Times New Roman" w:cs="Times New Roman"/>
          <w:lang w:val="en-US"/>
        </w:rPr>
        <w:t>episodic drama</w:t>
      </w:r>
      <w:r w:rsidRPr="00361F66">
        <w:rPr>
          <w:rFonts w:ascii="Times New Roman" w:hAnsi="Times New Roman" w:cs="Times New Roman"/>
          <w:lang w:val="en-US"/>
        </w:rPr>
        <w:t xml:space="preserve"> </w:t>
      </w:r>
      <w:r w:rsidRPr="00361F66">
        <w:rPr>
          <w:rFonts w:ascii="Times New Roman" w:hAnsi="Times New Roman" w:cs="Times New Roman"/>
          <w:i/>
          <w:iCs/>
          <w:lang w:val="en-US"/>
        </w:rPr>
        <w:t>The Good Doctor</w:t>
      </w:r>
      <w:r w:rsidRPr="00361F66" w:rsidR="34779FF9">
        <w:rPr>
          <w:rFonts w:ascii="Times New Roman" w:hAnsi="Times New Roman" w:cs="Times New Roman"/>
          <w:lang w:val="en-US"/>
        </w:rPr>
        <w:t xml:space="preserve"> (ABC, 2017-)</w:t>
      </w:r>
      <w:r w:rsidRPr="00361F66">
        <w:rPr>
          <w:rFonts w:ascii="Times New Roman" w:hAnsi="Times New Roman" w:cs="Times New Roman"/>
          <w:lang w:val="en-US"/>
        </w:rPr>
        <w:t xml:space="preserve"> also focuses primarily on a neur</w:t>
      </w:r>
      <w:r w:rsidRPr="00361F66" w:rsidR="36987D6C">
        <w:rPr>
          <w:rFonts w:ascii="Times New Roman" w:hAnsi="Times New Roman" w:cs="Times New Roman"/>
          <w:lang w:val="en-US"/>
        </w:rPr>
        <w:t xml:space="preserve">odivergent </w:t>
      </w:r>
      <w:r w:rsidRPr="00361F66">
        <w:rPr>
          <w:rFonts w:ascii="Times New Roman" w:hAnsi="Times New Roman" w:cs="Times New Roman"/>
          <w:lang w:val="en-US"/>
        </w:rPr>
        <w:t xml:space="preserve">character, </w:t>
      </w:r>
      <w:r w:rsidRPr="00361F66" w:rsidR="66E285F9">
        <w:rPr>
          <w:rFonts w:ascii="Times New Roman" w:hAnsi="Times New Roman" w:cs="Times New Roman"/>
          <w:lang w:val="en-US"/>
        </w:rPr>
        <w:t xml:space="preserve">Dr </w:t>
      </w:r>
      <w:r w:rsidRPr="00361F66">
        <w:rPr>
          <w:rFonts w:ascii="Times New Roman" w:hAnsi="Times New Roman" w:cs="Times New Roman"/>
          <w:lang w:val="en-US"/>
        </w:rPr>
        <w:t>Shaun Murphy, a</w:t>
      </w:r>
      <w:r w:rsidRPr="00361F66" w:rsidR="00826C8B">
        <w:rPr>
          <w:rFonts w:ascii="Times New Roman" w:hAnsi="Times New Roman" w:cs="Times New Roman"/>
          <w:lang w:val="en-US"/>
        </w:rPr>
        <w:t xml:space="preserve"> surgical resident “with autism and savant syndrome”</w:t>
      </w:r>
      <w:r w:rsidRPr="00361F66" w:rsidR="004B3E23">
        <w:rPr>
          <w:rFonts w:ascii="Times New Roman" w:hAnsi="Times New Roman" w:cs="Times New Roman"/>
          <w:lang w:val="en-US"/>
        </w:rPr>
        <w:t xml:space="preserve"> (ABC</w:t>
      </w:r>
      <w:r w:rsidRPr="00361F66" w:rsidR="00136A4E">
        <w:rPr>
          <w:rFonts w:ascii="Times New Roman" w:hAnsi="Times New Roman" w:cs="Times New Roman"/>
          <w:lang w:val="en-US"/>
        </w:rPr>
        <w:t xml:space="preserve"> 2024</w:t>
      </w:r>
      <w:r w:rsidRPr="00361F66" w:rsidR="004B3E23">
        <w:rPr>
          <w:rFonts w:ascii="Times New Roman" w:hAnsi="Times New Roman" w:cs="Times New Roman"/>
          <w:lang w:val="en-US"/>
        </w:rPr>
        <w:t>)</w:t>
      </w:r>
      <w:r w:rsidRPr="00361F66">
        <w:rPr>
          <w:rFonts w:ascii="Times New Roman" w:hAnsi="Times New Roman" w:cs="Times New Roman"/>
          <w:lang w:val="en-US"/>
        </w:rPr>
        <w:t xml:space="preserve"> who win</w:t>
      </w:r>
      <w:r w:rsidRPr="00361F66" w:rsidR="32085961">
        <w:rPr>
          <w:rFonts w:ascii="Times New Roman" w:hAnsi="Times New Roman" w:cs="Times New Roman"/>
          <w:lang w:val="en-US"/>
        </w:rPr>
        <w:t>s</w:t>
      </w:r>
      <w:r w:rsidRPr="00361F66">
        <w:rPr>
          <w:rFonts w:ascii="Times New Roman" w:hAnsi="Times New Roman" w:cs="Times New Roman"/>
          <w:lang w:val="en-US"/>
        </w:rPr>
        <w:t xml:space="preserve"> the approval of his colleagues </w:t>
      </w:r>
      <w:r w:rsidRPr="00361F66" w:rsidR="66E285F9">
        <w:rPr>
          <w:rFonts w:ascii="Times New Roman" w:hAnsi="Times New Roman" w:cs="Times New Roman"/>
          <w:lang w:val="en-US"/>
        </w:rPr>
        <w:t xml:space="preserve">through his exceptional ability to </w:t>
      </w:r>
      <w:r w:rsidRPr="00361F66" w:rsidR="516EF537">
        <w:rPr>
          <w:rFonts w:ascii="Times New Roman" w:hAnsi="Times New Roman" w:cs="Times New Roman"/>
          <w:lang w:val="en-US"/>
        </w:rPr>
        <w:t>solve</w:t>
      </w:r>
      <w:r w:rsidRPr="00361F66" w:rsidR="66E285F9">
        <w:rPr>
          <w:rFonts w:ascii="Times New Roman" w:hAnsi="Times New Roman" w:cs="Times New Roman"/>
          <w:lang w:val="en-US"/>
        </w:rPr>
        <w:t xml:space="preserve"> strange</w:t>
      </w:r>
      <w:r w:rsidRPr="00361F66" w:rsidR="66E285F9">
        <w:rPr>
          <w:rFonts w:ascii="Times New Roman" w:hAnsi="Times New Roman" w:eastAsia="Times New Roman" w:cs="Times New Roman"/>
          <w:color w:val="2B579A"/>
          <w:shd w:val="clear" w:color="auto" w:fill="E6E6E6"/>
          <w:lang w:val="en-US"/>
        </w:rPr>
        <w:t xml:space="preserve"> </w:t>
      </w:r>
      <w:r w:rsidRPr="00361F66" w:rsidR="66E285F9">
        <w:rPr>
          <w:rFonts w:ascii="Times New Roman" w:hAnsi="Times New Roman" w:cs="Times New Roman"/>
          <w:lang w:val="en-US"/>
        </w:rPr>
        <w:t xml:space="preserve">medical </w:t>
      </w:r>
      <w:r w:rsidRPr="00361F66" w:rsidR="726BC6A5">
        <w:rPr>
          <w:rFonts w:ascii="Times New Roman" w:hAnsi="Times New Roman" w:cs="Times New Roman"/>
          <w:lang w:val="en-US"/>
        </w:rPr>
        <w:t>cases</w:t>
      </w:r>
      <w:r w:rsidRPr="00361F66">
        <w:rPr>
          <w:rFonts w:ascii="Times New Roman" w:hAnsi="Times New Roman" w:cs="Times New Roman"/>
          <w:lang w:val="en-US"/>
        </w:rPr>
        <w:t xml:space="preserve">. </w:t>
      </w:r>
      <w:r w:rsidRPr="00361F66" w:rsidR="0041329E">
        <w:rPr>
          <w:rFonts w:ascii="Times New Roman" w:hAnsi="Times New Roman" w:cs="Times New Roman"/>
          <w:lang w:val="en-US"/>
        </w:rPr>
        <w:t>From the first minutes of the series</w:t>
      </w:r>
      <w:r w:rsidRPr="00361F66" w:rsidR="00B165EA">
        <w:rPr>
          <w:rFonts w:ascii="Times New Roman" w:hAnsi="Times New Roman" w:cs="Times New Roman"/>
          <w:lang w:val="en-US"/>
        </w:rPr>
        <w:t xml:space="preserve"> (s01e01)</w:t>
      </w:r>
      <w:r w:rsidRPr="00361F66" w:rsidR="0041329E">
        <w:rPr>
          <w:rFonts w:ascii="Times New Roman" w:hAnsi="Times New Roman" w:cs="Times New Roman"/>
          <w:lang w:val="en-US"/>
        </w:rPr>
        <w:t xml:space="preserve">, it is explicitly stated that this character is </w:t>
      </w:r>
      <w:r w:rsidRPr="00361F66" w:rsidR="00B165EA">
        <w:rPr>
          <w:rFonts w:ascii="Times New Roman" w:hAnsi="Times New Roman" w:cs="Times New Roman"/>
          <w:lang w:val="en-US"/>
        </w:rPr>
        <w:t>on the spectrum</w:t>
      </w:r>
      <w:r w:rsidRPr="00361F66" w:rsidR="003C0982">
        <w:rPr>
          <w:rFonts w:ascii="Times New Roman" w:hAnsi="Times New Roman" w:cs="Times New Roman"/>
          <w:lang w:val="en-US"/>
        </w:rPr>
        <w:t>:</w:t>
      </w:r>
      <w:r w:rsidRPr="00361F66" w:rsidR="0041329E">
        <w:rPr>
          <w:rFonts w:ascii="Times New Roman" w:hAnsi="Times New Roman" w:cs="Times New Roman"/>
          <w:lang w:val="en-US"/>
        </w:rPr>
        <w:t xml:space="preserve"> during a discussion among the Board of Directors of the </w:t>
      </w:r>
      <w:r w:rsidRPr="00361F66" w:rsidR="003C0982">
        <w:rPr>
          <w:rFonts w:ascii="Times New Roman" w:hAnsi="Times New Roman" w:cs="Times New Roman"/>
          <w:lang w:val="en-US"/>
        </w:rPr>
        <w:t xml:space="preserve">San Jose St. Bonaventure Hospital, </w:t>
      </w:r>
      <w:r w:rsidRPr="00361F66" w:rsidR="0041329E">
        <w:rPr>
          <w:rFonts w:ascii="Times New Roman" w:hAnsi="Times New Roman" w:cs="Times New Roman"/>
          <w:lang w:val="en-US"/>
        </w:rPr>
        <w:t xml:space="preserve">some </w:t>
      </w:r>
      <w:r w:rsidRPr="00361F66" w:rsidR="003C0982">
        <w:rPr>
          <w:rFonts w:ascii="Times New Roman" w:hAnsi="Times New Roman" w:cs="Times New Roman"/>
          <w:lang w:val="en-US"/>
        </w:rPr>
        <w:t xml:space="preserve">doctors </w:t>
      </w:r>
      <w:r w:rsidRPr="00361F66" w:rsidR="0041329E">
        <w:rPr>
          <w:rFonts w:ascii="Times New Roman" w:hAnsi="Times New Roman" w:cs="Times New Roman"/>
          <w:lang w:val="en-US"/>
        </w:rPr>
        <w:t xml:space="preserve">question Shaun’s ability, as a person “diagnosed with autism,” to </w:t>
      </w:r>
      <w:r w:rsidRPr="00361F66" w:rsidR="003C0982">
        <w:rPr>
          <w:rFonts w:ascii="Times New Roman" w:hAnsi="Times New Roman" w:cs="Times New Roman"/>
          <w:lang w:val="en-US"/>
        </w:rPr>
        <w:t>become a surgeon</w:t>
      </w:r>
      <w:r w:rsidRPr="00361F66" w:rsidR="00526CF0">
        <w:rPr>
          <w:rStyle w:val="Appelnotedebasdep"/>
          <w:rFonts w:ascii="Times New Roman" w:hAnsi="Times New Roman" w:cs="Times New Roman"/>
          <w:lang w:val="en-US"/>
        </w:rPr>
        <w:footnoteReference w:id="8"/>
      </w:r>
      <w:r w:rsidRPr="00361F66" w:rsidR="0041329E">
        <w:rPr>
          <w:rFonts w:ascii="Times New Roman" w:hAnsi="Times New Roman" w:cs="Times New Roman"/>
          <w:lang w:val="en-US"/>
        </w:rPr>
        <w:t xml:space="preserve">. </w:t>
      </w:r>
      <w:r w:rsidRPr="00361F66" w:rsidR="00347F11">
        <w:rPr>
          <w:rFonts w:ascii="Times New Roman" w:hAnsi="Times New Roman" w:cs="Times New Roman"/>
          <w:lang w:val="en-US"/>
        </w:rPr>
        <w:t>Moreover, e</w:t>
      </w:r>
      <w:r w:rsidRPr="00361F66" w:rsidR="605DA0E7">
        <w:rPr>
          <w:rFonts w:ascii="Times New Roman" w:hAnsi="Times New Roman" w:cs="Times New Roman"/>
          <w:lang w:val="en-US"/>
        </w:rPr>
        <w:t xml:space="preserve">arly on in season 1, </w:t>
      </w:r>
      <w:r w:rsidRPr="00361F66" w:rsidR="00347F11">
        <w:rPr>
          <w:rFonts w:ascii="Times New Roman" w:hAnsi="Times New Roman" w:cs="Times New Roman"/>
          <w:lang w:val="en-US"/>
        </w:rPr>
        <w:t xml:space="preserve">it becomes manifest that Shaun is </w:t>
      </w:r>
      <w:r w:rsidRPr="00361F66" w:rsidR="00347F11">
        <w:rPr>
          <w:rFonts w:ascii="Times New Roman" w:hAnsi="Times New Roman" w:cs="Times New Roman"/>
          <w:lang w:val="en-US"/>
        </w:rPr>
        <w:lastRenderedPageBreak/>
        <w:t xml:space="preserve">sexually inexperienced: </w:t>
      </w:r>
      <w:r w:rsidRPr="00361F66" w:rsidR="3C621160">
        <w:rPr>
          <w:rFonts w:ascii="Times New Roman" w:hAnsi="Times New Roman" w:cs="Times New Roman"/>
          <w:lang w:val="en-US"/>
        </w:rPr>
        <w:t xml:space="preserve">when asked by a colleague if he ever had a girlfriend, </w:t>
      </w:r>
      <w:r w:rsidRPr="00361F66" w:rsidR="003851D0">
        <w:rPr>
          <w:rFonts w:ascii="Times New Roman" w:hAnsi="Times New Roman" w:cs="Times New Roman"/>
          <w:lang w:val="en-US"/>
        </w:rPr>
        <w:t>he</w:t>
      </w:r>
      <w:r w:rsidRPr="00361F66" w:rsidR="3C621160">
        <w:rPr>
          <w:rFonts w:ascii="Times New Roman" w:hAnsi="Times New Roman" w:cs="Times New Roman"/>
          <w:lang w:val="en-US"/>
        </w:rPr>
        <w:t xml:space="preserve"> </w:t>
      </w:r>
      <w:r w:rsidRPr="00361F66" w:rsidR="516EF537">
        <w:rPr>
          <w:rFonts w:ascii="Times New Roman" w:hAnsi="Times New Roman" w:cs="Times New Roman"/>
          <w:lang w:val="en-US"/>
        </w:rPr>
        <w:t xml:space="preserve">candidly </w:t>
      </w:r>
      <w:r w:rsidRPr="00361F66" w:rsidR="3C621160">
        <w:rPr>
          <w:rFonts w:ascii="Times New Roman" w:hAnsi="Times New Roman" w:cs="Times New Roman"/>
          <w:lang w:val="en-US"/>
        </w:rPr>
        <w:t>answers that he “almost kissed a girl. Once.”</w:t>
      </w:r>
      <w:r w:rsidRPr="00361F66" w:rsidR="66E285F9">
        <w:rPr>
          <w:rFonts w:ascii="Times New Roman" w:hAnsi="Times New Roman" w:cs="Times New Roman"/>
          <w:lang w:val="en-US"/>
        </w:rPr>
        <w:t xml:space="preserve">, therefore implicitly revealing his </w:t>
      </w:r>
      <w:r w:rsidRPr="00361F66" w:rsidR="00347F11">
        <w:rPr>
          <w:rFonts w:ascii="Times New Roman" w:hAnsi="Times New Roman" w:cs="Times New Roman"/>
          <w:lang w:val="en-US"/>
        </w:rPr>
        <w:t>virginity</w:t>
      </w:r>
      <w:r w:rsidRPr="00361F66" w:rsidR="3C621160">
        <w:rPr>
          <w:rFonts w:ascii="Times New Roman" w:hAnsi="Times New Roman" w:cs="Times New Roman"/>
          <w:lang w:val="en-US"/>
        </w:rPr>
        <w:t xml:space="preserve"> (s01e04)</w:t>
      </w:r>
      <w:r w:rsidRPr="00361F66" w:rsidR="605DA0E7">
        <w:rPr>
          <w:rFonts w:ascii="Times New Roman" w:hAnsi="Times New Roman" w:cs="Times New Roman"/>
          <w:lang w:val="en-US"/>
        </w:rPr>
        <w:t>. The third season then focuses largely on Shaun</w:t>
      </w:r>
      <w:r w:rsidRPr="00361F66" w:rsidR="7FCA6C8D">
        <w:rPr>
          <w:rFonts w:ascii="Times New Roman" w:hAnsi="Times New Roman" w:cs="Times New Roman"/>
          <w:lang w:val="en-US"/>
        </w:rPr>
        <w:t>’</w:t>
      </w:r>
      <w:r w:rsidRPr="00361F66" w:rsidR="605DA0E7">
        <w:rPr>
          <w:rFonts w:ascii="Times New Roman" w:hAnsi="Times New Roman" w:cs="Times New Roman"/>
          <w:lang w:val="en-US"/>
        </w:rPr>
        <w:t>s attempts to have a sexual relationship with his girlfriend</w:t>
      </w:r>
      <w:r w:rsidRPr="00361F66" w:rsidR="36647AD4">
        <w:rPr>
          <w:rFonts w:ascii="Times New Roman" w:hAnsi="Times New Roman" w:cs="Times New Roman"/>
          <w:lang w:val="en-US"/>
        </w:rPr>
        <w:t xml:space="preserve"> Carly. </w:t>
      </w:r>
    </w:p>
    <w:p w:rsidRPr="00361F66" w:rsidR="00901EA6" w:rsidP="00601264" w:rsidRDefault="00901EA6" w14:paraId="7016F4F6" w14:textId="7D0F3FC3">
      <w:pPr>
        <w:spacing w:line="480" w:lineRule="auto"/>
        <w:jc w:val="both"/>
        <w:rPr>
          <w:rFonts w:ascii="Times New Roman" w:hAnsi="Times New Roman" w:cs="Times New Roman"/>
          <w:lang w:val="en-US"/>
        </w:rPr>
      </w:pPr>
    </w:p>
    <w:p w:rsidRPr="00361F66" w:rsidR="00901EA6" w:rsidP="00601264" w:rsidRDefault="00347F11" w14:paraId="4D0E1D64" w14:textId="6DC6D649">
      <w:pPr>
        <w:spacing w:line="480" w:lineRule="auto"/>
        <w:jc w:val="both"/>
        <w:rPr>
          <w:rFonts w:ascii="Times New Roman" w:hAnsi="Times New Roman" w:cs="Times New Roman"/>
          <w:lang w:val="en-US"/>
        </w:rPr>
      </w:pPr>
      <w:r w:rsidRPr="00361F66">
        <w:rPr>
          <w:rFonts w:ascii="Times New Roman" w:hAnsi="Times New Roman" w:cs="Times New Roman"/>
          <w:lang w:val="en-US"/>
        </w:rPr>
        <w:t>I</w:t>
      </w:r>
      <w:r w:rsidRPr="00361F66" w:rsidR="00901EA6">
        <w:rPr>
          <w:rFonts w:ascii="Times New Roman" w:hAnsi="Times New Roman" w:cs="Times New Roman"/>
          <w:lang w:val="en-US"/>
        </w:rPr>
        <w:t xml:space="preserve">n the Quebec serial drama </w:t>
      </w:r>
      <w:proofErr w:type="spellStart"/>
      <w:r w:rsidRPr="00361F66" w:rsidR="00901EA6">
        <w:rPr>
          <w:rFonts w:ascii="Times New Roman" w:hAnsi="Times New Roman" w:cs="Times New Roman"/>
          <w:i/>
          <w:iCs/>
          <w:lang w:val="en-US"/>
        </w:rPr>
        <w:t>L’Heure</w:t>
      </w:r>
      <w:proofErr w:type="spellEnd"/>
      <w:r w:rsidRPr="00361F66" w:rsidR="00901EA6">
        <w:rPr>
          <w:rFonts w:ascii="Times New Roman" w:hAnsi="Times New Roman" w:cs="Times New Roman"/>
          <w:i/>
          <w:iCs/>
          <w:lang w:val="en-US"/>
        </w:rPr>
        <w:t xml:space="preserve"> </w:t>
      </w:r>
      <w:proofErr w:type="spellStart"/>
      <w:r w:rsidRPr="00361F66" w:rsidR="00901EA6">
        <w:rPr>
          <w:rFonts w:ascii="Times New Roman" w:hAnsi="Times New Roman" w:cs="Times New Roman"/>
          <w:i/>
          <w:iCs/>
          <w:lang w:val="en-US"/>
        </w:rPr>
        <w:t>bleue</w:t>
      </w:r>
      <w:proofErr w:type="spellEnd"/>
      <w:r w:rsidRPr="00361F66" w:rsidR="00901EA6">
        <w:rPr>
          <w:rFonts w:ascii="Times New Roman" w:hAnsi="Times New Roman" w:cs="Times New Roman"/>
          <w:lang w:val="en-US"/>
        </w:rPr>
        <w:t xml:space="preserve"> (</w:t>
      </w:r>
      <w:r w:rsidRPr="00361F66" w:rsidR="00901EA6">
        <w:rPr>
          <w:rFonts w:ascii="Times New Roman" w:hAnsi="Times New Roman" w:cs="Times New Roman"/>
          <w:i/>
          <w:iCs/>
          <w:lang w:val="en-US"/>
        </w:rPr>
        <w:t>The Blue Hour</w:t>
      </w:r>
      <w:r w:rsidRPr="00361F66" w:rsidR="00901EA6">
        <w:rPr>
          <w:rFonts w:ascii="Times New Roman" w:hAnsi="Times New Roman" w:cs="Times New Roman"/>
          <w:lang w:val="en-US"/>
        </w:rPr>
        <w:t>), one of the recurring characters, Jules, is defined as being “Asperger” (s01e05)</w:t>
      </w:r>
      <w:r w:rsidRPr="00361F66" w:rsidR="00901EA6">
        <w:rPr>
          <w:rStyle w:val="Appelnotedebasdep"/>
          <w:rFonts w:ascii="Times New Roman" w:hAnsi="Times New Roman" w:cs="Times New Roman"/>
          <w:lang w:val="en-US"/>
        </w:rPr>
        <w:footnoteReference w:id="9"/>
      </w:r>
      <w:r w:rsidRPr="00361F66" w:rsidR="00901EA6">
        <w:rPr>
          <w:rFonts w:ascii="Times New Roman" w:hAnsi="Times New Roman" w:cs="Times New Roman"/>
          <w:lang w:val="en-US"/>
        </w:rPr>
        <w:t xml:space="preserve">. </w:t>
      </w:r>
      <w:r w:rsidRPr="00361F66" w:rsidR="003851D0">
        <w:rPr>
          <w:rFonts w:ascii="Times New Roman" w:hAnsi="Times New Roman" w:cs="Times New Roman"/>
          <w:lang w:val="en-US"/>
        </w:rPr>
        <w:t>During</w:t>
      </w:r>
      <w:r w:rsidRPr="00361F66" w:rsidR="00901EA6">
        <w:rPr>
          <w:rFonts w:ascii="Times New Roman" w:hAnsi="Times New Roman" w:cs="Times New Roman"/>
          <w:lang w:val="en-US"/>
        </w:rPr>
        <w:t xml:space="preserve"> the first season, Jules is courted by a young woman, Roxanne, who tries to have sex with him. Uncomfortable with Roxanne’s approach, Jules has a panic attack — prompting him to confide about his virginity and his shame of not being “normal”.</w:t>
      </w:r>
    </w:p>
    <w:p w:rsidRPr="00361F66" w:rsidR="0041329E" w:rsidP="00601264" w:rsidRDefault="0041329E" w14:paraId="779DFB23" w14:textId="77777777">
      <w:pPr>
        <w:spacing w:line="480" w:lineRule="auto"/>
        <w:jc w:val="both"/>
        <w:rPr>
          <w:rFonts w:ascii="Times New Roman" w:hAnsi="Times New Roman" w:cs="Times New Roman"/>
          <w:lang w:val="en-US"/>
        </w:rPr>
      </w:pPr>
    </w:p>
    <w:p w:rsidRPr="00361F66" w:rsidR="00C47E55" w:rsidP="00794271" w:rsidRDefault="7153F98A" w14:paraId="775A6B5B" w14:textId="7540BD2E">
      <w:pPr>
        <w:spacing w:line="480" w:lineRule="auto"/>
        <w:jc w:val="both"/>
        <w:rPr>
          <w:rFonts w:ascii="Times New Roman" w:hAnsi="Times New Roman" w:cs="Times New Roman"/>
          <w:lang w:val="en-US"/>
        </w:rPr>
      </w:pPr>
      <w:r w:rsidRPr="00361F66">
        <w:rPr>
          <w:rFonts w:ascii="Times New Roman" w:hAnsi="Times New Roman" w:cs="Times New Roman"/>
          <w:lang w:val="en-US"/>
        </w:rPr>
        <w:t xml:space="preserve">The popular sitcom </w:t>
      </w:r>
      <w:r w:rsidRPr="00361F66">
        <w:rPr>
          <w:rFonts w:ascii="Times New Roman" w:hAnsi="Times New Roman" w:cs="Times New Roman"/>
          <w:i/>
          <w:iCs/>
          <w:lang w:val="en-US"/>
        </w:rPr>
        <w:t>The Big Bang Theory</w:t>
      </w:r>
      <w:r w:rsidRPr="00361F66">
        <w:rPr>
          <w:rFonts w:ascii="Times New Roman" w:hAnsi="Times New Roman" w:cs="Times New Roman"/>
          <w:lang w:val="en-US"/>
        </w:rPr>
        <w:t xml:space="preserve"> </w:t>
      </w:r>
      <w:r w:rsidRPr="00361F66" w:rsidR="34779FF9">
        <w:rPr>
          <w:rFonts w:ascii="Times New Roman" w:hAnsi="Times New Roman" w:cs="Times New Roman"/>
          <w:lang w:val="en-US"/>
        </w:rPr>
        <w:t xml:space="preserve">(CBS, 2007-2019) </w:t>
      </w:r>
      <w:r w:rsidRPr="00361F66">
        <w:rPr>
          <w:rFonts w:ascii="Times New Roman" w:hAnsi="Times New Roman" w:cs="Times New Roman"/>
          <w:lang w:val="en-US"/>
        </w:rPr>
        <w:t>also features a man</w:t>
      </w:r>
      <w:r w:rsidRPr="00361F66" w:rsidR="35EE7A9B">
        <w:rPr>
          <w:rFonts w:ascii="Times New Roman" w:hAnsi="Times New Roman" w:cs="Times New Roman"/>
          <w:lang w:val="en-US"/>
        </w:rPr>
        <w:t xml:space="preserve"> on the autism spectrum</w:t>
      </w:r>
      <w:r w:rsidRPr="00361F66">
        <w:rPr>
          <w:rFonts w:ascii="Times New Roman" w:hAnsi="Times New Roman" w:cs="Times New Roman"/>
          <w:lang w:val="en-US"/>
        </w:rPr>
        <w:t xml:space="preserve">, Sheldon Cooper, as one of the main characters. </w:t>
      </w:r>
      <w:r w:rsidRPr="00361F66" w:rsidR="7FD67384">
        <w:rPr>
          <w:rFonts w:ascii="Times New Roman" w:hAnsi="Times New Roman" w:cs="Times New Roman"/>
          <w:lang w:val="en-US"/>
        </w:rPr>
        <w:t>It must be mentioned that</w:t>
      </w:r>
      <w:r w:rsidRPr="00361F66" w:rsidR="00681540">
        <w:rPr>
          <w:rFonts w:ascii="Times New Roman" w:hAnsi="Times New Roman" w:cs="Times New Roman"/>
          <w:lang w:val="en-US"/>
        </w:rPr>
        <w:t xml:space="preserve">, unlike the three previous characters who are explicitly identified as being on the spectrum and having received a medical/psychological diagnosis, </w:t>
      </w:r>
      <w:r w:rsidRPr="00361F66" w:rsidR="7FD67384">
        <w:rPr>
          <w:rFonts w:ascii="Times New Roman" w:hAnsi="Times New Roman" w:cs="Times New Roman"/>
          <w:lang w:val="en-US"/>
        </w:rPr>
        <w:t xml:space="preserve">Sheldon is never explicitly defined as </w:t>
      </w:r>
      <w:r w:rsidRPr="00361F66" w:rsidR="0028113E">
        <w:rPr>
          <w:rFonts w:ascii="Times New Roman" w:hAnsi="Times New Roman" w:cs="Times New Roman"/>
          <w:lang w:val="en-US"/>
        </w:rPr>
        <w:t>such</w:t>
      </w:r>
      <w:r w:rsidRPr="00361F66" w:rsidR="7FD67384">
        <w:rPr>
          <w:rFonts w:ascii="Times New Roman" w:hAnsi="Times New Roman" w:cs="Times New Roman"/>
          <w:lang w:val="en-US"/>
        </w:rPr>
        <w:t xml:space="preserve">. That being said, Sheldon’s most well-known characteristics </w:t>
      </w:r>
      <w:r w:rsidRPr="00361F66" w:rsidR="00C97F27">
        <w:rPr>
          <w:rFonts w:ascii="Times New Roman" w:hAnsi="Times New Roman" w:cs="Times New Roman"/>
          <w:lang w:val="en-US"/>
        </w:rPr>
        <w:t>—</w:t>
      </w:r>
      <w:r w:rsidRPr="00361F66" w:rsidR="7FD67384">
        <w:rPr>
          <w:rFonts w:ascii="Times New Roman" w:hAnsi="Times New Roman" w:cs="Times New Roman"/>
          <w:lang w:val="en-US"/>
        </w:rPr>
        <w:t xml:space="preserve"> such as his repetitive </w:t>
      </w:r>
      <w:r w:rsidRPr="00361F66" w:rsidR="6A9746AC">
        <w:rPr>
          <w:rFonts w:ascii="Times New Roman" w:hAnsi="Times New Roman" w:cs="Times New Roman"/>
          <w:lang w:val="en-US"/>
        </w:rPr>
        <w:t>behaviors</w:t>
      </w:r>
      <w:r w:rsidRPr="00361F66" w:rsidR="7FD67384">
        <w:rPr>
          <w:rFonts w:ascii="Times New Roman" w:hAnsi="Times New Roman" w:cs="Times New Roman"/>
          <w:lang w:val="en-US"/>
        </w:rPr>
        <w:t xml:space="preserve">, his distinctive attachment to a routine, his anxiety when confronted to unexpected events, his higher intelligence, as well as his problems in understanding the emotions and intentions of others </w:t>
      </w:r>
      <w:r w:rsidRPr="00361F66" w:rsidR="00C97F27">
        <w:rPr>
          <w:rFonts w:ascii="Times New Roman" w:hAnsi="Times New Roman" w:cs="Times New Roman"/>
          <w:lang w:val="en-US"/>
        </w:rPr>
        <w:t>—</w:t>
      </w:r>
      <w:r w:rsidRPr="00361F66" w:rsidR="7FD67384">
        <w:rPr>
          <w:rFonts w:ascii="Times New Roman" w:hAnsi="Times New Roman" w:cs="Times New Roman"/>
          <w:lang w:val="en-US"/>
        </w:rPr>
        <w:t xml:space="preserve"> quickly led many researchers, including some in critical autism studies, to consider </w:t>
      </w:r>
      <w:r w:rsidRPr="00361F66" w:rsidR="6413379B">
        <w:rPr>
          <w:rFonts w:ascii="Times New Roman" w:hAnsi="Times New Roman" w:cs="Times New Roman"/>
          <w:lang w:val="en-US"/>
        </w:rPr>
        <w:t>him</w:t>
      </w:r>
      <w:r w:rsidRPr="00361F66" w:rsidR="7FD67384">
        <w:rPr>
          <w:rFonts w:ascii="Times New Roman" w:hAnsi="Times New Roman" w:cs="Times New Roman"/>
          <w:lang w:val="en-US"/>
        </w:rPr>
        <w:t xml:space="preserve"> one of the most </w:t>
      </w:r>
      <w:r w:rsidRPr="00361F66" w:rsidR="72EA63CE">
        <w:rPr>
          <w:rFonts w:ascii="Times New Roman" w:hAnsi="Times New Roman" w:cs="Times New Roman"/>
          <w:lang w:val="en-US"/>
        </w:rPr>
        <w:t xml:space="preserve">popular </w:t>
      </w:r>
      <w:r w:rsidRPr="00361F66" w:rsidR="7FD67384">
        <w:rPr>
          <w:rFonts w:ascii="Times New Roman" w:hAnsi="Times New Roman" w:cs="Times New Roman"/>
          <w:lang w:val="en-US"/>
        </w:rPr>
        <w:t>representations of a person on the autism spectrum (Jack 2014; Karen McGrath 2014, 141; Oren 2017</w:t>
      </w:r>
      <w:r w:rsidRPr="00361F66" w:rsidR="380ECF27">
        <w:rPr>
          <w:rFonts w:ascii="Times New Roman" w:hAnsi="Times New Roman" w:cs="Times New Roman"/>
          <w:lang w:val="en-US"/>
        </w:rPr>
        <w:t xml:space="preserve">; </w:t>
      </w:r>
      <w:r w:rsidRPr="00361F66" w:rsidR="00394432">
        <w:rPr>
          <w:rFonts w:ascii="Times New Roman" w:hAnsi="Times New Roman" w:cs="Times New Roman"/>
          <w:lang w:val="en-US"/>
        </w:rPr>
        <w:t xml:space="preserve">Murray </w:t>
      </w:r>
      <w:r w:rsidRPr="00361F66" w:rsidR="380ECF27">
        <w:rPr>
          <w:rFonts w:ascii="Times New Roman" w:hAnsi="Times New Roman" w:cs="Times New Roman"/>
          <w:lang w:val="en-US"/>
        </w:rPr>
        <w:t xml:space="preserve">Pomerance and </w:t>
      </w:r>
      <w:r w:rsidRPr="00361F66" w:rsidR="00394432">
        <w:rPr>
          <w:rFonts w:ascii="Times New Roman" w:hAnsi="Times New Roman" w:cs="Times New Roman"/>
          <w:lang w:val="en-US"/>
        </w:rPr>
        <w:t xml:space="preserve">R. Barton </w:t>
      </w:r>
      <w:r w:rsidRPr="00361F66" w:rsidR="380ECF27">
        <w:rPr>
          <w:rFonts w:ascii="Times New Roman" w:hAnsi="Times New Roman" w:cs="Times New Roman"/>
          <w:lang w:val="en-US"/>
        </w:rPr>
        <w:t>Murray 2022</w:t>
      </w:r>
      <w:r w:rsidRPr="00361F66" w:rsidR="7FD67384">
        <w:rPr>
          <w:rFonts w:ascii="Times New Roman" w:hAnsi="Times New Roman" w:cs="Times New Roman"/>
          <w:lang w:val="en-US"/>
        </w:rPr>
        <w:t xml:space="preserve">). </w:t>
      </w:r>
      <w:r w:rsidRPr="00361F66" w:rsidR="000E6716">
        <w:rPr>
          <w:rFonts w:ascii="Times New Roman" w:hAnsi="Times New Roman" w:cs="Times New Roman"/>
          <w:lang w:val="en-US"/>
        </w:rPr>
        <w:t>A</w:t>
      </w:r>
      <w:r w:rsidRPr="00361F66" w:rsidR="7FD67384">
        <w:rPr>
          <w:rFonts w:ascii="Times New Roman" w:hAnsi="Times New Roman" w:cs="Times New Roman"/>
          <w:lang w:val="en-US"/>
        </w:rPr>
        <w:t xml:space="preserve">s Karen McGrath argues: “Sheldon’s </w:t>
      </w:r>
      <w:r w:rsidRPr="00361F66" w:rsidR="7FD67384">
        <w:rPr>
          <w:rFonts w:ascii="Times New Roman" w:hAnsi="Times New Roman" w:cs="Times New Roman"/>
          <w:lang w:val="en-US"/>
        </w:rPr>
        <w:lastRenderedPageBreak/>
        <w:t xml:space="preserve">behavior is often discussed by many Autism and Asperger’s specialists and bloggers as Asperger’s Syndrome, and many argue Sheldon is on the autism spectrum” (141). </w:t>
      </w:r>
      <w:r w:rsidRPr="00361F66" w:rsidR="00394432">
        <w:rPr>
          <w:rFonts w:ascii="Times New Roman" w:hAnsi="Times New Roman" w:cs="Times New Roman"/>
          <w:lang w:val="en-US"/>
        </w:rPr>
        <w:t xml:space="preserve">R. Barton </w:t>
      </w:r>
      <w:r w:rsidRPr="00361F66" w:rsidR="2132CA6C">
        <w:rPr>
          <w:rFonts w:ascii="Times New Roman" w:hAnsi="Times New Roman" w:cs="Times New Roman"/>
          <w:lang w:val="en-US"/>
        </w:rPr>
        <w:t>Palmer</w:t>
      </w:r>
      <w:r w:rsidRPr="00361F66" w:rsidR="100C6F25">
        <w:rPr>
          <w:rFonts w:ascii="Times New Roman" w:hAnsi="Times New Roman" w:cs="Times New Roman"/>
          <w:lang w:val="en-US"/>
        </w:rPr>
        <w:t xml:space="preserve"> </w:t>
      </w:r>
      <w:r w:rsidRPr="00361F66" w:rsidR="2132CA6C">
        <w:rPr>
          <w:rFonts w:ascii="Times New Roman" w:hAnsi="Times New Roman" w:cs="Times New Roman"/>
          <w:lang w:val="en-US"/>
        </w:rPr>
        <w:t>(2022</w:t>
      </w:r>
      <w:r w:rsidRPr="00361F66" w:rsidR="62563332">
        <w:rPr>
          <w:rFonts w:ascii="Times New Roman" w:hAnsi="Times New Roman" w:cs="Times New Roman"/>
          <w:lang w:val="en-US"/>
        </w:rPr>
        <w:t>, 32</w:t>
      </w:r>
      <w:r w:rsidRPr="00361F66" w:rsidR="2132CA6C">
        <w:rPr>
          <w:rFonts w:ascii="Times New Roman" w:hAnsi="Times New Roman" w:cs="Times New Roman"/>
          <w:lang w:val="en-US"/>
        </w:rPr>
        <w:t>)</w:t>
      </w:r>
      <w:r w:rsidRPr="00361F66" w:rsidR="02D0A6E6">
        <w:rPr>
          <w:rFonts w:ascii="Times New Roman" w:hAnsi="Times New Roman" w:cs="Times New Roman"/>
          <w:lang w:val="en-US"/>
        </w:rPr>
        <w:t xml:space="preserve"> even argues that </w:t>
      </w:r>
      <w:r w:rsidRPr="00361F66" w:rsidR="2132CA6C">
        <w:rPr>
          <w:rFonts w:ascii="Times New Roman" w:hAnsi="Times New Roman" w:cs="Times New Roman"/>
          <w:lang w:val="en-US"/>
        </w:rPr>
        <w:t>this character has become emblematic of the portrayal of autism on television</w:t>
      </w:r>
      <w:r w:rsidRPr="00361F66" w:rsidR="00962037">
        <w:rPr>
          <w:rFonts w:ascii="Times New Roman" w:hAnsi="Times New Roman" w:cs="Times New Roman"/>
          <w:vertAlign w:val="superscript"/>
          <w:lang w:val="en-US"/>
        </w:rPr>
        <w:footnoteReference w:id="10"/>
      </w:r>
      <w:r w:rsidRPr="00361F66" w:rsidR="7DB4D14A">
        <w:rPr>
          <w:rFonts w:ascii="Times New Roman" w:hAnsi="Times New Roman" w:cs="Times New Roman"/>
          <w:vertAlign w:val="superscript"/>
          <w:lang w:val="en-US"/>
        </w:rPr>
        <w:t>,</w:t>
      </w:r>
      <w:r w:rsidRPr="00361F66" w:rsidR="7DB4D14A">
        <w:rPr>
          <w:rFonts w:ascii="Times New Roman" w:hAnsi="Times New Roman" w:cs="Times New Roman"/>
          <w:lang w:val="en-US"/>
        </w:rPr>
        <w:t xml:space="preserve"> making </w:t>
      </w:r>
      <w:r w:rsidRPr="00361F66" w:rsidR="16730589">
        <w:rPr>
          <w:rFonts w:ascii="Times New Roman" w:hAnsi="Times New Roman" w:cs="Times New Roman"/>
          <w:lang w:val="en-US"/>
        </w:rPr>
        <w:t xml:space="preserve">his </w:t>
      </w:r>
      <w:r w:rsidRPr="00361F66" w:rsidR="7DB4D14A">
        <w:rPr>
          <w:rFonts w:ascii="Times New Roman" w:hAnsi="Times New Roman" w:cs="Times New Roman"/>
          <w:lang w:val="en-US"/>
        </w:rPr>
        <w:t xml:space="preserve">study virtually indispensable to understand trends regarding the representation of neurodiversity on screen. </w:t>
      </w:r>
      <w:r w:rsidRPr="00361F66" w:rsidR="00794271">
        <w:rPr>
          <w:rFonts w:ascii="Times New Roman" w:hAnsi="Times New Roman" w:cs="Times New Roman"/>
          <w:lang w:val="en-US"/>
        </w:rPr>
        <w:t>For these reasons,</w:t>
      </w:r>
      <w:r w:rsidRPr="00361F66" w:rsidR="167894BF">
        <w:rPr>
          <w:rFonts w:ascii="Times New Roman" w:hAnsi="Times New Roman" w:cs="Times New Roman"/>
          <w:lang w:val="en-US"/>
        </w:rPr>
        <w:t xml:space="preserve"> we have decided to include this character in our corpus. </w:t>
      </w:r>
      <w:r w:rsidRPr="00361F66" w:rsidR="00794271">
        <w:rPr>
          <w:rFonts w:ascii="Times New Roman" w:hAnsi="Times New Roman" w:cs="Times New Roman"/>
          <w:lang w:val="en-US"/>
        </w:rPr>
        <w:t>In</w:t>
      </w:r>
      <w:r w:rsidRPr="00361F66" w:rsidR="000E6716">
        <w:rPr>
          <w:rFonts w:ascii="Times New Roman" w:hAnsi="Times New Roman" w:cs="Times New Roman"/>
          <w:lang w:val="en-US"/>
        </w:rPr>
        <w:t>cidentally, in</w:t>
      </w:r>
      <w:r w:rsidRPr="00361F66" w:rsidR="00794271">
        <w:rPr>
          <w:rFonts w:ascii="Times New Roman" w:hAnsi="Times New Roman" w:cs="Times New Roman"/>
          <w:lang w:val="en-US"/>
        </w:rPr>
        <w:t xml:space="preserve"> a manner quite </w:t>
      </w:r>
      <w:proofErr w:type="gramStart"/>
      <w:r w:rsidRPr="00361F66" w:rsidR="00794271">
        <w:rPr>
          <w:rFonts w:ascii="Times New Roman" w:hAnsi="Times New Roman" w:cs="Times New Roman"/>
          <w:lang w:val="en-US"/>
        </w:rPr>
        <w:t>similar to</w:t>
      </w:r>
      <w:proofErr w:type="gramEnd"/>
      <w:r w:rsidRPr="00361F66" w:rsidR="00794271">
        <w:rPr>
          <w:rFonts w:ascii="Times New Roman" w:hAnsi="Times New Roman" w:cs="Times New Roman"/>
          <w:lang w:val="en-US"/>
        </w:rPr>
        <w:t xml:space="preserve"> the three </w:t>
      </w:r>
      <w:proofErr w:type="gramStart"/>
      <w:r w:rsidRPr="00361F66" w:rsidR="00794271">
        <w:rPr>
          <w:rFonts w:ascii="Times New Roman" w:hAnsi="Times New Roman" w:cs="Times New Roman"/>
          <w:lang w:val="en-US"/>
        </w:rPr>
        <w:t>aforementioned characters</w:t>
      </w:r>
      <w:proofErr w:type="gramEnd"/>
      <w:r w:rsidRPr="00361F66" w:rsidR="00794271">
        <w:rPr>
          <w:rFonts w:ascii="Times New Roman" w:hAnsi="Times New Roman" w:cs="Times New Roman"/>
          <w:lang w:val="en-US"/>
        </w:rPr>
        <w:t xml:space="preserve">, it is made obvious through some moments of dialogues that Sheldon is sexually inexperienced. </w:t>
      </w:r>
      <w:r w:rsidRPr="00361F66" w:rsidR="000E6716">
        <w:rPr>
          <w:rFonts w:ascii="Times New Roman" w:hAnsi="Times New Roman" w:cs="Times New Roman"/>
          <w:lang w:val="en-US"/>
        </w:rPr>
        <w:t>H</w:t>
      </w:r>
      <w:r w:rsidRPr="00361F66" w:rsidR="00794271">
        <w:rPr>
          <w:rFonts w:ascii="Times New Roman" w:hAnsi="Times New Roman" w:cs="Times New Roman"/>
          <w:lang w:val="en-US"/>
        </w:rPr>
        <w:t>is</w:t>
      </w:r>
      <w:r w:rsidRPr="00361F66" w:rsidR="35EE7A9B">
        <w:rPr>
          <w:rFonts w:ascii="Times New Roman" w:hAnsi="Times New Roman" w:cs="Times New Roman"/>
          <w:lang w:val="en-US"/>
        </w:rPr>
        <w:t xml:space="preserve"> </w:t>
      </w:r>
      <w:r w:rsidRPr="00361F66">
        <w:rPr>
          <w:rFonts w:ascii="Times New Roman" w:hAnsi="Times New Roman" w:cs="Times New Roman"/>
          <w:lang w:val="en-US"/>
        </w:rPr>
        <w:t xml:space="preserve">main story arc </w:t>
      </w:r>
      <w:r w:rsidRPr="00361F66" w:rsidR="516EF537">
        <w:rPr>
          <w:rFonts w:ascii="Times New Roman" w:hAnsi="Times New Roman" w:cs="Times New Roman"/>
          <w:lang w:val="en-US"/>
        </w:rPr>
        <w:t>during</w:t>
      </w:r>
      <w:r w:rsidRPr="00361F66">
        <w:rPr>
          <w:rFonts w:ascii="Times New Roman" w:hAnsi="Times New Roman" w:cs="Times New Roman"/>
          <w:lang w:val="en-US"/>
        </w:rPr>
        <w:t xml:space="preserve"> season </w:t>
      </w:r>
      <w:r w:rsidRPr="00361F66" w:rsidR="5456AEB2">
        <w:rPr>
          <w:rFonts w:ascii="Times New Roman" w:hAnsi="Times New Roman" w:cs="Times New Roman"/>
          <w:lang w:val="en-US"/>
        </w:rPr>
        <w:t>9</w:t>
      </w:r>
      <w:r w:rsidRPr="00361F66">
        <w:rPr>
          <w:rFonts w:ascii="Times New Roman" w:hAnsi="Times New Roman" w:cs="Times New Roman"/>
          <w:lang w:val="en-US"/>
        </w:rPr>
        <w:t xml:space="preserve"> </w:t>
      </w:r>
      <w:r w:rsidRPr="00361F66" w:rsidR="0028113E">
        <w:rPr>
          <w:rFonts w:ascii="Times New Roman" w:hAnsi="Times New Roman" w:cs="Times New Roman"/>
          <w:lang w:val="en-US"/>
        </w:rPr>
        <w:t xml:space="preserve">then </w:t>
      </w:r>
      <w:r w:rsidRPr="00361F66">
        <w:rPr>
          <w:rFonts w:ascii="Times New Roman" w:hAnsi="Times New Roman" w:cs="Times New Roman"/>
          <w:lang w:val="en-US"/>
        </w:rPr>
        <w:t xml:space="preserve">concerns </w:t>
      </w:r>
      <w:r w:rsidRPr="00361F66" w:rsidR="35EE7A9B">
        <w:rPr>
          <w:rFonts w:ascii="Times New Roman" w:hAnsi="Times New Roman" w:cs="Times New Roman"/>
          <w:lang w:val="en-US"/>
        </w:rPr>
        <w:t>his girlfriend Amy</w:t>
      </w:r>
      <w:r w:rsidRPr="00361F66" w:rsidR="0028113E">
        <w:rPr>
          <w:rFonts w:ascii="Times New Roman" w:hAnsi="Times New Roman" w:cs="Times New Roman"/>
          <w:lang w:val="en-US"/>
        </w:rPr>
        <w:t>’s efforts</w:t>
      </w:r>
      <w:r w:rsidRPr="00361F66">
        <w:rPr>
          <w:rFonts w:ascii="Times New Roman" w:hAnsi="Times New Roman" w:cs="Times New Roman"/>
          <w:lang w:val="en-US"/>
        </w:rPr>
        <w:t xml:space="preserve"> to convince him to have sex with her.</w:t>
      </w:r>
      <w:r w:rsidRPr="00361F66" w:rsidR="1D7E8E38">
        <w:rPr>
          <w:rFonts w:ascii="Times New Roman" w:hAnsi="Times New Roman" w:cs="Times New Roman"/>
          <w:lang w:val="en-US"/>
        </w:rPr>
        <w:t xml:space="preserve"> </w:t>
      </w:r>
    </w:p>
    <w:p w:rsidRPr="00361F66" w:rsidR="008E50A1" w:rsidP="00457EB8" w:rsidRDefault="008E50A1" w14:paraId="10882465" w14:textId="77777777">
      <w:pPr>
        <w:pStyle w:val="Normal0"/>
        <w:rPr>
          <w:rFonts w:eastAsia="Calibri"/>
        </w:rPr>
      </w:pPr>
    </w:p>
    <w:p w:rsidRPr="00361F66" w:rsidR="3C37FA7D" w:rsidP="6241F5A0" w:rsidRDefault="0DC0C114" w14:paraId="1A078A4C" w14:textId="53D205AD">
      <w:pPr>
        <w:spacing w:line="480" w:lineRule="auto"/>
        <w:jc w:val="both"/>
        <w:rPr>
          <w:rFonts w:ascii="Times New Roman" w:hAnsi="Times New Roman" w:cs="Times New Roman"/>
          <w:lang w:val="en-US"/>
        </w:rPr>
      </w:pPr>
      <w:r w:rsidRPr="00361F66">
        <w:rPr>
          <w:rFonts w:ascii="Times New Roman" w:hAnsi="Times New Roman" w:cs="Times New Roman"/>
          <w:lang w:val="en-US"/>
        </w:rPr>
        <w:t>As mentioned</w:t>
      </w:r>
      <w:r w:rsidRPr="00361F66" w:rsidR="2C188545">
        <w:rPr>
          <w:rFonts w:ascii="Times New Roman" w:hAnsi="Times New Roman" w:cs="Times New Roman"/>
          <w:lang w:val="en-US"/>
        </w:rPr>
        <w:t xml:space="preserve">, we did not find any similar representation </w:t>
      </w:r>
      <w:r w:rsidRPr="00361F66">
        <w:rPr>
          <w:rFonts w:ascii="Times New Roman" w:hAnsi="Times New Roman" w:cs="Times New Roman"/>
          <w:lang w:val="en-US"/>
        </w:rPr>
        <w:t xml:space="preserve">of </w:t>
      </w:r>
      <w:r w:rsidRPr="00361F66" w:rsidR="38B0E6C9">
        <w:rPr>
          <w:rFonts w:ascii="Times New Roman" w:hAnsi="Times New Roman" w:cs="Times New Roman"/>
          <w:lang w:val="en-US"/>
        </w:rPr>
        <w:t>ASD</w:t>
      </w:r>
      <w:r w:rsidRPr="00361F66">
        <w:rPr>
          <w:rFonts w:ascii="Times New Roman" w:hAnsi="Times New Roman" w:cs="Times New Roman"/>
          <w:lang w:val="en-US"/>
        </w:rPr>
        <w:t xml:space="preserve"> and sexual inexperience </w:t>
      </w:r>
      <w:r w:rsidRPr="00361F66" w:rsidR="2C188545">
        <w:rPr>
          <w:rFonts w:ascii="Times New Roman" w:hAnsi="Times New Roman" w:cs="Times New Roman"/>
          <w:lang w:val="en-US"/>
        </w:rPr>
        <w:t xml:space="preserve">for </w:t>
      </w:r>
      <w:r w:rsidRPr="00361F66">
        <w:rPr>
          <w:rFonts w:ascii="Times New Roman" w:hAnsi="Times New Roman" w:cs="Times New Roman"/>
          <w:lang w:val="en-US"/>
        </w:rPr>
        <w:t>women</w:t>
      </w:r>
      <w:r w:rsidRPr="00361F66" w:rsidR="2C188545">
        <w:rPr>
          <w:rFonts w:ascii="Times New Roman" w:hAnsi="Times New Roman" w:cs="Times New Roman"/>
          <w:lang w:val="en-US"/>
        </w:rPr>
        <w:t xml:space="preserve"> characters, which </w:t>
      </w:r>
      <w:r w:rsidRPr="00361F66" w:rsidR="004E3194">
        <w:rPr>
          <w:rFonts w:ascii="Times New Roman" w:hAnsi="Times New Roman" w:cs="Times New Roman"/>
          <w:lang w:val="en-US"/>
        </w:rPr>
        <w:t xml:space="preserve">signifies </w:t>
      </w:r>
      <w:r w:rsidRPr="00361F66" w:rsidR="2C188545">
        <w:rPr>
          <w:rFonts w:ascii="Times New Roman" w:hAnsi="Times New Roman" w:cs="Times New Roman"/>
          <w:lang w:val="en-US"/>
        </w:rPr>
        <w:t xml:space="preserve">an important association of the theme of </w:t>
      </w:r>
      <w:r w:rsidRPr="00361F66" w:rsidR="3FB8A3FC">
        <w:rPr>
          <w:rFonts w:ascii="Times New Roman" w:hAnsi="Times New Roman" w:cs="Times New Roman"/>
          <w:lang w:val="en-US"/>
        </w:rPr>
        <w:t>neurodiversity</w:t>
      </w:r>
      <w:r w:rsidRPr="00361F66" w:rsidR="2C188545">
        <w:rPr>
          <w:rFonts w:ascii="Times New Roman" w:hAnsi="Times New Roman" w:cs="Times New Roman"/>
          <w:lang w:val="en-US"/>
        </w:rPr>
        <w:t xml:space="preserve"> with men. </w:t>
      </w:r>
      <w:r w:rsidRPr="00361F66" w:rsidR="49480C15">
        <w:rPr>
          <w:rFonts w:ascii="Times New Roman" w:hAnsi="Times New Roman" w:cs="Times New Roman"/>
          <w:lang w:val="en-US"/>
        </w:rPr>
        <w:t>S</w:t>
      </w:r>
      <w:r w:rsidRPr="00361F66" w:rsidR="6300F454">
        <w:rPr>
          <w:rFonts w:ascii="Times New Roman" w:hAnsi="Times New Roman" w:eastAsia="Calibri" w:cs="Times New Roman"/>
          <w:lang w:val="en-US"/>
        </w:rPr>
        <w:t>ince autism has been widely defined in popular culture as an extreme variant of the “male brain”</w:t>
      </w:r>
      <w:r w:rsidRPr="00361F66" w:rsidR="346A5D53">
        <w:rPr>
          <w:rFonts w:ascii="Times New Roman" w:hAnsi="Times New Roman" w:eastAsia="Calibri" w:cs="Times New Roman"/>
          <w:lang w:val="en-US"/>
        </w:rPr>
        <w:t xml:space="preserve"> (</w:t>
      </w:r>
      <w:r w:rsidRPr="00361F66" w:rsidR="00394432">
        <w:rPr>
          <w:rFonts w:ascii="Times New Roman" w:hAnsi="Times New Roman" w:eastAsia="Calibri" w:cs="Times New Roman"/>
          <w:lang w:val="en-US"/>
        </w:rPr>
        <w:t xml:space="preserve">Simon </w:t>
      </w:r>
      <w:r w:rsidRPr="00361F66" w:rsidR="346A5D53">
        <w:rPr>
          <w:rFonts w:ascii="Times New Roman" w:hAnsi="Times New Roman" w:eastAsia="Calibri" w:cs="Times New Roman"/>
          <w:lang w:val="en-US"/>
        </w:rPr>
        <w:t>Baron-Cohen 2003)</w:t>
      </w:r>
      <w:r w:rsidRPr="00361F66" w:rsidR="6300F454">
        <w:rPr>
          <w:rFonts w:ascii="Times New Roman" w:hAnsi="Times New Roman" w:eastAsia="Calibri" w:cs="Times New Roman"/>
          <w:lang w:val="en-US"/>
        </w:rPr>
        <w:t xml:space="preserve">, the representation of </w:t>
      </w:r>
      <w:r w:rsidRPr="00361F66" w:rsidR="6B2707E3">
        <w:rPr>
          <w:rFonts w:ascii="Times New Roman" w:hAnsi="Times New Roman" w:eastAsia="Calibri" w:cs="Times New Roman"/>
          <w:lang w:val="en-US"/>
        </w:rPr>
        <w:t xml:space="preserve">neurodivergent </w:t>
      </w:r>
      <w:r w:rsidRPr="00361F66" w:rsidR="6300F454">
        <w:rPr>
          <w:rFonts w:ascii="Times New Roman" w:hAnsi="Times New Roman" w:eastAsia="Calibri" w:cs="Times New Roman"/>
          <w:lang w:val="en-US"/>
        </w:rPr>
        <w:t>women characters tends to “</w:t>
      </w:r>
      <w:proofErr w:type="spellStart"/>
      <w:r w:rsidRPr="00361F66" w:rsidR="6300F454">
        <w:rPr>
          <w:rFonts w:ascii="Times New Roman" w:hAnsi="Times New Roman" w:eastAsia="Calibri" w:cs="Times New Roman"/>
          <w:lang w:val="en-US"/>
        </w:rPr>
        <w:t>emphasiz</w:t>
      </w:r>
      <w:proofErr w:type="spellEnd"/>
      <w:r w:rsidRPr="00361F66" w:rsidR="6300F454">
        <w:rPr>
          <w:rFonts w:ascii="Times New Roman" w:hAnsi="Times New Roman" w:eastAsia="Calibri" w:cs="Times New Roman"/>
          <w:lang w:val="en-US"/>
        </w:rPr>
        <w:t>[e] masculine traits such as matter-of-fact, unromantic view of sex or a lack of interest in typically feminine activities such as gossip” (</w:t>
      </w:r>
      <w:r w:rsidRPr="00361F66" w:rsidR="3ABB912A">
        <w:rPr>
          <w:rFonts w:ascii="Times New Roman" w:hAnsi="Times New Roman" w:eastAsia="Calibri" w:cs="Times New Roman"/>
          <w:lang w:val="en-US"/>
        </w:rPr>
        <w:t xml:space="preserve">Jack </w:t>
      </w:r>
      <w:r w:rsidRPr="00361F66" w:rsidR="6300F454">
        <w:rPr>
          <w:rFonts w:ascii="Times New Roman" w:hAnsi="Times New Roman" w:eastAsia="Calibri" w:cs="Times New Roman"/>
          <w:lang w:val="en-US"/>
        </w:rPr>
        <w:t xml:space="preserve">2014, 29). Such a stereotype can be seen in </w:t>
      </w:r>
      <w:r w:rsidRPr="00361F66" w:rsidR="6300F454">
        <w:rPr>
          <w:rFonts w:ascii="Times New Roman" w:hAnsi="Times New Roman" w:eastAsia="Calibri" w:cs="Times New Roman"/>
          <w:i/>
          <w:iCs/>
          <w:lang w:val="en-US"/>
        </w:rPr>
        <w:t>Bones</w:t>
      </w:r>
      <w:r w:rsidRPr="00361F66" w:rsidR="6300F454">
        <w:rPr>
          <w:rFonts w:ascii="Times New Roman" w:hAnsi="Times New Roman" w:eastAsia="Calibri" w:cs="Times New Roman"/>
          <w:lang w:val="en-US"/>
        </w:rPr>
        <w:t xml:space="preserve"> (FOX, 2005-2017) and </w:t>
      </w:r>
      <w:r w:rsidRPr="00361F66" w:rsidR="6300F454">
        <w:rPr>
          <w:rFonts w:ascii="Times New Roman" w:hAnsi="Times New Roman" w:eastAsia="Calibri" w:cs="Times New Roman"/>
          <w:i/>
          <w:iCs/>
          <w:lang w:val="en-US"/>
        </w:rPr>
        <w:t>Bron/Broen</w:t>
      </w:r>
      <w:r w:rsidRPr="00361F66" w:rsidR="6300F454">
        <w:rPr>
          <w:rFonts w:ascii="Times New Roman" w:hAnsi="Times New Roman" w:eastAsia="Calibri" w:cs="Times New Roman"/>
          <w:lang w:val="en-US"/>
        </w:rPr>
        <w:t xml:space="preserve"> (SVT1/DR1, 2011-2018) (or its remake</w:t>
      </w:r>
      <w:r w:rsidRPr="00361F66" w:rsidR="1863E677">
        <w:rPr>
          <w:rFonts w:ascii="Times New Roman" w:hAnsi="Times New Roman" w:eastAsia="Calibri" w:cs="Times New Roman"/>
          <w:lang w:val="en-US"/>
        </w:rPr>
        <w:t>s</w:t>
      </w:r>
      <w:r w:rsidRPr="00361F66" w:rsidR="6300F454">
        <w:rPr>
          <w:rFonts w:ascii="Times New Roman" w:hAnsi="Times New Roman" w:eastAsia="Calibri" w:cs="Times New Roman"/>
          <w:lang w:val="en-US"/>
        </w:rPr>
        <w:t xml:space="preserve"> </w:t>
      </w:r>
      <w:r w:rsidRPr="00361F66" w:rsidR="6300F454">
        <w:rPr>
          <w:rFonts w:ascii="Times New Roman" w:hAnsi="Times New Roman" w:eastAsia="Calibri" w:cs="Times New Roman"/>
          <w:i/>
          <w:iCs/>
          <w:lang w:val="en-US"/>
        </w:rPr>
        <w:t>The Bridge</w:t>
      </w:r>
      <w:r w:rsidRPr="00361F66" w:rsidR="6300F454">
        <w:rPr>
          <w:rFonts w:ascii="Times New Roman" w:hAnsi="Times New Roman" w:eastAsia="Calibri" w:cs="Times New Roman"/>
          <w:lang w:val="en-US"/>
        </w:rPr>
        <w:t xml:space="preserve"> (FX, 2013</w:t>
      </w:r>
      <w:r w:rsidRPr="00361F66" w:rsidR="02028D5A">
        <w:rPr>
          <w:rFonts w:ascii="Times New Roman" w:hAnsi="Times New Roman" w:eastAsia="Calibri" w:cs="Times New Roman"/>
          <w:lang w:val="en-US"/>
        </w:rPr>
        <w:t>-2014</w:t>
      </w:r>
      <w:r w:rsidRPr="00361F66" w:rsidR="6300F454">
        <w:rPr>
          <w:rFonts w:ascii="Times New Roman" w:hAnsi="Times New Roman" w:eastAsia="Calibri" w:cs="Times New Roman"/>
          <w:lang w:val="en-US"/>
        </w:rPr>
        <w:t>)</w:t>
      </w:r>
      <w:r w:rsidRPr="00361F66" w:rsidR="12B02B37">
        <w:rPr>
          <w:rFonts w:ascii="Times New Roman" w:hAnsi="Times New Roman" w:eastAsia="Calibri" w:cs="Times New Roman"/>
          <w:lang w:val="en-US"/>
        </w:rPr>
        <w:t xml:space="preserve"> and </w:t>
      </w:r>
      <w:r w:rsidRPr="00361F66" w:rsidR="12B02B37">
        <w:rPr>
          <w:rFonts w:ascii="Times New Roman" w:hAnsi="Times New Roman" w:eastAsia="Calibri" w:cs="Times New Roman"/>
          <w:i/>
          <w:iCs/>
          <w:lang w:val="en-US"/>
        </w:rPr>
        <w:t>The Tunnel</w:t>
      </w:r>
      <w:r w:rsidRPr="00361F66" w:rsidR="31CBD951">
        <w:rPr>
          <w:rFonts w:ascii="Times New Roman" w:hAnsi="Times New Roman" w:eastAsia="Calibri" w:cs="Times New Roman"/>
          <w:i/>
          <w:iCs/>
          <w:lang w:val="en-US"/>
        </w:rPr>
        <w:t xml:space="preserve"> (Sky</w:t>
      </w:r>
      <w:r w:rsidRPr="00361F66" w:rsidR="31CBD951">
        <w:rPr>
          <w:rFonts w:ascii="Times New Roman" w:hAnsi="Times New Roman" w:eastAsia="Calibri" w:cs="Times New Roman"/>
          <w:lang w:val="en-US"/>
        </w:rPr>
        <w:t xml:space="preserve"> Atlantic, Canal+, 2013-2018))</w:t>
      </w:r>
      <w:r w:rsidRPr="00361F66" w:rsidR="6300F454">
        <w:rPr>
          <w:rFonts w:ascii="Times New Roman" w:hAnsi="Times New Roman" w:eastAsia="Calibri" w:cs="Times New Roman"/>
          <w:lang w:val="en-US"/>
        </w:rPr>
        <w:t>, two TV series that portray a woman on the autism spectrum – both with a noticeable sexual appetite. This could explain why we did not find any woman on the spectrum among SIEA characters.</w:t>
      </w:r>
    </w:p>
    <w:p w:rsidRPr="00361F66" w:rsidR="6241F5A0" w:rsidP="6241F5A0" w:rsidRDefault="6241F5A0" w14:paraId="792AEE15" w14:textId="2ADCFC0E">
      <w:pPr>
        <w:spacing w:line="480" w:lineRule="auto"/>
        <w:jc w:val="both"/>
        <w:rPr>
          <w:rFonts w:ascii="Times New Roman" w:hAnsi="Times New Roman" w:cs="Times New Roman"/>
          <w:b/>
          <w:bCs/>
          <w:lang w:val="en-US"/>
        </w:rPr>
      </w:pPr>
    </w:p>
    <w:p w:rsidRPr="00361F66" w:rsidR="6F475DA6" w:rsidP="3C37FA7D" w:rsidRDefault="6F475DA6" w14:paraId="26F60BEA" w14:textId="4D46B6C3">
      <w:pPr>
        <w:spacing w:line="480" w:lineRule="auto"/>
        <w:jc w:val="both"/>
        <w:rPr>
          <w:rFonts w:ascii="Times New Roman" w:hAnsi="Times New Roman" w:cs="Times New Roman"/>
          <w:b/>
          <w:bCs/>
          <w:lang w:val="en-US"/>
        </w:rPr>
      </w:pPr>
      <w:r w:rsidRPr="00361F66">
        <w:rPr>
          <w:rFonts w:ascii="Times New Roman" w:hAnsi="Times New Roman" w:cs="Times New Roman"/>
          <w:b/>
          <w:bCs/>
          <w:lang w:val="en-US"/>
        </w:rPr>
        <w:lastRenderedPageBreak/>
        <w:t xml:space="preserve">The popular construct of </w:t>
      </w:r>
      <w:r w:rsidRPr="00361F66" w:rsidR="06D81F0D">
        <w:rPr>
          <w:rFonts w:ascii="Times New Roman" w:hAnsi="Times New Roman" w:cs="Times New Roman"/>
          <w:b/>
          <w:bCs/>
          <w:lang w:val="en-US"/>
        </w:rPr>
        <w:t xml:space="preserve">ASD </w:t>
      </w:r>
      <w:r w:rsidRPr="00361F66">
        <w:rPr>
          <w:rFonts w:ascii="Times New Roman" w:hAnsi="Times New Roman" w:cs="Times New Roman"/>
          <w:b/>
          <w:bCs/>
          <w:lang w:val="en-US"/>
        </w:rPr>
        <w:t>as a</w:t>
      </w:r>
      <w:r w:rsidRPr="00361F66" w:rsidR="75ADF40A">
        <w:rPr>
          <w:rFonts w:ascii="Times New Roman" w:hAnsi="Times New Roman" w:cs="Times New Roman"/>
          <w:b/>
          <w:bCs/>
          <w:lang w:val="en-US"/>
        </w:rPr>
        <w:t xml:space="preserve"> men’s </w:t>
      </w:r>
      <w:r w:rsidRPr="00361F66" w:rsidR="700B9F1A">
        <w:rPr>
          <w:rFonts w:ascii="Times New Roman" w:hAnsi="Times New Roman" w:cs="Times New Roman"/>
          <w:b/>
          <w:bCs/>
          <w:lang w:val="en-US"/>
        </w:rPr>
        <w:t>condition</w:t>
      </w:r>
    </w:p>
    <w:p w:rsidRPr="00361F66" w:rsidR="004002AB" w:rsidP="6241F5A0" w:rsidRDefault="39B6D522" w14:paraId="20420466" w14:textId="3B580B67">
      <w:pPr>
        <w:spacing w:line="480" w:lineRule="auto"/>
        <w:jc w:val="both"/>
        <w:rPr>
          <w:rFonts w:ascii="Times New Roman" w:hAnsi="Times New Roman" w:cs="Times New Roman"/>
          <w:lang w:val="en-US"/>
        </w:rPr>
      </w:pPr>
      <w:r w:rsidRPr="00361F66">
        <w:rPr>
          <w:rFonts w:ascii="Times New Roman" w:hAnsi="Times New Roman" w:cs="Times New Roman"/>
          <w:lang w:val="en-US"/>
        </w:rPr>
        <w:t>According to</w:t>
      </w:r>
      <w:r w:rsidRPr="00361F66" w:rsidR="430B260B">
        <w:rPr>
          <w:rFonts w:ascii="Times New Roman" w:hAnsi="Times New Roman" w:cs="Times New Roman"/>
          <w:lang w:val="en-US"/>
        </w:rPr>
        <w:t xml:space="preserve"> Jack (2014), “autism has come to be associated so strongly not only with males but also with masculinity” (26)</w:t>
      </w:r>
      <w:r w:rsidRPr="00361F66" w:rsidR="1F24224B">
        <w:rPr>
          <w:rFonts w:ascii="Times New Roman" w:hAnsi="Times New Roman" w:cs="Times New Roman"/>
          <w:lang w:val="en-US"/>
        </w:rPr>
        <w:t xml:space="preserve">, even more </w:t>
      </w:r>
      <w:r w:rsidRPr="00361F66" w:rsidR="3FB8A3FC">
        <w:rPr>
          <w:rFonts w:ascii="Times New Roman" w:hAnsi="Times New Roman" w:cs="Times New Roman"/>
          <w:lang w:val="en-US"/>
        </w:rPr>
        <w:t>so when it comes to</w:t>
      </w:r>
      <w:r w:rsidRPr="00361F66" w:rsidR="726BC6A5">
        <w:rPr>
          <w:rFonts w:ascii="Times New Roman" w:hAnsi="Times New Roman" w:cs="Times New Roman"/>
          <w:lang w:val="en-US"/>
        </w:rPr>
        <w:t xml:space="preserve"> the representation of</w:t>
      </w:r>
      <w:r w:rsidRPr="00361F66" w:rsidR="1F24224B">
        <w:rPr>
          <w:rFonts w:ascii="Times New Roman" w:hAnsi="Times New Roman" w:cs="Times New Roman"/>
          <w:lang w:val="en-US"/>
        </w:rPr>
        <w:t xml:space="preserve"> </w:t>
      </w:r>
      <w:r w:rsidRPr="00361F66" w:rsidR="6FE313DF">
        <w:rPr>
          <w:rFonts w:ascii="Times New Roman" w:hAnsi="Times New Roman" w:cs="Times New Roman"/>
          <w:lang w:val="en-US"/>
        </w:rPr>
        <w:t xml:space="preserve">what was formerly called </w:t>
      </w:r>
      <w:r w:rsidRPr="00361F66" w:rsidR="1F24224B">
        <w:rPr>
          <w:rFonts w:ascii="Times New Roman" w:hAnsi="Times New Roman" w:cs="Times New Roman"/>
          <w:lang w:val="en-US"/>
        </w:rPr>
        <w:t>Asperger</w:t>
      </w:r>
      <w:r w:rsidRPr="00361F66" w:rsidR="34779FF9">
        <w:rPr>
          <w:rFonts w:ascii="Times New Roman" w:hAnsi="Times New Roman" w:cs="Times New Roman"/>
          <w:lang w:val="en-US"/>
        </w:rPr>
        <w:t>’</w:t>
      </w:r>
      <w:r w:rsidRPr="00361F66" w:rsidR="1F24224B">
        <w:rPr>
          <w:rFonts w:ascii="Times New Roman" w:hAnsi="Times New Roman" w:cs="Times New Roman"/>
          <w:lang w:val="en-US"/>
        </w:rPr>
        <w:t>s syndrome</w:t>
      </w:r>
      <w:r w:rsidRPr="00361F66" w:rsidR="342923C7">
        <w:rPr>
          <w:rFonts w:ascii="Times New Roman" w:hAnsi="Times New Roman" w:cs="Times New Roman"/>
          <w:lang w:val="en-US"/>
        </w:rPr>
        <w:t xml:space="preserve"> or “high functioning autism”</w:t>
      </w:r>
      <w:r w:rsidRPr="00361F66" w:rsidR="1F24224B">
        <w:rPr>
          <w:rFonts w:ascii="Times New Roman" w:hAnsi="Times New Roman" w:cs="Times New Roman"/>
          <w:lang w:val="en-US"/>
        </w:rPr>
        <w:t xml:space="preserve">, </w:t>
      </w:r>
      <w:r w:rsidRPr="00361F66" w:rsidR="726BC6A5">
        <w:rPr>
          <w:rFonts w:ascii="Times New Roman" w:hAnsi="Times New Roman" w:cs="Times New Roman"/>
          <w:lang w:val="en-US"/>
        </w:rPr>
        <w:t>as</w:t>
      </w:r>
      <w:r w:rsidRPr="00361F66" w:rsidR="1F24224B">
        <w:rPr>
          <w:rFonts w:ascii="Times New Roman" w:hAnsi="Times New Roman" w:cs="Times New Roman"/>
          <w:lang w:val="en-US"/>
        </w:rPr>
        <w:t xml:space="preserve"> i</w:t>
      </w:r>
      <w:r w:rsidRPr="00361F66" w:rsidR="7FCA6C8D">
        <w:rPr>
          <w:rFonts w:ascii="Times New Roman" w:hAnsi="Times New Roman" w:cs="Times New Roman"/>
          <w:lang w:val="en-US"/>
        </w:rPr>
        <w:t>n</w:t>
      </w:r>
      <w:r w:rsidRPr="00361F66" w:rsidR="1F24224B">
        <w:rPr>
          <w:rFonts w:ascii="Times New Roman" w:hAnsi="Times New Roman" w:cs="Times New Roman"/>
          <w:lang w:val="en-US"/>
        </w:rPr>
        <w:t xml:space="preserve"> the case </w:t>
      </w:r>
      <w:r w:rsidRPr="00361F66" w:rsidR="7FCA6C8D">
        <w:rPr>
          <w:rFonts w:ascii="Times New Roman" w:hAnsi="Times New Roman" w:cs="Times New Roman"/>
          <w:lang w:val="en-US"/>
        </w:rPr>
        <w:t>of</w:t>
      </w:r>
      <w:r w:rsidRPr="00361F66" w:rsidR="1F24224B">
        <w:rPr>
          <w:rFonts w:ascii="Times New Roman" w:hAnsi="Times New Roman" w:cs="Times New Roman"/>
          <w:lang w:val="en-US"/>
        </w:rPr>
        <w:t xml:space="preserve"> the</w:t>
      </w:r>
      <w:r w:rsidRPr="00361F66" w:rsidR="342923C7">
        <w:rPr>
          <w:rFonts w:ascii="Times New Roman" w:hAnsi="Times New Roman" w:cs="Times New Roman"/>
          <w:lang w:val="en-US"/>
        </w:rPr>
        <w:t xml:space="preserve"> </w:t>
      </w:r>
      <w:r w:rsidRPr="00361F66" w:rsidR="000421AB">
        <w:rPr>
          <w:rFonts w:ascii="Times New Roman" w:hAnsi="Times New Roman" w:cs="Times New Roman"/>
          <w:lang w:val="en-US"/>
        </w:rPr>
        <w:t>four</w:t>
      </w:r>
      <w:r w:rsidRPr="00361F66" w:rsidR="35EE7A9B">
        <w:rPr>
          <w:rFonts w:ascii="Times New Roman" w:hAnsi="Times New Roman" w:cs="Times New Roman"/>
          <w:lang w:val="en-US"/>
        </w:rPr>
        <w:t xml:space="preserve"> </w:t>
      </w:r>
      <w:r w:rsidRPr="00361F66" w:rsidR="342923C7">
        <w:rPr>
          <w:rFonts w:ascii="Times New Roman" w:hAnsi="Times New Roman" w:cs="Times New Roman"/>
          <w:lang w:val="en-US"/>
        </w:rPr>
        <w:t xml:space="preserve">characters </w:t>
      </w:r>
      <w:r w:rsidRPr="00361F66" w:rsidR="45D88014">
        <w:rPr>
          <w:rFonts w:ascii="Times New Roman" w:hAnsi="Times New Roman" w:cs="Times New Roman"/>
          <w:lang w:val="en-US"/>
        </w:rPr>
        <w:t>previously</w:t>
      </w:r>
      <w:r w:rsidRPr="00361F66" w:rsidR="1F24224B">
        <w:rPr>
          <w:rFonts w:ascii="Times New Roman" w:hAnsi="Times New Roman" w:cs="Times New Roman"/>
          <w:lang w:val="en-US"/>
        </w:rPr>
        <w:t xml:space="preserve"> </w:t>
      </w:r>
      <w:r w:rsidRPr="00361F66" w:rsidR="45D88014">
        <w:rPr>
          <w:rFonts w:ascii="Times New Roman" w:hAnsi="Times New Roman" w:cs="Times New Roman"/>
          <w:lang w:val="en-US"/>
        </w:rPr>
        <w:t>mentioned</w:t>
      </w:r>
      <w:r w:rsidRPr="00361F66" w:rsidR="1F24224B">
        <w:rPr>
          <w:rFonts w:ascii="Times New Roman" w:hAnsi="Times New Roman" w:cs="Times New Roman"/>
          <w:lang w:val="en-US"/>
        </w:rPr>
        <w:t>. Several researchers have</w:t>
      </w:r>
      <w:r w:rsidRPr="00361F66" w:rsidR="7403422D">
        <w:rPr>
          <w:rFonts w:ascii="Times New Roman" w:hAnsi="Times New Roman" w:cs="Times New Roman"/>
          <w:lang w:val="en-US"/>
        </w:rPr>
        <w:t xml:space="preserve"> indeed</w:t>
      </w:r>
      <w:r w:rsidRPr="00361F66" w:rsidR="1F24224B">
        <w:rPr>
          <w:rFonts w:ascii="Times New Roman" w:hAnsi="Times New Roman" w:cs="Times New Roman"/>
          <w:lang w:val="en-US"/>
        </w:rPr>
        <w:t xml:space="preserve"> shown that autism is predominantly associated with men, including in media productions, </w:t>
      </w:r>
      <w:r w:rsidRPr="00361F66" w:rsidR="0BC51A10">
        <w:rPr>
          <w:rFonts w:ascii="Times New Roman" w:hAnsi="Times New Roman" w:cs="Times New Roman"/>
          <w:lang w:val="en-US"/>
        </w:rPr>
        <w:t xml:space="preserve">probably because </w:t>
      </w:r>
      <w:r w:rsidRPr="00361F66" w:rsidR="1F24224B">
        <w:rPr>
          <w:rFonts w:ascii="Times New Roman" w:hAnsi="Times New Roman" w:cs="Times New Roman"/>
          <w:lang w:val="en-US"/>
        </w:rPr>
        <w:t xml:space="preserve">some characteristics associated with people </w:t>
      </w:r>
      <w:r w:rsidRPr="00361F66" w:rsidR="3FB8A3FC">
        <w:rPr>
          <w:rFonts w:ascii="Times New Roman" w:hAnsi="Times New Roman" w:cs="Times New Roman"/>
          <w:lang w:val="en-US"/>
        </w:rPr>
        <w:t>on the spectrum</w:t>
      </w:r>
      <w:r w:rsidRPr="00361F66" w:rsidR="41B72183">
        <w:rPr>
          <w:rFonts w:ascii="Times New Roman" w:hAnsi="Times New Roman" w:cs="Times New Roman"/>
          <w:lang w:val="en-US"/>
        </w:rPr>
        <w:t xml:space="preserve"> </w:t>
      </w:r>
      <w:r w:rsidRPr="00361F66" w:rsidR="1F24224B">
        <w:rPr>
          <w:rFonts w:ascii="Times New Roman" w:hAnsi="Times New Roman" w:cs="Times New Roman"/>
          <w:lang w:val="en-US"/>
        </w:rPr>
        <w:t xml:space="preserve">are consistent with </w:t>
      </w:r>
      <w:r w:rsidRPr="00361F66" w:rsidR="0DC0C114">
        <w:rPr>
          <w:rFonts w:ascii="Times New Roman" w:hAnsi="Times New Roman" w:cs="Times New Roman"/>
          <w:lang w:val="en-US"/>
        </w:rPr>
        <w:t xml:space="preserve">a </w:t>
      </w:r>
      <w:r w:rsidRPr="00361F66" w:rsidR="3FB8A3FC">
        <w:rPr>
          <w:rFonts w:ascii="Times New Roman" w:hAnsi="Times New Roman" w:cs="Times New Roman"/>
          <w:lang w:val="en-US"/>
        </w:rPr>
        <w:t>normative</w:t>
      </w:r>
      <w:r w:rsidRPr="00361F66" w:rsidR="0DC0C114">
        <w:rPr>
          <w:rFonts w:ascii="Times New Roman" w:hAnsi="Times New Roman" w:cs="Times New Roman"/>
          <w:lang w:val="en-US"/>
        </w:rPr>
        <w:t xml:space="preserve"> definition of masculinity</w:t>
      </w:r>
      <w:r w:rsidRPr="00361F66" w:rsidR="1F24224B">
        <w:rPr>
          <w:rFonts w:ascii="Times New Roman" w:hAnsi="Times New Roman" w:cs="Times New Roman"/>
          <w:lang w:val="en-US"/>
        </w:rPr>
        <w:t>,</w:t>
      </w:r>
      <w:r w:rsidRPr="00361F66" w:rsidR="41B72183">
        <w:rPr>
          <w:rFonts w:ascii="Times New Roman" w:hAnsi="Times New Roman" w:cs="Times New Roman"/>
          <w:lang w:val="en-US"/>
        </w:rPr>
        <w:t xml:space="preserve"> such as </w:t>
      </w:r>
      <w:r w:rsidRPr="00361F66" w:rsidR="1F24224B">
        <w:rPr>
          <w:rFonts w:ascii="Times New Roman" w:hAnsi="Times New Roman" w:cs="Times New Roman"/>
          <w:lang w:val="en-US"/>
        </w:rPr>
        <w:t>independence</w:t>
      </w:r>
      <w:r w:rsidRPr="00361F66" w:rsidR="41B72183">
        <w:rPr>
          <w:rFonts w:ascii="Times New Roman" w:hAnsi="Times New Roman" w:cs="Times New Roman"/>
          <w:lang w:val="en-US"/>
        </w:rPr>
        <w:t xml:space="preserve">, communication </w:t>
      </w:r>
      <w:r w:rsidRPr="00361F66" w:rsidR="1F24224B">
        <w:rPr>
          <w:rFonts w:ascii="Times New Roman" w:hAnsi="Times New Roman" w:cs="Times New Roman"/>
          <w:lang w:val="en-US"/>
        </w:rPr>
        <w:t>problems</w:t>
      </w:r>
      <w:r w:rsidRPr="00361F66" w:rsidR="0DC0C114">
        <w:rPr>
          <w:rFonts w:ascii="Times New Roman" w:hAnsi="Times New Roman" w:cs="Times New Roman"/>
          <w:lang w:val="en-US"/>
        </w:rPr>
        <w:t xml:space="preserve">, </w:t>
      </w:r>
      <w:r w:rsidRPr="00361F66" w:rsidR="41B72183">
        <w:rPr>
          <w:rFonts w:ascii="Times New Roman" w:hAnsi="Times New Roman" w:cs="Times New Roman"/>
          <w:lang w:val="en-US"/>
        </w:rPr>
        <w:t xml:space="preserve">as well as </w:t>
      </w:r>
      <w:r w:rsidRPr="00361F66" w:rsidR="1F24224B">
        <w:rPr>
          <w:rFonts w:ascii="Times New Roman" w:hAnsi="Times New Roman" w:cs="Times New Roman"/>
          <w:lang w:val="en-US"/>
        </w:rPr>
        <w:t xml:space="preserve">intimacy and interpersonal </w:t>
      </w:r>
      <w:r w:rsidRPr="00361F66" w:rsidR="41B72183">
        <w:rPr>
          <w:rFonts w:ascii="Times New Roman" w:hAnsi="Times New Roman" w:cs="Times New Roman"/>
          <w:lang w:val="en-US"/>
        </w:rPr>
        <w:t>issues</w:t>
      </w:r>
      <w:r w:rsidRPr="00361F66" w:rsidR="1F24224B">
        <w:rPr>
          <w:rFonts w:ascii="Times New Roman" w:hAnsi="Times New Roman" w:cs="Times New Roman"/>
          <w:lang w:val="en-US"/>
        </w:rPr>
        <w:t xml:space="preserve">. </w:t>
      </w:r>
      <w:r w:rsidRPr="00361F66" w:rsidR="449A0B24">
        <w:rPr>
          <w:rFonts w:ascii="Times New Roman" w:hAnsi="Times New Roman" w:cs="Times New Roman"/>
          <w:lang w:val="en-US"/>
        </w:rPr>
        <w:t xml:space="preserve">Moreover, this association between men and </w:t>
      </w:r>
      <w:r w:rsidRPr="00361F66" w:rsidR="3FB8A3FC">
        <w:rPr>
          <w:rFonts w:ascii="Times New Roman" w:hAnsi="Times New Roman" w:cs="Times New Roman"/>
          <w:lang w:val="en-US"/>
        </w:rPr>
        <w:t>neurodiversity</w:t>
      </w:r>
      <w:r w:rsidRPr="00361F66" w:rsidR="449A0B24">
        <w:rPr>
          <w:rFonts w:ascii="Times New Roman" w:hAnsi="Times New Roman" w:cs="Times New Roman"/>
          <w:lang w:val="en-US"/>
        </w:rPr>
        <w:t xml:space="preserve"> is consistent with a hegemonic view of masculinity</w:t>
      </w:r>
      <w:r w:rsidRPr="00361F66" w:rsidR="726BC6A5">
        <w:rPr>
          <w:rFonts w:ascii="Times New Roman" w:hAnsi="Times New Roman" w:cs="Times New Roman"/>
          <w:lang w:val="en-US"/>
        </w:rPr>
        <w:t>, which defines men as more intelligent</w:t>
      </w:r>
      <w:r w:rsidRPr="00361F66" w:rsidR="449A0B24">
        <w:rPr>
          <w:rFonts w:ascii="Times New Roman" w:hAnsi="Times New Roman" w:cs="Times New Roman"/>
          <w:lang w:val="en-US"/>
        </w:rPr>
        <w:t xml:space="preserve">, </w:t>
      </w:r>
      <w:r w:rsidRPr="00361F66" w:rsidR="516EF537">
        <w:rPr>
          <w:rFonts w:ascii="Times New Roman" w:hAnsi="Times New Roman" w:cs="Times New Roman"/>
          <w:lang w:val="en-US"/>
        </w:rPr>
        <w:t>even going as far as saying that they are more inclined to be geniuses</w:t>
      </w:r>
      <w:r w:rsidRPr="00361F66" w:rsidR="449A0B24">
        <w:rPr>
          <w:rFonts w:ascii="Times New Roman" w:hAnsi="Times New Roman" w:cs="Times New Roman"/>
          <w:lang w:val="en-US"/>
        </w:rPr>
        <w:t>.</w:t>
      </w:r>
      <w:r w:rsidRPr="00361F66" w:rsidR="1653F255">
        <w:rPr>
          <w:rFonts w:ascii="Times New Roman" w:hAnsi="Times New Roman" w:cs="Times New Roman"/>
          <w:lang w:val="en-US"/>
        </w:rPr>
        <w:t xml:space="preserve"> As </w:t>
      </w:r>
      <w:r w:rsidRPr="00361F66" w:rsidR="7BC38B97">
        <w:rPr>
          <w:rFonts w:ascii="Times New Roman" w:hAnsi="Times New Roman" w:cs="Times New Roman"/>
          <w:lang w:val="en-US"/>
        </w:rPr>
        <w:t xml:space="preserve">Jordynn </w:t>
      </w:r>
      <w:r w:rsidRPr="00361F66" w:rsidR="1653F255">
        <w:rPr>
          <w:rFonts w:ascii="Times New Roman" w:hAnsi="Times New Roman" w:cs="Times New Roman"/>
          <w:lang w:val="en-US"/>
        </w:rPr>
        <w:t>Jack aptly recalls, Hans Asperger himself defined autism as an “extreme variant of male intelligence” (2014, 24)</w:t>
      </w:r>
      <w:r w:rsidRPr="00361F66" w:rsidR="494EE488">
        <w:rPr>
          <w:rFonts w:ascii="Times New Roman" w:hAnsi="Times New Roman" w:cs="Times New Roman"/>
          <w:lang w:val="en-US"/>
        </w:rPr>
        <w:t>.</w:t>
      </w:r>
      <w:r w:rsidRPr="00361F66" w:rsidR="1653F255">
        <w:rPr>
          <w:rFonts w:ascii="Times New Roman" w:hAnsi="Times New Roman" w:cs="Times New Roman"/>
          <w:lang w:val="en-US"/>
        </w:rPr>
        <w:t xml:space="preserve"> </w:t>
      </w:r>
      <w:r w:rsidRPr="00361F66" w:rsidR="1F14AACC">
        <w:rPr>
          <w:rFonts w:ascii="Times New Roman" w:hAnsi="Times New Roman" w:cs="Times New Roman"/>
          <w:lang w:val="en-US"/>
        </w:rPr>
        <w:t xml:space="preserve">Baron-Cohen’s infamous research on autism also defined </w:t>
      </w:r>
      <w:r w:rsidRPr="00361F66" w:rsidR="41B72183">
        <w:rPr>
          <w:rFonts w:ascii="Times New Roman" w:hAnsi="Times New Roman" w:cs="Times New Roman"/>
          <w:lang w:val="en-US"/>
        </w:rPr>
        <w:t>this condition</w:t>
      </w:r>
      <w:r w:rsidRPr="00361F66" w:rsidR="1F14AACC">
        <w:rPr>
          <w:rFonts w:ascii="Times New Roman" w:hAnsi="Times New Roman" w:cs="Times New Roman"/>
          <w:lang w:val="en-US"/>
        </w:rPr>
        <w:t xml:space="preserve"> as a form of “extreme male brain” (2003)</w:t>
      </w:r>
      <w:r w:rsidRPr="00361F66" w:rsidR="000E63D4">
        <w:rPr>
          <w:rStyle w:val="Appelnotedebasdep"/>
          <w:rFonts w:ascii="Times New Roman" w:hAnsi="Times New Roman" w:cs="Times New Roman"/>
          <w:lang w:val="en-US"/>
        </w:rPr>
        <w:footnoteReference w:id="11"/>
      </w:r>
      <w:r w:rsidRPr="00361F66" w:rsidR="1F14AACC">
        <w:rPr>
          <w:rFonts w:ascii="Times New Roman" w:hAnsi="Times New Roman" w:cs="Times New Roman"/>
          <w:lang w:val="en-US"/>
        </w:rPr>
        <w:t xml:space="preserve">. </w:t>
      </w:r>
      <w:r w:rsidRPr="00361F66" w:rsidR="516EF537">
        <w:rPr>
          <w:rFonts w:ascii="Times New Roman" w:hAnsi="Times New Roman" w:cs="Times New Roman"/>
          <w:lang w:val="en-US"/>
        </w:rPr>
        <w:t xml:space="preserve">In that sense, </w:t>
      </w:r>
      <w:r w:rsidRPr="00361F66" w:rsidR="1C5422FC">
        <w:rPr>
          <w:rFonts w:ascii="Times New Roman" w:hAnsi="Times New Roman" w:cs="Times New Roman"/>
          <w:lang w:val="en-US"/>
        </w:rPr>
        <w:t xml:space="preserve">our </w:t>
      </w:r>
      <w:r w:rsidRPr="00361F66" w:rsidR="000421AB">
        <w:rPr>
          <w:rFonts w:ascii="Times New Roman" w:hAnsi="Times New Roman" w:cs="Times New Roman"/>
          <w:lang w:val="en-US"/>
        </w:rPr>
        <w:t>four</w:t>
      </w:r>
      <w:r w:rsidRPr="00361F66" w:rsidR="1C5422FC">
        <w:rPr>
          <w:rFonts w:ascii="Times New Roman" w:hAnsi="Times New Roman" w:cs="Times New Roman"/>
          <w:lang w:val="en-US"/>
        </w:rPr>
        <w:t xml:space="preserve"> </w:t>
      </w:r>
      <w:r w:rsidRPr="00361F66" w:rsidR="3CB1F055">
        <w:rPr>
          <w:rFonts w:ascii="Times New Roman" w:hAnsi="Times New Roman" w:cs="Times New Roman"/>
          <w:lang w:val="en-US"/>
        </w:rPr>
        <w:t xml:space="preserve">series </w:t>
      </w:r>
      <w:r w:rsidRPr="00361F66" w:rsidR="20818587">
        <w:rPr>
          <w:rFonts w:ascii="Times New Roman" w:hAnsi="Times New Roman" w:cs="Times New Roman"/>
          <w:lang w:val="en-US"/>
        </w:rPr>
        <w:t xml:space="preserve">endorse </w:t>
      </w:r>
      <w:r w:rsidRPr="00361F66" w:rsidR="3CB1F055">
        <w:rPr>
          <w:rFonts w:ascii="Times New Roman" w:hAnsi="Times New Roman" w:cs="Times New Roman"/>
          <w:lang w:val="en-US"/>
        </w:rPr>
        <w:t>a “fantasy of disability” (</w:t>
      </w:r>
      <w:r w:rsidRPr="00361F66" w:rsidR="10E5DD5E">
        <w:rPr>
          <w:rFonts w:ascii="Times New Roman" w:hAnsi="Times New Roman" w:cs="Times New Roman"/>
          <w:lang w:val="en-US"/>
        </w:rPr>
        <w:t xml:space="preserve">Jeffrey </w:t>
      </w:r>
      <w:r w:rsidRPr="00361F66" w:rsidR="3CB1F055">
        <w:rPr>
          <w:rFonts w:ascii="Times New Roman" w:hAnsi="Times New Roman" w:cs="Times New Roman"/>
          <w:lang w:val="en-US"/>
        </w:rPr>
        <w:t xml:space="preserve">Preston 2016), which values the </w:t>
      </w:r>
      <w:r w:rsidRPr="00361F66" w:rsidR="477112B4">
        <w:rPr>
          <w:rFonts w:ascii="Times New Roman" w:hAnsi="Times New Roman" w:cs="Times New Roman"/>
          <w:lang w:val="en-US"/>
        </w:rPr>
        <w:t>representation</w:t>
      </w:r>
      <w:r w:rsidRPr="00361F66" w:rsidR="3CB1F055">
        <w:rPr>
          <w:rFonts w:ascii="Times New Roman" w:hAnsi="Times New Roman" w:cs="Times New Roman"/>
          <w:lang w:val="en-US"/>
        </w:rPr>
        <w:t xml:space="preserve"> of </w:t>
      </w:r>
      <w:r w:rsidRPr="00361F66" w:rsidR="477112B4">
        <w:rPr>
          <w:rFonts w:ascii="Times New Roman" w:hAnsi="Times New Roman" w:cs="Times New Roman"/>
          <w:lang w:val="en-US"/>
        </w:rPr>
        <w:t>physically or mentally disabled</w:t>
      </w:r>
      <w:r w:rsidRPr="00361F66" w:rsidR="009E0347">
        <w:rPr>
          <w:rStyle w:val="Appelnotedebasdep"/>
          <w:rFonts w:ascii="Times New Roman" w:hAnsi="Times New Roman" w:cs="Times New Roman"/>
          <w:lang w:val="en-US"/>
        </w:rPr>
        <w:footnoteReference w:id="12"/>
      </w:r>
      <w:r w:rsidRPr="00361F66" w:rsidR="477112B4">
        <w:rPr>
          <w:rFonts w:ascii="Times New Roman" w:hAnsi="Times New Roman" w:cs="Times New Roman"/>
          <w:lang w:val="en-US"/>
        </w:rPr>
        <w:t xml:space="preserve"> </w:t>
      </w:r>
      <w:r w:rsidRPr="00361F66" w:rsidR="3CB1F055">
        <w:rPr>
          <w:rFonts w:ascii="Times New Roman" w:hAnsi="Times New Roman" w:cs="Times New Roman"/>
          <w:lang w:val="en-US"/>
        </w:rPr>
        <w:t>people that “heroically rise above” their so-called “limitations” (</w:t>
      </w:r>
      <w:r w:rsidRPr="00361F66" w:rsidR="6B8D4F27">
        <w:rPr>
          <w:rFonts w:ascii="Times New Roman" w:hAnsi="Times New Roman" w:cs="Times New Roman"/>
          <w:lang w:val="en-US"/>
        </w:rPr>
        <w:t xml:space="preserve">2016, </w:t>
      </w:r>
      <w:r w:rsidRPr="00361F66" w:rsidR="3CB1F055">
        <w:rPr>
          <w:rFonts w:ascii="Times New Roman" w:hAnsi="Times New Roman" w:cs="Times New Roman"/>
          <w:lang w:val="en-US"/>
        </w:rPr>
        <w:t>10)</w:t>
      </w:r>
      <w:r w:rsidRPr="00361F66" w:rsidR="0D2E03CD">
        <w:rPr>
          <w:rFonts w:ascii="Times New Roman" w:hAnsi="Times New Roman" w:cs="Times New Roman"/>
          <w:lang w:val="en-US"/>
        </w:rPr>
        <w:t>. T</w:t>
      </w:r>
      <w:r w:rsidRPr="00361F66" w:rsidR="3CB1F055">
        <w:rPr>
          <w:rFonts w:ascii="Times New Roman" w:hAnsi="Times New Roman" w:cs="Times New Roman"/>
          <w:lang w:val="en-US"/>
        </w:rPr>
        <w:t>hey also</w:t>
      </w:r>
      <w:r w:rsidRPr="00361F66" w:rsidR="494EE488">
        <w:rPr>
          <w:rFonts w:ascii="Times New Roman" w:hAnsi="Times New Roman" w:cs="Times New Roman"/>
          <w:lang w:val="en-US"/>
        </w:rPr>
        <w:t xml:space="preserve"> </w:t>
      </w:r>
      <w:r w:rsidRPr="00361F66" w:rsidR="267BB982">
        <w:rPr>
          <w:rFonts w:ascii="Times New Roman" w:hAnsi="Times New Roman" w:cs="Times New Roman"/>
          <w:lang w:val="en-US"/>
        </w:rPr>
        <w:t xml:space="preserve">clearly reproduce </w:t>
      </w:r>
      <w:r w:rsidRPr="00361F66" w:rsidR="726BC6A5">
        <w:rPr>
          <w:rFonts w:ascii="Times New Roman" w:hAnsi="Times New Roman" w:cs="Times New Roman"/>
          <w:lang w:val="en-US"/>
        </w:rPr>
        <w:t>a</w:t>
      </w:r>
      <w:r w:rsidRPr="00361F66" w:rsidR="1A22E112">
        <w:rPr>
          <w:rFonts w:ascii="Times New Roman" w:hAnsi="Times New Roman" w:cs="Times New Roman"/>
          <w:lang w:val="en-US"/>
        </w:rPr>
        <w:t xml:space="preserve"> masculine </w:t>
      </w:r>
      <w:r w:rsidRPr="00361F66" w:rsidR="516EF537">
        <w:rPr>
          <w:rFonts w:ascii="Times New Roman" w:hAnsi="Times New Roman" w:cs="Times New Roman"/>
          <w:lang w:val="en-US"/>
        </w:rPr>
        <w:t>stereotype</w:t>
      </w:r>
      <w:r w:rsidRPr="00361F66" w:rsidR="267BB982">
        <w:rPr>
          <w:rFonts w:ascii="Times New Roman" w:hAnsi="Times New Roman" w:cs="Times New Roman"/>
          <w:lang w:val="en-US"/>
        </w:rPr>
        <w:t xml:space="preserve"> </w:t>
      </w:r>
      <w:r w:rsidRPr="00361F66" w:rsidR="1A22E112">
        <w:rPr>
          <w:rFonts w:ascii="Times New Roman" w:hAnsi="Times New Roman" w:cs="Times New Roman"/>
          <w:lang w:val="en-US"/>
        </w:rPr>
        <w:t xml:space="preserve">by </w:t>
      </w:r>
      <w:r w:rsidRPr="00361F66" w:rsidR="0BC51A10">
        <w:rPr>
          <w:rFonts w:ascii="Times New Roman" w:hAnsi="Times New Roman" w:cs="Times New Roman"/>
          <w:lang w:val="en-US"/>
        </w:rPr>
        <w:t xml:space="preserve">depicting </w:t>
      </w:r>
      <w:r w:rsidRPr="00361F66" w:rsidR="1A22E112">
        <w:rPr>
          <w:rFonts w:ascii="Times New Roman" w:hAnsi="Times New Roman" w:cs="Times New Roman"/>
          <w:lang w:val="en-US"/>
        </w:rPr>
        <w:t>neuro</w:t>
      </w:r>
      <w:r w:rsidRPr="00361F66" w:rsidR="020D2BF9">
        <w:rPr>
          <w:rFonts w:ascii="Times New Roman" w:hAnsi="Times New Roman" w:cs="Times New Roman"/>
          <w:lang w:val="en-US"/>
        </w:rPr>
        <w:t>divergent</w:t>
      </w:r>
      <w:r w:rsidRPr="00361F66" w:rsidR="1A22E112">
        <w:rPr>
          <w:rFonts w:ascii="Times New Roman" w:hAnsi="Times New Roman" w:cs="Times New Roman"/>
          <w:lang w:val="en-US"/>
        </w:rPr>
        <w:t xml:space="preserve"> men</w:t>
      </w:r>
      <w:r w:rsidRPr="00361F66" w:rsidR="267BB982">
        <w:rPr>
          <w:rFonts w:ascii="Times New Roman" w:hAnsi="Times New Roman" w:cs="Times New Roman"/>
          <w:lang w:val="en-US"/>
        </w:rPr>
        <w:t xml:space="preserve"> </w:t>
      </w:r>
      <w:r w:rsidRPr="00361F66" w:rsidR="0BC51A10">
        <w:rPr>
          <w:rFonts w:ascii="Times New Roman" w:hAnsi="Times New Roman" w:cs="Times New Roman"/>
          <w:lang w:val="en-US"/>
        </w:rPr>
        <w:t>with</w:t>
      </w:r>
      <w:r w:rsidRPr="00361F66" w:rsidR="267BB982">
        <w:rPr>
          <w:rFonts w:ascii="Times New Roman" w:hAnsi="Times New Roman" w:cs="Times New Roman"/>
          <w:lang w:val="en-US"/>
        </w:rPr>
        <w:t xml:space="preserve"> IQ</w:t>
      </w:r>
      <w:r w:rsidRPr="00361F66" w:rsidR="0BC51A10">
        <w:rPr>
          <w:rFonts w:ascii="Times New Roman" w:hAnsi="Times New Roman" w:cs="Times New Roman"/>
          <w:lang w:val="en-US"/>
        </w:rPr>
        <w:t>s</w:t>
      </w:r>
      <w:r w:rsidRPr="00361F66" w:rsidR="267BB982">
        <w:rPr>
          <w:rFonts w:ascii="Times New Roman" w:hAnsi="Times New Roman" w:cs="Times New Roman"/>
          <w:lang w:val="en-US"/>
        </w:rPr>
        <w:t xml:space="preserve"> well above average</w:t>
      </w:r>
      <w:r w:rsidRPr="00361F66" w:rsidR="0DC0C114">
        <w:rPr>
          <w:rFonts w:ascii="Times New Roman" w:hAnsi="Times New Roman" w:cs="Times New Roman"/>
          <w:lang w:val="en-US"/>
        </w:rPr>
        <w:t>,</w:t>
      </w:r>
      <w:r w:rsidRPr="00361F66" w:rsidR="267BB982">
        <w:rPr>
          <w:rFonts w:ascii="Times New Roman" w:hAnsi="Times New Roman" w:cs="Times New Roman"/>
          <w:lang w:val="en-US"/>
        </w:rPr>
        <w:t xml:space="preserve"> and</w:t>
      </w:r>
      <w:r w:rsidRPr="00361F66" w:rsidR="0D2E03CD">
        <w:rPr>
          <w:rFonts w:ascii="Times New Roman" w:hAnsi="Times New Roman" w:cs="Times New Roman"/>
          <w:lang w:val="en-US"/>
        </w:rPr>
        <w:t>,</w:t>
      </w:r>
      <w:r w:rsidRPr="00361F66" w:rsidR="267BB982">
        <w:rPr>
          <w:rFonts w:ascii="Times New Roman" w:hAnsi="Times New Roman" w:cs="Times New Roman"/>
          <w:lang w:val="en-US"/>
        </w:rPr>
        <w:t xml:space="preserve"> </w:t>
      </w:r>
      <w:r w:rsidRPr="00361F66" w:rsidR="692DB4AE">
        <w:rPr>
          <w:rFonts w:ascii="Times New Roman" w:hAnsi="Times New Roman" w:cs="Times New Roman"/>
          <w:lang w:val="en-US"/>
        </w:rPr>
        <w:t>in some case</w:t>
      </w:r>
      <w:r w:rsidRPr="00361F66" w:rsidR="2013F93C">
        <w:rPr>
          <w:rFonts w:ascii="Times New Roman" w:hAnsi="Times New Roman" w:cs="Times New Roman"/>
          <w:lang w:val="en-US"/>
        </w:rPr>
        <w:t>s</w:t>
      </w:r>
      <w:r w:rsidRPr="00361F66" w:rsidR="0D2E03CD">
        <w:rPr>
          <w:rFonts w:ascii="Times New Roman" w:hAnsi="Times New Roman" w:cs="Times New Roman"/>
          <w:lang w:val="en-US"/>
        </w:rPr>
        <w:t>,</w:t>
      </w:r>
      <w:r w:rsidRPr="00361F66" w:rsidR="692DB4AE">
        <w:rPr>
          <w:rFonts w:ascii="Times New Roman" w:hAnsi="Times New Roman" w:cs="Times New Roman"/>
          <w:lang w:val="en-US"/>
        </w:rPr>
        <w:t xml:space="preserve"> </w:t>
      </w:r>
      <w:r w:rsidRPr="00361F66" w:rsidR="267BB982">
        <w:rPr>
          <w:rFonts w:ascii="Times New Roman" w:hAnsi="Times New Roman" w:cs="Times New Roman"/>
          <w:lang w:val="en-US"/>
        </w:rPr>
        <w:t>whose professional achievements are a source of recognition</w:t>
      </w:r>
      <w:r w:rsidRPr="00361F66" w:rsidR="45D88014">
        <w:rPr>
          <w:rFonts w:ascii="Times New Roman" w:hAnsi="Times New Roman" w:cs="Times New Roman"/>
          <w:lang w:val="en-US"/>
        </w:rPr>
        <w:t xml:space="preserve">, </w:t>
      </w:r>
      <w:r w:rsidRPr="00361F66" w:rsidR="267BB982">
        <w:rPr>
          <w:rFonts w:ascii="Times New Roman" w:hAnsi="Times New Roman" w:cs="Times New Roman"/>
          <w:lang w:val="en-US"/>
        </w:rPr>
        <w:t xml:space="preserve">even admiration. </w:t>
      </w:r>
      <w:r w:rsidRPr="00361F66" w:rsidR="00C97F27">
        <w:rPr>
          <w:rFonts w:ascii="Times New Roman" w:hAnsi="Times New Roman" w:cs="Times New Roman"/>
          <w:lang w:val="en-US"/>
        </w:rPr>
        <w:t>By doing so</w:t>
      </w:r>
      <w:r w:rsidRPr="00361F66" w:rsidR="743B2C72">
        <w:rPr>
          <w:rFonts w:ascii="Times New Roman" w:hAnsi="Times New Roman" w:cs="Times New Roman"/>
          <w:lang w:val="en-US"/>
        </w:rPr>
        <w:t>, these series testify to the media</w:t>
      </w:r>
      <w:r w:rsidRPr="00361F66" w:rsidR="7D49BF59">
        <w:rPr>
          <w:rFonts w:ascii="Times New Roman" w:hAnsi="Times New Roman" w:cs="Times New Roman"/>
          <w:lang w:val="en-US"/>
        </w:rPr>
        <w:t>’s</w:t>
      </w:r>
      <w:r w:rsidRPr="00361F66" w:rsidR="743B2C72">
        <w:rPr>
          <w:rFonts w:ascii="Times New Roman" w:hAnsi="Times New Roman" w:cs="Times New Roman"/>
          <w:lang w:val="en-US"/>
        </w:rPr>
        <w:t xml:space="preserve"> tendency to over-represent neurodivergent people with the “savant syndrome”, even if they are not representative of </w:t>
      </w:r>
      <w:r w:rsidRPr="00361F66" w:rsidR="4744A465">
        <w:rPr>
          <w:rFonts w:ascii="Times New Roman" w:hAnsi="Times New Roman" w:cs="Times New Roman"/>
          <w:lang w:val="en-US"/>
        </w:rPr>
        <w:t>most</w:t>
      </w:r>
      <w:r w:rsidRPr="00361F66" w:rsidR="743B2C72">
        <w:rPr>
          <w:rFonts w:ascii="Times New Roman" w:hAnsi="Times New Roman" w:cs="Times New Roman"/>
          <w:lang w:val="en-US"/>
        </w:rPr>
        <w:t xml:space="preserve"> people with ASD.  </w:t>
      </w:r>
      <w:r w:rsidRPr="00361F66" w:rsidR="267BB982">
        <w:rPr>
          <w:rFonts w:ascii="Times New Roman" w:hAnsi="Times New Roman" w:cs="Times New Roman"/>
          <w:lang w:val="en-US"/>
        </w:rPr>
        <w:t xml:space="preserve">Sam and Jules are indeed represented as </w:t>
      </w:r>
      <w:r w:rsidRPr="00361F66" w:rsidR="5DF468CF">
        <w:rPr>
          <w:rFonts w:ascii="Times New Roman" w:hAnsi="Times New Roman" w:cs="Times New Roman"/>
          <w:lang w:val="en-US"/>
        </w:rPr>
        <w:t xml:space="preserve">very </w:t>
      </w:r>
      <w:r w:rsidRPr="00361F66" w:rsidR="45D88014">
        <w:rPr>
          <w:rFonts w:ascii="Times New Roman" w:hAnsi="Times New Roman" w:cs="Times New Roman"/>
          <w:lang w:val="en-US"/>
        </w:rPr>
        <w:t>talented students</w:t>
      </w:r>
      <w:r w:rsidRPr="00361F66" w:rsidR="267BB982">
        <w:rPr>
          <w:rFonts w:ascii="Times New Roman" w:hAnsi="Times New Roman" w:cs="Times New Roman"/>
          <w:lang w:val="en-US"/>
        </w:rPr>
        <w:t xml:space="preserve">, whereas </w:t>
      </w:r>
      <w:r w:rsidRPr="00361F66" w:rsidR="267BB982">
        <w:rPr>
          <w:rFonts w:ascii="Times New Roman" w:hAnsi="Times New Roman" w:cs="Times New Roman"/>
          <w:lang w:val="en-US"/>
        </w:rPr>
        <w:lastRenderedPageBreak/>
        <w:t xml:space="preserve">Shaun </w:t>
      </w:r>
      <w:r w:rsidRPr="00361F66" w:rsidR="00D0503B">
        <w:rPr>
          <w:rFonts w:ascii="Times New Roman" w:hAnsi="Times New Roman" w:cs="Times New Roman"/>
          <w:lang w:val="en-US"/>
        </w:rPr>
        <w:t>is an exceptional</w:t>
      </w:r>
      <w:r w:rsidRPr="00361F66" w:rsidR="267BB982">
        <w:rPr>
          <w:rFonts w:ascii="Times New Roman" w:hAnsi="Times New Roman" w:cs="Times New Roman"/>
          <w:lang w:val="en-US"/>
        </w:rPr>
        <w:t xml:space="preserve"> doctor</w:t>
      </w:r>
      <w:r w:rsidRPr="00361F66" w:rsidR="00D0503B">
        <w:rPr>
          <w:rFonts w:ascii="Times New Roman" w:hAnsi="Times New Roman" w:cs="Times New Roman"/>
          <w:lang w:val="en-US"/>
        </w:rPr>
        <w:t xml:space="preserve"> who is explicitly described as having “savant syndrome”</w:t>
      </w:r>
      <w:r w:rsidRPr="00361F66" w:rsidR="267BB982">
        <w:rPr>
          <w:rFonts w:ascii="Times New Roman" w:hAnsi="Times New Roman" w:cs="Times New Roman"/>
          <w:lang w:val="en-US"/>
        </w:rPr>
        <w:t>, and Sheldon a brilliant</w:t>
      </w:r>
      <w:r w:rsidRPr="00361F66" w:rsidR="219FDF86">
        <w:rPr>
          <w:rFonts w:ascii="Times New Roman" w:hAnsi="Times New Roman" w:cs="Times New Roman"/>
          <w:lang w:val="en-US"/>
        </w:rPr>
        <w:t xml:space="preserve"> theoretical</w:t>
      </w:r>
      <w:r w:rsidRPr="00361F66" w:rsidR="267BB982">
        <w:rPr>
          <w:rFonts w:ascii="Times New Roman" w:hAnsi="Times New Roman" w:cs="Times New Roman"/>
          <w:lang w:val="en-US"/>
        </w:rPr>
        <w:t xml:space="preserve"> physicist. </w:t>
      </w:r>
    </w:p>
    <w:p w:rsidRPr="00361F66" w:rsidR="008C1015" w:rsidP="6241F5A0" w:rsidRDefault="008C1015" w14:paraId="7B3079BE" w14:textId="77777777">
      <w:pPr>
        <w:spacing w:line="480" w:lineRule="auto"/>
        <w:jc w:val="both"/>
        <w:rPr>
          <w:rFonts w:ascii="Times New Roman" w:hAnsi="Times New Roman" w:cs="Times New Roman"/>
          <w:lang w:val="en-US"/>
        </w:rPr>
      </w:pPr>
    </w:p>
    <w:p w:rsidRPr="00361F66" w:rsidR="0081052F" w:rsidP="00457EB8" w:rsidRDefault="504618E1" w14:paraId="3F3005F0" w14:textId="793F1F73">
      <w:pPr>
        <w:spacing w:line="480" w:lineRule="auto"/>
        <w:jc w:val="both"/>
        <w:rPr>
          <w:rFonts w:ascii="Times New Roman" w:hAnsi="Times New Roman" w:cs="Times New Roman"/>
          <w:lang w:val="en-US"/>
        </w:rPr>
      </w:pPr>
      <w:r w:rsidRPr="00361F66">
        <w:rPr>
          <w:rFonts w:ascii="Times New Roman" w:hAnsi="Times New Roman" w:cs="Times New Roman"/>
          <w:lang w:val="en-US"/>
        </w:rPr>
        <w:t>Yet, recognizing</w:t>
      </w:r>
      <w:r w:rsidRPr="00361F66" w:rsidR="48B425EB">
        <w:rPr>
          <w:rFonts w:ascii="Times New Roman" w:hAnsi="Times New Roman" w:cs="Times New Roman"/>
          <w:lang w:val="en-US"/>
        </w:rPr>
        <w:t xml:space="preserve"> </w:t>
      </w:r>
      <w:r w:rsidRPr="00361F66" w:rsidR="4B5E67E4">
        <w:rPr>
          <w:rFonts w:ascii="Times New Roman" w:hAnsi="Times New Roman" w:cs="Times New Roman"/>
          <w:lang w:val="en-US"/>
        </w:rPr>
        <w:t xml:space="preserve">this </w:t>
      </w:r>
      <w:r w:rsidRPr="00361F66">
        <w:rPr>
          <w:rFonts w:ascii="Times New Roman" w:hAnsi="Times New Roman" w:cs="Times New Roman"/>
          <w:lang w:val="en-US"/>
        </w:rPr>
        <w:t>emphatic association</w:t>
      </w:r>
      <w:r w:rsidRPr="00361F66" w:rsidR="4B5E67E4">
        <w:rPr>
          <w:rFonts w:ascii="Times New Roman" w:hAnsi="Times New Roman" w:cs="Times New Roman"/>
          <w:lang w:val="en-US"/>
        </w:rPr>
        <w:t xml:space="preserve"> </w:t>
      </w:r>
      <w:r w:rsidRPr="00361F66" w:rsidR="1A22E112">
        <w:rPr>
          <w:rFonts w:ascii="Times New Roman" w:hAnsi="Times New Roman" w:cs="Times New Roman"/>
          <w:lang w:val="en-US"/>
        </w:rPr>
        <w:t>between</w:t>
      </w:r>
      <w:r w:rsidRPr="00361F66" w:rsidR="4B5E67E4">
        <w:rPr>
          <w:rFonts w:ascii="Times New Roman" w:hAnsi="Times New Roman" w:cs="Times New Roman"/>
          <w:lang w:val="en-US"/>
        </w:rPr>
        <w:t xml:space="preserve"> men </w:t>
      </w:r>
      <w:r w:rsidRPr="00361F66">
        <w:rPr>
          <w:rFonts w:ascii="Times New Roman" w:hAnsi="Times New Roman" w:cs="Times New Roman"/>
          <w:lang w:val="en-US"/>
        </w:rPr>
        <w:t xml:space="preserve">and </w:t>
      </w:r>
      <w:r w:rsidRPr="00361F66" w:rsidR="3FB8A3FC">
        <w:rPr>
          <w:rFonts w:ascii="Times New Roman" w:hAnsi="Times New Roman" w:cs="Times New Roman"/>
          <w:lang w:val="en-US"/>
        </w:rPr>
        <w:t>neurodiversity</w:t>
      </w:r>
      <w:r w:rsidRPr="00361F66">
        <w:rPr>
          <w:rFonts w:ascii="Times New Roman" w:hAnsi="Times New Roman" w:cs="Times New Roman"/>
          <w:lang w:val="en-US"/>
        </w:rPr>
        <w:t xml:space="preserve"> </w:t>
      </w:r>
      <w:r w:rsidRPr="00361F66" w:rsidR="4B5E67E4">
        <w:rPr>
          <w:rFonts w:ascii="Times New Roman" w:hAnsi="Times New Roman" w:cs="Times New Roman"/>
          <w:lang w:val="en-US"/>
        </w:rPr>
        <w:t>does not explain why men</w:t>
      </w:r>
      <w:r w:rsidRPr="00361F66" w:rsidR="1A22E112">
        <w:rPr>
          <w:rFonts w:ascii="Times New Roman" w:hAnsi="Times New Roman" w:cs="Times New Roman"/>
          <w:lang w:val="en-US"/>
        </w:rPr>
        <w:t xml:space="preserve"> on the spectrum</w:t>
      </w:r>
      <w:r w:rsidRPr="00361F66" w:rsidR="4B5E67E4">
        <w:rPr>
          <w:rFonts w:ascii="Times New Roman" w:hAnsi="Times New Roman" w:cs="Times New Roman"/>
          <w:lang w:val="en-US"/>
        </w:rPr>
        <w:t xml:space="preserve"> are</w:t>
      </w:r>
      <w:r w:rsidRPr="00361F66" w:rsidR="00D0503B">
        <w:rPr>
          <w:rFonts w:ascii="Times New Roman" w:hAnsi="Times New Roman" w:cs="Times New Roman"/>
          <w:lang w:val="en-US"/>
        </w:rPr>
        <w:t xml:space="preserve"> also</w:t>
      </w:r>
      <w:r w:rsidRPr="00361F66" w:rsidR="7FCA6C8D">
        <w:rPr>
          <w:rFonts w:ascii="Times New Roman" w:hAnsi="Times New Roman" w:cs="Times New Roman"/>
          <w:lang w:val="en-US"/>
        </w:rPr>
        <w:t xml:space="preserve"> </w:t>
      </w:r>
      <w:r w:rsidRPr="00361F66" w:rsidR="4B5E67E4">
        <w:rPr>
          <w:rFonts w:ascii="Times New Roman" w:hAnsi="Times New Roman" w:cs="Times New Roman"/>
          <w:lang w:val="en-US"/>
        </w:rPr>
        <w:t xml:space="preserve">overrepresented in </w:t>
      </w:r>
      <w:r w:rsidRPr="00361F66" w:rsidR="16C50797">
        <w:rPr>
          <w:rFonts w:ascii="Times New Roman" w:hAnsi="Times New Roman" w:cs="Times New Roman"/>
          <w:lang w:val="en-US"/>
        </w:rPr>
        <w:t xml:space="preserve">TV </w:t>
      </w:r>
      <w:r w:rsidRPr="00361F66" w:rsidR="4B5E67E4">
        <w:rPr>
          <w:rFonts w:ascii="Times New Roman" w:hAnsi="Times New Roman" w:cs="Times New Roman"/>
          <w:lang w:val="en-US"/>
        </w:rPr>
        <w:t xml:space="preserve">series dealing with </w:t>
      </w:r>
      <w:r w:rsidRPr="00361F66" w:rsidR="3FB8A3FC">
        <w:rPr>
          <w:rFonts w:ascii="Times New Roman" w:hAnsi="Times New Roman" w:cs="Times New Roman"/>
          <w:lang w:val="en-US"/>
        </w:rPr>
        <w:t>the topic of</w:t>
      </w:r>
      <w:r w:rsidRPr="00361F66" w:rsidR="4B5E67E4">
        <w:rPr>
          <w:rFonts w:ascii="Times New Roman" w:hAnsi="Times New Roman" w:cs="Times New Roman"/>
          <w:lang w:val="en-US"/>
        </w:rPr>
        <w:t xml:space="preserve"> </w:t>
      </w:r>
      <w:r w:rsidRPr="00361F66" w:rsidR="4B5E67E4">
        <w:rPr>
          <w:rFonts w:ascii="Times New Roman" w:hAnsi="Times New Roman" w:cs="Times New Roman"/>
          <w:i/>
          <w:iCs/>
          <w:lang w:val="en-US"/>
        </w:rPr>
        <w:t>sexual inexperience</w:t>
      </w:r>
      <w:r w:rsidRPr="00361F66" w:rsidR="4B5E67E4">
        <w:rPr>
          <w:rFonts w:ascii="Times New Roman" w:hAnsi="Times New Roman" w:cs="Times New Roman"/>
          <w:lang w:val="en-US"/>
        </w:rPr>
        <w:t>.</w:t>
      </w:r>
      <w:r w:rsidRPr="00361F66" w:rsidR="5E6265BD">
        <w:rPr>
          <w:rFonts w:ascii="Times New Roman" w:hAnsi="Times New Roman" w:cs="Times New Roman"/>
          <w:lang w:val="en-US"/>
        </w:rPr>
        <w:t xml:space="preserve"> </w:t>
      </w:r>
      <w:r w:rsidRPr="00361F66">
        <w:rPr>
          <w:rFonts w:ascii="Times New Roman" w:hAnsi="Times New Roman" w:cs="Times New Roman"/>
          <w:lang w:val="en-US"/>
        </w:rPr>
        <w:t>In other words, t</w:t>
      </w:r>
      <w:r w:rsidRPr="00361F66" w:rsidR="5E6265BD">
        <w:rPr>
          <w:rFonts w:ascii="Times New Roman" w:hAnsi="Times New Roman" w:cs="Times New Roman"/>
          <w:lang w:val="en-US"/>
        </w:rPr>
        <w:t xml:space="preserve">he question is not simply to criticize this </w:t>
      </w:r>
      <w:r w:rsidRPr="00361F66" w:rsidR="2013F93C">
        <w:rPr>
          <w:rFonts w:ascii="Times New Roman" w:hAnsi="Times New Roman" w:cs="Times New Roman"/>
          <w:lang w:val="en-US"/>
        </w:rPr>
        <w:t>link between</w:t>
      </w:r>
      <w:r w:rsidRPr="00361F66" w:rsidR="5E6265BD">
        <w:rPr>
          <w:rFonts w:ascii="Times New Roman" w:hAnsi="Times New Roman" w:cs="Times New Roman"/>
          <w:lang w:val="en-US"/>
        </w:rPr>
        <w:t xml:space="preserve"> masculinity </w:t>
      </w:r>
      <w:r w:rsidRPr="00361F66" w:rsidR="516EF537">
        <w:rPr>
          <w:rFonts w:ascii="Times New Roman" w:hAnsi="Times New Roman" w:cs="Times New Roman"/>
          <w:lang w:val="en-US"/>
        </w:rPr>
        <w:t>and</w:t>
      </w:r>
      <w:r w:rsidRPr="00361F66" w:rsidR="5E6265BD">
        <w:rPr>
          <w:rFonts w:ascii="Times New Roman" w:hAnsi="Times New Roman" w:cs="Times New Roman"/>
          <w:lang w:val="en-US"/>
        </w:rPr>
        <w:t xml:space="preserve"> autism, but </w:t>
      </w:r>
      <w:r w:rsidRPr="00361F66">
        <w:rPr>
          <w:rFonts w:ascii="Times New Roman" w:hAnsi="Times New Roman" w:cs="Times New Roman"/>
          <w:lang w:val="en-US"/>
        </w:rPr>
        <w:t>also</w:t>
      </w:r>
      <w:r w:rsidRPr="00361F66" w:rsidR="5E6265BD">
        <w:rPr>
          <w:rFonts w:ascii="Times New Roman" w:hAnsi="Times New Roman" w:cs="Times New Roman"/>
          <w:lang w:val="en-US"/>
        </w:rPr>
        <w:t xml:space="preserve"> to understand why </w:t>
      </w:r>
      <w:r w:rsidRPr="00361F66" w:rsidR="5E6265BD">
        <w:rPr>
          <w:rFonts w:ascii="Times New Roman" w:hAnsi="Times New Roman" w:cs="Times New Roman"/>
          <w:i/>
          <w:iCs/>
          <w:lang w:val="en-US"/>
        </w:rPr>
        <w:t>sexual inexperience</w:t>
      </w:r>
      <w:r w:rsidRPr="00361F66" w:rsidR="5E6265BD">
        <w:rPr>
          <w:rFonts w:ascii="Times New Roman" w:hAnsi="Times New Roman" w:cs="Times New Roman"/>
          <w:lang w:val="en-US"/>
        </w:rPr>
        <w:t xml:space="preserve"> is preferentially associated with neuro</w:t>
      </w:r>
      <w:r w:rsidRPr="00361F66" w:rsidR="156754D6">
        <w:rPr>
          <w:rFonts w:ascii="Times New Roman" w:hAnsi="Times New Roman" w:cs="Times New Roman"/>
          <w:lang w:val="en-US"/>
        </w:rPr>
        <w:t>divergent</w:t>
      </w:r>
      <w:r w:rsidRPr="00361F66" w:rsidR="5E6265BD">
        <w:rPr>
          <w:rFonts w:ascii="Times New Roman" w:hAnsi="Times New Roman" w:cs="Times New Roman"/>
          <w:lang w:val="en-US"/>
        </w:rPr>
        <w:t xml:space="preserve"> characters.</w:t>
      </w:r>
    </w:p>
    <w:p w:rsidRPr="00361F66" w:rsidR="00E82494" w:rsidP="00457EB8" w:rsidRDefault="00E82494" w14:paraId="7D231897" w14:textId="77777777">
      <w:pPr>
        <w:spacing w:line="480" w:lineRule="auto"/>
        <w:jc w:val="both"/>
        <w:rPr>
          <w:rFonts w:ascii="Times New Roman" w:hAnsi="Times New Roman" w:cs="Times New Roman"/>
          <w:b/>
          <w:bCs/>
          <w:i/>
          <w:iCs/>
          <w:lang w:val="en-US"/>
        </w:rPr>
      </w:pPr>
    </w:p>
    <w:p w:rsidRPr="00361F66" w:rsidR="00AE70EF" w:rsidP="00457EB8" w:rsidRDefault="00AE70EF" w14:paraId="6C45E9F5" w14:textId="2F5C25CE">
      <w:pPr>
        <w:spacing w:line="480" w:lineRule="auto"/>
        <w:jc w:val="both"/>
        <w:rPr>
          <w:rFonts w:ascii="Times New Roman" w:hAnsi="Times New Roman" w:cs="Times New Roman"/>
          <w:b/>
          <w:bCs/>
          <w:i/>
          <w:iCs/>
          <w:lang w:val="en-US"/>
        </w:rPr>
      </w:pPr>
      <w:r w:rsidRPr="00361F66">
        <w:rPr>
          <w:rFonts w:ascii="Times New Roman" w:hAnsi="Times New Roman" w:cs="Times New Roman"/>
          <w:b/>
          <w:bCs/>
          <w:i/>
          <w:iCs/>
          <w:lang w:val="en-US"/>
        </w:rPr>
        <w:t>Men</w:t>
      </w:r>
      <w:r w:rsidRPr="00361F66" w:rsidR="00237538">
        <w:rPr>
          <w:rFonts w:ascii="Times New Roman" w:hAnsi="Times New Roman" w:cs="Times New Roman"/>
          <w:b/>
          <w:bCs/>
          <w:i/>
          <w:iCs/>
          <w:lang w:val="en-US"/>
        </w:rPr>
        <w:t>’</w:t>
      </w:r>
      <w:r w:rsidRPr="00361F66">
        <w:rPr>
          <w:rFonts w:ascii="Times New Roman" w:hAnsi="Times New Roman" w:cs="Times New Roman"/>
          <w:b/>
          <w:bCs/>
          <w:i/>
          <w:iCs/>
          <w:lang w:val="en-US"/>
        </w:rPr>
        <w:t xml:space="preserve">s </w:t>
      </w:r>
      <w:r w:rsidRPr="00361F66" w:rsidR="00D03061">
        <w:rPr>
          <w:rFonts w:ascii="Times New Roman" w:hAnsi="Times New Roman" w:cs="Times New Roman"/>
          <w:b/>
          <w:bCs/>
          <w:i/>
          <w:iCs/>
          <w:lang w:val="en-US"/>
        </w:rPr>
        <w:t>V</w:t>
      </w:r>
      <w:r w:rsidRPr="00361F66">
        <w:rPr>
          <w:rFonts w:ascii="Times New Roman" w:hAnsi="Times New Roman" w:cs="Times New Roman"/>
          <w:b/>
          <w:bCs/>
          <w:i/>
          <w:iCs/>
          <w:lang w:val="en-US"/>
        </w:rPr>
        <w:t xml:space="preserve">irginity as </w:t>
      </w:r>
      <w:r w:rsidRPr="00361F66" w:rsidR="00381414">
        <w:rPr>
          <w:rFonts w:ascii="Times New Roman" w:hAnsi="Times New Roman" w:cs="Times New Roman"/>
          <w:b/>
          <w:bCs/>
          <w:i/>
          <w:iCs/>
          <w:lang w:val="en-US"/>
        </w:rPr>
        <w:t xml:space="preserve">an </w:t>
      </w:r>
      <w:r w:rsidRPr="00361F66">
        <w:rPr>
          <w:rFonts w:ascii="Times New Roman" w:hAnsi="Times New Roman" w:cs="Times New Roman"/>
          <w:b/>
          <w:bCs/>
          <w:i/>
          <w:iCs/>
          <w:lang w:val="en-US"/>
        </w:rPr>
        <w:t>“</w:t>
      </w:r>
      <w:r w:rsidRPr="00361F66" w:rsidR="00D03061">
        <w:rPr>
          <w:rFonts w:ascii="Times New Roman" w:hAnsi="Times New Roman" w:cs="Times New Roman"/>
          <w:b/>
          <w:bCs/>
          <w:i/>
          <w:iCs/>
          <w:lang w:val="en-US"/>
        </w:rPr>
        <w:t>A</w:t>
      </w:r>
      <w:r w:rsidRPr="00361F66">
        <w:rPr>
          <w:rFonts w:ascii="Times New Roman" w:hAnsi="Times New Roman" w:cs="Times New Roman"/>
          <w:b/>
          <w:bCs/>
          <w:i/>
          <w:iCs/>
          <w:lang w:val="en-US"/>
        </w:rPr>
        <w:t>nomal</w:t>
      </w:r>
      <w:r w:rsidRPr="00361F66" w:rsidR="00381414">
        <w:rPr>
          <w:rFonts w:ascii="Times New Roman" w:hAnsi="Times New Roman" w:cs="Times New Roman"/>
          <w:b/>
          <w:bCs/>
          <w:i/>
          <w:iCs/>
          <w:lang w:val="en-US"/>
        </w:rPr>
        <w:t>y</w:t>
      </w:r>
      <w:r w:rsidRPr="00361F66">
        <w:rPr>
          <w:rFonts w:ascii="Times New Roman" w:hAnsi="Times New Roman" w:cs="Times New Roman"/>
          <w:b/>
          <w:bCs/>
          <w:i/>
          <w:iCs/>
          <w:lang w:val="en-US"/>
        </w:rPr>
        <w:t>”</w:t>
      </w:r>
    </w:p>
    <w:p w:rsidRPr="00361F66" w:rsidR="00AE70EF" w:rsidP="00457EB8" w:rsidRDefault="00AD1923" w14:paraId="7719569B" w14:textId="48D8A8D9">
      <w:pPr>
        <w:spacing w:line="480" w:lineRule="auto"/>
        <w:jc w:val="both"/>
        <w:rPr>
          <w:rFonts w:ascii="Times New Roman" w:hAnsi="Times New Roman" w:cs="Times New Roman"/>
          <w:lang w:val="en-US"/>
        </w:rPr>
      </w:pPr>
      <w:r w:rsidRPr="00361F66">
        <w:rPr>
          <w:rFonts w:ascii="Times New Roman" w:hAnsi="Times New Roman" w:cs="Times New Roman"/>
          <w:lang w:val="en-US"/>
        </w:rPr>
        <w:t xml:space="preserve">The first theme emergent from our analysis is the characterization of men’s virginity as anomalous. </w:t>
      </w:r>
      <w:r w:rsidRPr="00361F66" w:rsidR="00D0503B">
        <w:rPr>
          <w:rFonts w:ascii="Times New Roman" w:hAnsi="Times New Roman" w:cs="Times New Roman"/>
          <w:lang w:val="en-US"/>
        </w:rPr>
        <w:t>This can be correlated to m</w:t>
      </w:r>
      <w:r w:rsidRPr="00361F66" w:rsidR="2B2372A5">
        <w:rPr>
          <w:rFonts w:ascii="Times New Roman" w:hAnsi="Times New Roman" w:cs="Times New Roman"/>
          <w:lang w:val="en-US"/>
        </w:rPr>
        <w:t>edia</w:t>
      </w:r>
      <w:r w:rsidRPr="00361F66" w:rsidR="00D0503B">
        <w:rPr>
          <w:rFonts w:ascii="Times New Roman" w:hAnsi="Times New Roman" w:cs="Times New Roman"/>
          <w:lang w:val="en-US"/>
        </w:rPr>
        <w:t>’s</w:t>
      </w:r>
      <w:r w:rsidRPr="00361F66" w:rsidR="29D837AA">
        <w:rPr>
          <w:rFonts w:ascii="Times New Roman" w:hAnsi="Times New Roman" w:cs="Times New Roman"/>
          <w:lang w:val="en-US"/>
        </w:rPr>
        <w:t xml:space="preserve"> </w:t>
      </w:r>
      <w:r w:rsidRPr="00361F66" w:rsidR="00D0503B">
        <w:rPr>
          <w:rFonts w:ascii="Times New Roman" w:hAnsi="Times New Roman" w:cs="Times New Roman"/>
          <w:lang w:val="en-US"/>
        </w:rPr>
        <w:t>tendency to represent</w:t>
      </w:r>
      <w:r w:rsidRPr="00361F66" w:rsidR="29D837AA">
        <w:rPr>
          <w:rFonts w:ascii="Times New Roman" w:hAnsi="Times New Roman" w:cs="Times New Roman"/>
          <w:lang w:val="en-US"/>
        </w:rPr>
        <w:t xml:space="preserve"> </w:t>
      </w:r>
      <w:r w:rsidRPr="00361F66" w:rsidR="2B2372A5">
        <w:rPr>
          <w:rFonts w:ascii="Times New Roman" w:hAnsi="Times New Roman" w:cs="Times New Roman"/>
          <w:lang w:val="en-US"/>
        </w:rPr>
        <w:t>characters with ASD</w:t>
      </w:r>
      <w:r w:rsidRPr="00361F66" w:rsidR="6F68DAB3">
        <w:rPr>
          <w:rFonts w:ascii="Times New Roman" w:hAnsi="Times New Roman" w:cs="Times New Roman"/>
          <w:lang w:val="en-US"/>
        </w:rPr>
        <w:t xml:space="preserve"> </w:t>
      </w:r>
      <w:r w:rsidRPr="00361F66" w:rsidR="00D0503B">
        <w:rPr>
          <w:rFonts w:ascii="Times New Roman" w:hAnsi="Times New Roman" w:cs="Times New Roman"/>
          <w:lang w:val="en-US"/>
        </w:rPr>
        <w:t>according</w:t>
      </w:r>
      <w:r w:rsidRPr="00361F66" w:rsidR="3FB8A3FC">
        <w:rPr>
          <w:rFonts w:ascii="Times New Roman" w:hAnsi="Times New Roman" w:cs="Times New Roman"/>
          <w:lang w:val="en-US"/>
        </w:rPr>
        <w:t xml:space="preserve"> to</w:t>
      </w:r>
      <w:r w:rsidRPr="00361F66" w:rsidR="29D837AA">
        <w:rPr>
          <w:rFonts w:ascii="Times New Roman" w:hAnsi="Times New Roman" w:cs="Times New Roman"/>
          <w:lang w:val="en-US"/>
        </w:rPr>
        <w:t xml:space="preserve"> a </w:t>
      </w:r>
      <w:r w:rsidRPr="00361F66" w:rsidR="7FCA6C8D">
        <w:rPr>
          <w:rFonts w:ascii="Times New Roman" w:hAnsi="Times New Roman" w:cs="Times New Roman"/>
          <w:lang w:val="en-US"/>
        </w:rPr>
        <w:t>“</w:t>
      </w:r>
      <w:r w:rsidRPr="00361F66" w:rsidR="29D837AA">
        <w:rPr>
          <w:rFonts w:ascii="Times New Roman" w:hAnsi="Times New Roman" w:cs="Times New Roman"/>
          <w:lang w:val="en-US"/>
        </w:rPr>
        <w:t>medical model of disability</w:t>
      </w:r>
      <w:r w:rsidRPr="00361F66" w:rsidR="00D0503B">
        <w:rPr>
          <w:rFonts w:ascii="Times New Roman" w:hAnsi="Times New Roman" w:cs="Times New Roman"/>
          <w:lang w:val="en-US"/>
        </w:rPr>
        <w:t>,</w:t>
      </w:r>
      <w:r w:rsidRPr="00361F66" w:rsidR="7FCA6C8D">
        <w:rPr>
          <w:rFonts w:ascii="Times New Roman" w:hAnsi="Times New Roman" w:cs="Times New Roman"/>
          <w:lang w:val="en-US"/>
        </w:rPr>
        <w:t>”</w:t>
      </w:r>
      <w:r w:rsidRPr="00361F66" w:rsidR="2B2372A5">
        <w:rPr>
          <w:rFonts w:ascii="Times New Roman" w:hAnsi="Times New Roman" w:cs="Times New Roman"/>
          <w:lang w:val="en-US"/>
        </w:rPr>
        <w:t xml:space="preserve"> </w:t>
      </w:r>
      <w:r w:rsidRPr="00361F66" w:rsidR="00D0503B">
        <w:rPr>
          <w:rFonts w:ascii="Times New Roman" w:hAnsi="Times New Roman" w:cs="Times New Roman"/>
          <w:lang w:val="en-US"/>
        </w:rPr>
        <w:t>which</w:t>
      </w:r>
      <w:r w:rsidRPr="00361F66" w:rsidR="2B2372A5">
        <w:rPr>
          <w:rFonts w:ascii="Times New Roman" w:hAnsi="Times New Roman" w:cs="Times New Roman"/>
          <w:lang w:val="en-US"/>
        </w:rPr>
        <w:t xml:space="preserve"> </w:t>
      </w:r>
      <w:r w:rsidRPr="00361F66" w:rsidR="29D837AA">
        <w:rPr>
          <w:rFonts w:ascii="Times New Roman" w:hAnsi="Times New Roman" w:cs="Times New Roman"/>
          <w:lang w:val="en-US"/>
        </w:rPr>
        <w:t xml:space="preserve">understands autism as </w:t>
      </w:r>
      <w:r w:rsidRPr="00361F66" w:rsidR="5B99CD71">
        <w:rPr>
          <w:rFonts w:ascii="Times New Roman" w:hAnsi="Times New Roman" w:cs="Times New Roman"/>
          <w:lang w:val="en-US"/>
        </w:rPr>
        <w:t>a “disease</w:t>
      </w:r>
      <w:r w:rsidRPr="00361F66" w:rsidR="6647ED53">
        <w:rPr>
          <w:rFonts w:ascii="Times New Roman" w:hAnsi="Times New Roman" w:cs="Times New Roman"/>
          <w:lang w:val="en-US"/>
        </w:rPr>
        <w:t>”</w:t>
      </w:r>
      <w:r w:rsidRPr="00361F66" w:rsidR="5B99CD71">
        <w:rPr>
          <w:rFonts w:ascii="Times New Roman" w:hAnsi="Times New Roman" w:cs="Times New Roman"/>
          <w:lang w:val="en-US"/>
        </w:rPr>
        <w:t xml:space="preserve">, </w:t>
      </w:r>
      <w:r w:rsidRPr="00361F66" w:rsidR="29D837AA">
        <w:rPr>
          <w:rFonts w:ascii="Times New Roman" w:hAnsi="Times New Roman" w:cs="Times New Roman"/>
          <w:lang w:val="en-US"/>
        </w:rPr>
        <w:t>a failure of the neurological system</w:t>
      </w:r>
      <w:r w:rsidRPr="00361F66" w:rsidR="25A20FBD">
        <w:rPr>
          <w:rFonts w:ascii="Times New Roman" w:hAnsi="Times New Roman" w:cs="Times New Roman"/>
          <w:lang w:val="en-US"/>
        </w:rPr>
        <w:t xml:space="preserve"> (</w:t>
      </w:r>
      <w:proofErr w:type="spellStart"/>
      <w:r w:rsidRPr="00361F66" w:rsidR="00394432">
        <w:rPr>
          <w:rFonts w:ascii="Times New Roman" w:hAnsi="Times New Roman" w:cs="Times New Roman"/>
          <w:lang w:val="en-US"/>
        </w:rPr>
        <w:t>Véro</w:t>
      </w:r>
      <w:proofErr w:type="spellEnd"/>
      <w:r w:rsidRPr="00361F66" w:rsidR="00394432">
        <w:rPr>
          <w:rFonts w:ascii="Times New Roman" w:hAnsi="Times New Roman" w:cs="Times New Roman"/>
          <w:lang w:val="en-US"/>
        </w:rPr>
        <w:t xml:space="preserve"> </w:t>
      </w:r>
      <w:r w:rsidRPr="00361F66" w:rsidR="25A20FBD">
        <w:rPr>
          <w:rFonts w:ascii="Times New Roman" w:hAnsi="Times New Roman" w:cs="Times New Roman"/>
          <w:lang w:val="en-US"/>
        </w:rPr>
        <w:t>Leduc et al.</w:t>
      </w:r>
      <w:r w:rsidRPr="00361F66" w:rsidR="23FE2AE9">
        <w:rPr>
          <w:rFonts w:ascii="Times New Roman" w:hAnsi="Times New Roman" w:cs="Times New Roman"/>
          <w:lang w:val="en-US"/>
        </w:rPr>
        <w:t xml:space="preserve"> </w:t>
      </w:r>
      <w:r w:rsidRPr="00361F66" w:rsidR="25A20FBD">
        <w:rPr>
          <w:rFonts w:ascii="Times New Roman" w:hAnsi="Times New Roman" w:cs="Times New Roman"/>
          <w:lang w:val="en-US"/>
        </w:rPr>
        <w:t>2020)</w:t>
      </w:r>
      <w:r w:rsidRPr="00361F66" w:rsidR="29D837AA">
        <w:rPr>
          <w:rFonts w:ascii="Times New Roman" w:hAnsi="Times New Roman" w:cs="Times New Roman"/>
          <w:lang w:val="en-US"/>
        </w:rPr>
        <w:t>.</w:t>
      </w:r>
      <w:r w:rsidRPr="00361F66" w:rsidR="085F1AB4">
        <w:rPr>
          <w:rFonts w:ascii="Times New Roman" w:hAnsi="Times New Roman" w:cs="Times New Roman"/>
          <w:lang w:val="en-US"/>
        </w:rPr>
        <w:t xml:space="preserve"> </w:t>
      </w:r>
      <w:r w:rsidRPr="00361F66" w:rsidR="00D0503B">
        <w:rPr>
          <w:rFonts w:ascii="Times New Roman" w:hAnsi="Times New Roman" w:cs="Times New Roman"/>
          <w:lang w:val="en-US"/>
        </w:rPr>
        <w:t>Indeed, even though r</w:t>
      </w:r>
      <w:r w:rsidRPr="00361F66" w:rsidR="3461ED7A">
        <w:rPr>
          <w:rFonts w:ascii="Times New Roman" w:hAnsi="Times New Roman" w:cs="Times New Roman"/>
          <w:lang w:val="en-US"/>
        </w:rPr>
        <w:t>ecent</w:t>
      </w:r>
      <w:r w:rsidRPr="00361F66" w:rsidR="5EA3CE53">
        <w:rPr>
          <w:rFonts w:ascii="Times New Roman" w:hAnsi="Times New Roman" w:cs="Times New Roman"/>
          <w:lang w:val="en-US"/>
        </w:rPr>
        <w:t xml:space="preserve"> and</w:t>
      </w:r>
      <w:r w:rsidRPr="00361F66" w:rsidR="3461ED7A">
        <w:rPr>
          <w:rFonts w:ascii="Times New Roman" w:hAnsi="Times New Roman" w:cs="Times New Roman"/>
          <w:lang w:val="en-US"/>
        </w:rPr>
        <w:t xml:space="preserve"> </w:t>
      </w:r>
      <w:r w:rsidRPr="00361F66" w:rsidR="5EA3CE53">
        <w:rPr>
          <w:rFonts w:ascii="Times New Roman" w:hAnsi="Times New Roman" w:cs="Times New Roman"/>
          <w:lang w:val="en-US"/>
        </w:rPr>
        <w:t xml:space="preserve">more inclusive </w:t>
      </w:r>
      <w:r w:rsidRPr="00361F66" w:rsidR="3461ED7A">
        <w:rPr>
          <w:rFonts w:ascii="Times New Roman" w:hAnsi="Times New Roman" w:cs="Times New Roman"/>
          <w:lang w:val="en-US"/>
        </w:rPr>
        <w:t>models build on individuals’ differences and subjectivity to develop a positive identity (</w:t>
      </w:r>
      <w:r w:rsidRPr="00361F66" w:rsidR="56039A8A">
        <w:rPr>
          <w:rFonts w:ascii="Times New Roman" w:hAnsi="Times New Roman" w:cs="Times New Roman"/>
          <w:lang w:val="en-US"/>
        </w:rPr>
        <w:t>Leduc et al. 2020</w:t>
      </w:r>
      <w:r w:rsidRPr="00361F66" w:rsidR="3461ED7A">
        <w:rPr>
          <w:rFonts w:ascii="Times New Roman" w:hAnsi="Times New Roman" w:cs="Times New Roman"/>
          <w:lang w:val="en-US"/>
        </w:rPr>
        <w:t>)</w:t>
      </w:r>
      <w:r w:rsidRPr="00361F66" w:rsidR="00D0503B">
        <w:rPr>
          <w:rFonts w:ascii="Times New Roman" w:hAnsi="Times New Roman" w:cs="Times New Roman"/>
          <w:lang w:val="en-US"/>
        </w:rPr>
        <w:t xml:space="preserve">, </w:t>
      </w:r>
      <w:r w:rsidRPr="00361F66" w:rsidR="3461ED7A">
        <w:rPr>
          <w:rFonts w:ascii="Times New Roman" w:hAnsi="Times New Roman" w:cs="Times New Roman"/>
          <w:lang w:val="en-US"/>
        </w:rPr>
        <w:t xml:space="preserve">many media representations of </w:t>
      </w:r>
      <w:r w:rsidRPr="00361F66" w:rsidR="0422A14A">
        <w:rPr>
          <w:rFonts w:ascii="Times New Roman" w:hAnsi="Times New Roman" w:cs="Times New Roman"/>
          <w:lang w:val="en-US"/>
        </w:rPr>
        <w:t>diseases</w:t>
      </w:r>
      <w:r w:rsidRPr="00361F66" w:rsidR="0028113E">
        <w:rPr>
          <w:rFonts w:ascii="Times New Roman" w:hAnsi="Times New Roman" w:cs="Times New Roman"/>
          <w:lang w:val="en-US"/>
        </w:rPr>
        <w:t xml:space="preserve">, </w:t>
      </w:r>
      <w:r w:rsidRPr="00361F66" w:rsidR="0422A14A">
        <w:rPr>
          <w:rFonts w:ascii="Times New Roman" w:hAnsi="Times New Roman" w:cs="Times New Roman"/>
          <w:lang w:val="en-US"/>
        </w:rPr>
        <w:t>disabilities</w:t>
      </w:r>
      <w:r w:rsidRPr="00361F66" w:rsidR="0028113E">
        <w:rPr>
          <w:rFonts w:ascii="Times New Roman" w:hAnsi="Times New Roman" w:cs="Times New Roman"/>
          <w:lang w:val="en-US"/>
        </w:rPr>
        <w:t xml:space="preserve"> and divergence</w:t>
      </w:r>
      <w:r w:rsidRPr="00361F66" w:rsidR="0422A14A">
        <w:rPr>
          <w:rFonts w:ascii="Times New Roman" w:hAnsi="Times New Roman" w:cs="Times New Roman"/>
          <w:lang w:val="en-US"/>
        </w:rPr>
        <w:t xml:space="preserve"> </w:t>
      </w:r>
      <w:r w:rsidRPr="00361F66" w:rsidR="3461ED7A">
        <w:rPr>
          <w:rFonts w:ascii="Times New Roman" w:hAnsi="Times New Roman" w:cs="Times New Roman"/>
          <w:lang w:val="en-US"/>
        </w:rPr>
        <w:t>still focus on the “lacks”</w:t>
      </w:r>
      <w:r w:rsidRPr="00361F66" w:rsidR="00D0503B">
        <w:rPr>
          <w:rFonts w:ascii="Times New Roman" w:hAnsi="Times New Roman" w:cs="Times New Roman"/>
          <w:lang w:val="en-US"/>
        </w:rPr>
        <w:t xml:space="preserve"> of individuals</w:t>
      </w:r>
      <w:r w:rsidRPr="00361F66" w:rsidR="3461ED7A">
        <w:rPr>
          <w:rFonts w:ascii="Times New Roman" w:hAnsi="Times New Roman" w:cs="Times New Roman"/>
          <w:lang w:val="en-US"/>
        </w:rPr>
        <w:t xml:space="preserve">, thus </w:t>
      </w:r>
      <w:r w:rsidRPr="00361F66" w:rsidR="00D0503B">
        <w:rPr>
          <w:rFonts w:ascii="Times New Roman" w:hAnsi="Times New Roman" w:cs="Times New Roman"/>
          <w:lang w:val="en-US"/>
        </w:rPr>
        <w:t>conforming</w:t>
      </w:r>
      <w:r w:rsidRPr="00361F66" w:rsidR="3461ED7A">
        <w:rPr>
          <w:rFonts w:ascii="Times New Roman" w:hAnsi="Times New Roman" w:cs="Times New Roman"/>
          <w:lang w:val="en-US"/>
        </w:rPr>
        <w:t xml:space="preserve"> to </w:t>
      </w:r>
      <w:r w:rsidRPr="00361F66" w:rsidR="00D0503B">
        <w:rPr>
          <w:rFonts w:ascii="Times New Roman" w:hAnsi="Times New Roman" w:cs="Times New Roman"/>
          <w:lang w:val="en-US"/>
        </w:rPr>
        <w:t>a</w:t>
      </w:r>
      <w:r w:rsidRPr="00361F66" w:rsidR="3461ED7A">
        <w:rPr>
          <w:rFonts w:ascii="Times New Roman" w:hAnsi="Times New Roman" w:cs="Times New Roman"/>
          <w:lang w:val="en-US"/>
        </w:rPr>
        <w:t xml:space="preserve"> medical model. A</w:t>
      </w:r>
      <w:r w:rsidRPr="00361F66" w:rsidR="085F1AB4">
        <w:rPr>
          <w:rFonts w:ascii="Times New Roman" w:hAnsi="Times New Roman" w:cs="Times New Roman"/>
          <w:lang w:val="en-US"/>
        </w:rPr>
        <w:t>s Jack explains:</w:t>
      </w:r>
    </w:p>
    <w:p w:rsidRPr="00361F66" w:rsidR="00C230A4" w:rsidP="00457EB8" w:rsidRDefault="00C230A4" w14:paraId="73325A00" w14:textId="6DB3AA1C">
      <w:pPr>
        <w:spacing w:line="480" w:lineRule="auto"/>
        <w:jc w:val="both"/>
        <w:rPr>
          <w:rFonts w:ascii="Times New Roman" w:hAnsi="Times New Roman" w:cs="Times New Roman"/>
          <w:lang w:val="en-US"/>
        </w:rPr>
      </w:pPr>
    </w:p>
    <w:p w:rsidRPr="00361F66" w:rsidR="00C230A4" w:rsidP="00457EB8" w:rsidRDefault="00C230A4" w14:paraId="2091D49B" w14:textId="24CE256C">
      <w:pPr>
        <w:spacing w:line="480" w:lineRule="auto"/>
        <w:ind w:left="567"/>
        <w:jc w:val="both"/>
        <w:rPr>
          <w:rFonts w:ascii="Times New Roman" w:hAnsi="Times New Roman" w:cs="Times New Roman"/>
          <w:lang w:val="en-US"/>
        </w:rPr>
      </w:pPr>
      <w:r w:rsidRPr="00361F66">
        <w:rPr>
          <w:rFonts w:ascii="Times New Roman" w:hAnsi="Times New Roman" w:cs="Times New Roman"/>
          <w:lang w:val="en-US"/>
        </w:rPr>
        <w:t>In this model, autism is often portrayed as a deficit, disease, or disorder. These depictions align with what disability studies scholars would call the "medical model" of disability, in which the condition in question is described in terms of limitations and lack (2014, 8)</w:t>
      </w:r>
      <w:r w:rsidRPr="00361F66" w:rsidR="009C194D">
        <w:rPr>
          <w:rFonts w:ascii="Times New Roman" w:hAnsi="Times New Roman" w:cs="Times New Roman"/>
          <w:lang w:val="en-US"/>
        </w:rPr>
        <w:t>.</w:t>
      </w:r>
    </w:p>
    <w:p w:rsidRPr="00361F66" w:rsidR="00C230A4" w:rsidP="00457EB8" w:rsidRDefault="00C230A4" w14:paraId="33480815" w14:textId="6D6AEFB5">
      <w:pPr>
        <w:spacing w:line="480" w:lineRule="auto"/>
        <w:ind w:left="567"/>
        <w:jc w:val="both"/>
        <w:rPr>
          <w:rFonts w:ascii="Times New Roman" w:hAnsi="Times New Roman" w:cs="Times New Roman"/>
          <w:lang w:val="en-US"/>
        </w:rPr>
      </w:pPr>
    </w:p>
    <w:p w:rsidRPr="00361F66" w:rsidR="00D54676" w:rsidP="6241F5A0" w:rsidRDefault="58F580A0" w14:paraId="24D124D6" w14:textId="167500AD">
      <w:pPr>
        <w:spacing w:line="480" w:lineRule="auto"/>
        <w:jc w:val="both"/>
        <w:rPr>
          <w:rFonts w:ascii="Times New Roman" w:hAnsi="Times New Roman" w:cs="Times New Roman"/>
          <w:lang w:val="en-US"/>
        </w:rPr>
      </w:pPr>
      <w:r w:rsidRPr="00361F66">
        <w:rPr>
          <w:rFonts w:ascii="Times New Roman" w:hAnsi="Times New Roman" w:cs="Times New Roman"/>
          <w:lang w:val="en-US"/>
        </w:rPr>
        <w:t>T</w:t>
      </w:r>
      <w:r w:rsidRPr="00361F66" w:rsidR="5DDC9FA7">
        <w:rPr>
          <w:rFonts w:ascii="Times New Roman" w:hAnsi="Times New Roman" w:cs="Times New Roman"/>
          <w:lang w:val="en-US"/>
        </w:rPr>
        <w:t>elevision series featuring neuro</w:t>
      </w:r>
      <w:r w:rsidRPr="00361F66" w:rsidR="67351088">
        <w:rPr>
          <w:rFonts w:ascii="Times New Roman" w:hAnsi="Times New Roman" w:cs="Times New Roman"/>
          <w:lang w:val="en-US"/>
        </w:rPr>
        <w:t>divergent</w:t>
      </w:r>
      <w:r w:rsidRPr="00361F66" w:rsidR="5DDC9FA7">
        <w:rPr>
          <w:rFonts w:ascii="Times New Roman" w:hAnsi="Times New Roman" w:cs="Times New Roman"/>
          <w:lang w:val="en-US"/>
        </w:rPr>
        <w:t xml:space="preserve"> characters </w:t>
      </w:r>
      <w:r w:rsidRPr="00361F66" w:rsidR="1827211E">
        <w:rPr>
          <w:rFonts w:ascii="Times New Roman" w:hAnsi="Times New Roman" w:cs="Times New Roman"/>
          <w:lang w:val="en-US"/>
        </w:rPr>
        <w:t>tend</w:t>
      </w:r>
      <w:r w:rsidRPr="00361F66" w:rsidR="5DDC9FA7">
        <w:rPr>
          <w:rFonts w:ascii="Times New Roman" w:hAnsi="Times New Roman" w:cs="Times New Roman"/>
          <w:lang w:val="en-US"/>
        </w:rPr>
        <w:t xml:space="preserve"> to </w:t>
      </w:r>
      <w:r w:rsidRPr="00361F66">
        <w:rPr>
          <w:rFonts w:ascii="Times New Roman" w:hAnsi="Times New Roman" w:cs="Times New Roman"/>
          <w:lang w:val="en-US"/>
        </w:rPr>
        <w:t>endorse</w:t>
      </w:r>
      <w:r w:rsidRPr="00361F66" w:rsidR="5DDC9FA7">
        <w:rPr>
          <w:rFonts w:ascii="Times New Roman" w:hAnsi="Times New Roman" w:cs="Times New Roman"/>
          <w:lang w:val="en-US"/>
        </w:rPr>
        <w:t xml:space="preserve"> such a medical model of disability</w:t>
      </w:r>
      <w:r w:rsidRPr="00361F66" w:rsidR="25F705A3">
        <w:rPr>
          <w:rFonts w:ascii="Times New Roman" w:hAnsi="Times New Roman" w:cs="Times New Roman"/>
          <w:lang w:val="en-US"/>
        </w:rPr>
        <w:t>, since</w:t>
      </w:r>
      <w:r w:rsidRPr="00361F66" w:rsidR="3DFD225C">
        <w:rPr>
          <w:rFonts w:ascii="Times New Roman" w:hAnsi="Times New Roman" w:cs="Times New Roman"/>
          <w:lang w:val="en-US"/>
        </w:rPr>
        <w:t xml:space="preserve"> </w:t>
      </w:r>
      <w:r w:rsidRPr="00361F66" w:rsidR="5DDC9FA7">
        <w:rPr>
          <w:rFonts w:ascii="Times New Roman" w:hAnsi="Times New Roman" w:cs="Times New Roman"/>
          <w:lang w:val="en-US"/>
        </w:rPr>
        <w:t xml:space="preserve">several moments of dialogue define autism </w:t>
      </w:r>
      <w:r w:rsidRPr="00361F66" w:rsidR="290031E1">
        <w:rPr>
          <w:rFonts w:ascii="Times New Roman" w:hAnsi="Times New Roman" w:cs="Times New Roman"/>
          <w:lang w:val="en-US"/>
        </w:rPr>
        <w:t xml:space="preserve">— </w:t>
      </w:r>
      <w:r w:rsidRPr="00361F66" w:rsidR="5DDC9FA7">
        <w:rPr>
          <w:rFonts w:ascii="Times New Roman" w:hAnsi="Times New Roman" w:cs="Times New Roman"/>
          <w:lang w:val="en-US"/>
        </w:rPr>
        <w:t xml:space="preserve">or explain this “difference” to </w:t>
      </w:r>
      <w:r w:rsidRPr="00361F66" w:rsidR="5DDC9FA7">
        <w:rPr>
          <w:rFonts w:ascii="Times New Roman" w:hAnsi="Times New Roman" w:cs="Times New Roman"/>
          <w:lang w:val="en-US"/>
        </w:rPr>
        <w:lastRenderedPageBreak/>
        <w:t>audiences</w:t>
      </w:r>
      <w:r w:rsidRPr="00361F66" w:rsidR="290031E1">
        <w:rPr>
          <w:rFonts w:ascii="Times New Roman" w:hAnsi="Times New Roman" w:cs="Times New Roman"/>
          <w:lang w:val="en-US"/>
        </w:rPr>
        <w:t xml:space="preserve"> —</w:t>
      </w:r>
      <w:r w:rsidRPr="00361F66" w:rsidR="5DDC9FA7">
        <w:rPr>
          <w:rFonts w:ascii="Times New Roman" w:hAnsi="Times New Roman" w:cs="Times New Roman"/>
          <w:lang w:val="en-US"/>
        </w:rPr>
        <w:t xml:space="preserve"> as a neurological condition</w:t>
      </w:r>
      <w:r w:rsidRPr="00361F66" w:rsidR="0B767C92">
        <w:rPr>
          <w:rFonts w:ascii="Times New Roman" w:hAnsi="Times New Roman" w:cs="Times New Roman"/>
          <w:lang w:val="en-US"/>
        </w:rPr>
        <w:t xml:space="preserve"> or “disorder”</w:t>
      </w:r>
      <w:r w:rsidRPr="00361F66" w:rsidR="5DDC9FA7">
        <w:rPr>
          <w:rFonts w:ascii="Times New Roman" w:hAnsi="Times New Roman" w:cs="Times New Roman"/>
          <w:lang w:val="en-US"/>
        </w:rPr>
        <w:t xml:space="preserve"> that </w:t>
      </w:r>
      <w:r w:rsidRPr="00361F66" w:rsidR="290031E1">
        <w:rPr>
          <w:rFonts w:ascii="Times New Roman" w:hAnsi="Times New Roman" w:cs="Times New Roman"/>
          <w:lang w:val="en-US"/>
        </w:rPr>
        <w:t>leads to</w:t>
      </w:r>
      <w:r w:rsidRPr="00361F66" w:rsidR="5DDC9FA7">
        <w:rPr>
          <w:rFonts w:ascii="Times New Roman" w:hAnsi="Times New Roman" w:cs="Times New Roman"/>
          <w:lang w:val="en-US"/>
        </w:rPr>
        <w:t xml:space="preserve"> </w:t>
      </w:r>
      <w:r w:rsidRPr="00361F66" w:rsidR="57EDC30F">
        <w:rPr>
          <w:rFonts w:ascii="Times New Roman" w:hAnsi="Times New Roman" w:cs="Times New Roman"/>
          <w:lang w:val="en-US"/>
        </w:rPr>
        <w:t>behavioral</w:t>
      </w:r>
      <w:r w:rsidRPr="00361F66" w:rsidR="5DDC9FA7">
        <w:rPr>
          <w:rFonts w:ascii="Times New Roman" w:hAnsi="Times New Roman" w:cs="Times New Roman"/>
          <w:lang w:val="en-US"/>
        </w:rPr>
        <w:t xml:space="preserve"> problems and relationship </w:t>
      </w:r>
      <w:r w:rsidRPr="00361F66" w:rsidR="2AB994E9">
        <w:rPr>
          <w:rFonts w:ascii="Times New Roman" w:hAnsi="Times New Roman" w:cs="Times New Roman"/>
          <w:lang w:val="en-US"/>
        </w:rPr>
        <w:t>issues</w:t>
      </w:r>
      <w:r w:rsidRPr="00361F66" w:rsidR="5DDC9FA7">
        <w:rPr>
          <w:rFonts w:ascii="Times New Roman" w:hAnsi="Times New Roman" w:cs="Times New Roman"/>
          <w:lang w:val="en-US"/>
        </w:rPr>
        <w:t>.</w:t>
      </w:r>
      <w:r w:rsidRPr="00361F66" w:rsidR="701BAC36">
        <w:rPr>
          <w:rFonts w:ascii="Times New Roman" w:hAnsi="Times New Roman" w:cs="Times New Roman"/>
          <w:lang w:val="en-US"/>
        </w:rPr>
        <w:t xml:space="preserve"> For instance, in </w:t>
      </w:r>
      <w:r w:rsidRPr="00361F66" w:rsidR="701BAC36">
        <w:rPr>
          <w:rFonts w:ascii="Times New Roman" w:hAnsi="Times New Roman" w:cs="Times New Roman"/>
          <w:i/>
          <w:iCs/>
          <w:lang w:val="en-US"/>
        </w:rPr>
        <w:t>Atypical</w:t>
      </w:r>
      <w:r w:rsidRPr="00361F66" w:rsidR="701BAC36">
        <w:rPr>
          <w:rFonts w:ascii="Times New Roman" w:hAnsi="Times New Roman" w:cs="Times New Roman"/>
          <w:lang w:val="en-US"/>
        </w:rPr>
        <w:t xml:space="preserve">, story arcs </w:t>
      </w:r>
      <w:r w:rsidRPr="00361F66" w:rsidR="03FF1176">
        <w:rPr>
          <w:rFonts w:ascii="Times New Roman" w:hAnsi="Times New Roman" w:cs="Times New Roman"/>
          <w:lang w:val="en-US"/>
        </w:rPr>
        <w:t>regularly</w:t>
      </w:r>
      <w:r w:rsidRPr="00361F66" w:rsidR="701BAC36">
        <w:rPr>
          <w:rFonts w:ascii="Times New Roman" w:hAnsi="Times New Roman" w:cs="Times New Roman"/>
          <w:lang w:val="en-US"/>
        </w:rPr>
        <w:t xml:space="preserve"> </w:t>
      </w:r>
      <w:r w:rsidRPr="00361F66" w:rsidR="03FF1176">
        <w:rPr>
          <w:rFonts w:ascii="Times New Roman" w:hAnsi="Times New Roman" w:cs="Times New Roman"/>
          <w:lang w:val="en-US"/>
        </w:rPr>
        <w:t>revolve around</w:t>
      </w:r>
      <w:r w:rsidRPr="00361F66" w:rsidR="701BAC36">
        <w:rPr>
          <w:rFonts w:ascii="Times New Roman" w:hAnsi="Times New Roman" w:cs="Times New Roman"/>
          <w:lang w:val="en-US"/>
        </w:rPr>
        <w:t xml:space="preserve"> Sam</w:t>
      </w:r>
      <w:r w:rsidRPr="00361F66" w:rsidR="285BD06D">
        <w:rPr>
          <w:rFonts w:ascii="Times New Roman" w:hAnsi="Times New Roman" w:cs="Times New Roman"/>
          <w:lang w:val="en-US"/>
        </w:rPr>
        <w:t>’</w:t>
      </w:r>
      <w:r w:rsidRPr="00361F66" w:rsidR="701BAC36">
        <w:rPr>
          <w:rFonts w:ascii="Times New Roman" w:hAnsi="Times New Roman" w:cs="Times New Roman"/>
          <w:lang w:val="en-US"/>
        </w:rPr>
        <w:t xml:space="preserve">s relationship and communication </w:t>
      </w:r>
      <w:r w:rsidRPr="00361F66" w:rsidR="2AB994E9">
        <w:rPr>
          <w:rFonts w:ascii="Times New Roman" w:hAnsi="Times New Roman" w:cs="Times New Roman"/>
          <w:lang w:val="en-US"/>
        </w:rPr>
        <w:t>problems</w:t>
      </w:r>
      <w:r w:rsidRPr="00361F66" w:rsidR="701BAC36">
        <w:rPr>
          <w:rFonts w:ascii="Times New Roman" w:hAnsi="Times New Roman" w:cs="Times New Roman"/>
          <w:lang w:val="en-US"/>
        </w:rPr>
        <w:t>, as well as his frequent anxiety attacks. Sheldon (</w:t>
      </w:r>
      <w:r w:rsidRPr="00361F66" w:rsidR="285BD06D">
        <w:rPr>
          <w:rFonts w:ascii="Times New Roman" w:hAnsi="Times New Roman" w:cs="Times New Roman"/>
          <w:i/>
          <w:iCs/>
          <w:lang w:val="en-US"/>
        </w:rPr>
        <w:t>The Big Bang Theory</w:t>
      </w:r>
      <w:r w:rsidRPr="00361F66" w:rsidR="701BAC36">
        <w:rPr>
          <w:rFonts w:ascii="Times New Roman" w:hAnsi="Times New Roman" w:cs="Times New Roman"/>
          <w:lang w:val="en-US"/>
        </w:rPr>
        <w:t xml:space="preserve">) is </w:t>
      </w:r>
      <w:r w:rsidRPr="00361F66">
        <w:rPr>
          <w:rFonts w:ascii="Times New Roman" w:hAnsi="Times New Roman" w:cs="Times New Roman"/>
          <w:lang w:val="en-US"/>
        </w:rPr>
        <w:t xml:space="preserve">also </w:t>
      </w:r>
      <w:r w:rsidRPr="00361F66" w:rsidR="701BAC36">
        <w:rPr>
          <w:rFonts w:ascii="Times New Roman" w:hAnsi="Times New Roman" w:cs="Times New Roman"/>
          <w:lang w:val="en-US"/>
        </w:rPr>
        <w:t xml:space="preserve">portrayed as a man who lacks </w:t>
      </w:r>
      <w:r w:rsidRPr="00361F66" w:rsidR="290031E1">
        <w:rPr>
          <w:rFonts w:ascii="Times New Roman" w:hAnsi="Times New Roman" w:cs="Times New Roman"/>
          <w:lang w:val="en-US"/>
        </w:rPr>
        <w:t>empathy</w:t>
      </w:r>
      <w:r w:rsidRPr="00361F66" w:rsidR="701BAC36">
        <w:rPr>
          <w:rFonts w:ascii="Times New Roman" w:hAnsi="Times New Roman" w:cs="Times New Roman"/>
          <w:lang w:val="en-US"/>
        </w:rPr>
        <w:t xml:space="preserve"> </w:t>
      </w:r>
      <w:r w:rsidRPr="00361F66" w:rsidR="17A3C0F0">
        <w:rPr>
          <w:rFonts w:ascii="Times New Roman" w:hAnsi="Times New Roman" w:cs="Times New Roman"/>
          <w:lang w:val="en-US"/>
        </w:rPr>
        <w:t>when interacting with people</w:t>
      </w:r>
      <w:r w:rsidRPr="00361F66" w:rsidR="701BAC36">
        <w:rPr>
          <w:rFonts w:ascii="Times New Roman" w:hAnsi="Times New Roman" w:cs="Times New Roman"/>
          <w:lang w:val="en-US"/>
        </w:rPr>
        <w:t xml:space="preserve">. </w:t>
      </w:r>
      <w:r w:rsidRPr="00361F66" w:rsidR="2AB994E9">
        <w:rPr>
          <w:rFonts w:ascii="Times New Roman" w:hAnsi="Times New Roman" w:cs="Times New Roman"/>
          <w:lang w:val="en-US"/>
        </w:rPr>
        <w:t>H</w:t>
      </w:r>
      <w:r w:rsidRPr="00361F66" w:rsidR="701BAC36">
        <w:rPr>
          <w:rFonts w:ascii="Times New Roman" w:hAnsi="Times New Roman" w:cs="Times New Roman"/>
          <w:lang w:val="en-US"/>
        </w:rPr>
        <w:t xml:space="preserve">is discomfort </w:t>
      </w:r>
      <w:r w:rsidRPr="00361F66">
        <w:rPr>
          <w:rFonts w:ascii="Times New Roman" w:hAnsi="Times New Roman" w:cs="Times New Roman"/>
          <w:lang w:val="en-US"/>
        </w:rPr>
        <w:t>regarding</w:t>
      </w:r>
      <w:r w:rsidRPr="00361F66" w:rsidR="701BAC36">
        <w:rPr>
          <w:rFonts w:ascii="Times New Roman" w:hAnsi="Times New Roman" w:cs="Times New Roman"/>
          <w:lang w:val="en-US"/>
        </w:rPr>
        <w:t xml:space="preserve"> any form of physical contact is a frequent comic device. </w:t>
      </w:r>
      <w:r w:rsidRPr="00361F66" w:rsidR="17A3C0F0">
        <w:rPr>
          <w:rFonts w:ascii="Times New Roman" w:hAnsi="Times New Roman" w:cs="Times New Roman"/>
          <w:lang w:val="en-US"/>
        </w:rPr>
        <w:t>Indeed</w:t>
      </w:r>
      <w:r w:rsidRPr="00361F66" w:rsidR="1335C15B">
        <w:rPr>
          <w:rFonts w:ascii="Times New Roman" w:hAnsi="Times New Roman" w:cs="Times New Roman"/>
          <w:lang w:val="en-US"/>
        </w:rPr>
        <w:t>, h</w:t>
      </w:r>
      <w:r w:rsidRPr="00361F66" w:rsidR="701BAC36">
        <w:rPr>
          <w:rFonts w:ascii="Times New Roman" w:hAnsi="Times New Roman" w:cs="Times New Roman"/>
          <w:lang w:val="en-US"/>
        </w:rPr>
        <w:t xml:space="preserve">is awkward way of consoling </w:t>
      </w:r>
      <w:r w:rsidRPr="00361F66" w:rsidR="03FF1176">
        <w:rPr>
          <w:rFonts w:ascii="Times New Roman" w:hAnsi="Times New Roman" w:cs="Times New Roman"/>
          <w:lang w:val="en-US"/>
        </w:rPr>
        <w:t>anyone</w:t>
      </w:r>
      <w:r w:rsidRPr="00361F66" w:rsidR="701BAC36">
        <w:rPr>
          <w:rFonts w:ascii="Times New Roman" w:hAnsi="Times New Roman" w:cs="Times New Roman"/>
          <w:lang w:val="en-US"/>
        </w:rPr>
        <w:t xml:space="preserve"> by tapping them on the shoulder and saying “</w:t>
      </w:r>
      <w:r w:rsidRPr="00361F66" w:rsidR="398799AC">
        <w:rPr>
          <w:rFonts w:ascii="Times New Roman" w:hAnsi="Times New Roman" w:cs="Times New Roman"/>
          <w:lang w:val="en-US"/>
        </w:rPr>
        <w:t>t</w:t>
      </w:r>
      <w:r w:rsidRPr="00361F66" w:rsidR="701BAC36">
        <w:rPr>
          <w:rFonts w:ascii="Times New Roman" w:hAnsi="Times New Roman" w:cs="Times New Roman"/>
          <w:lang w:val="en-US"/>
        </w:rPr>
        <w:t xml:space="preserve">here, there” has been used many times as a </w:t>
      </w:r>
      <w:r w:rsidRPr="00361F66" w:rsidR="03FF1176">
        <w:rPr>
          <w:rFonts w:ascii="Times New Roman" w:hAnsi="Times New Roman" w:cs="Times New Roman"/>
          <w:lang w:val="en-US"/>
        </w:rPr>
        <w:t xml:space="preserve">source of </w:t>
      </w:r>
      <w:r w:rsidRPr="00361F66" w:rsidR="701BAC36">
        <w:rPr>
          <w:rFonts w:ascii="Times New Roman" w:hAnsi="Times New Roman" w:cs="Times New Roman"/>
          <w:lang w:val="en-US"/>
        </w:rPr>
        <w:t>comic relief.</w:t>
      </w:r>
      <w:r w:rsidRPr="00361F66" w:rsidR="3E44B3B6">
        <w:rPr>
          <w:rFonts w:ascii="Times New Roman" w:hAnsi="Times New Roman" w:cs="Times New Roman"/>
          <w:lang w:val="en-US"/>
        </w:rPr>
        <w:t xml:space="preserve"> </w:t>
      </w:r>
      <w:r w:rsidRPr="00361F66" w:rsidR="1335C15B">
        <w:rPr>
          <w:rFonts w:ascii="Times New Roman" w:hAnsi="Times New Roman" w:cs="Times New Roman"/>
          <w:lang w:val="en-US"/>
        </w:rPr>
        <w:t xml:space="preserve">In </w:t>
      </w:r>
      <w:r w:rsidRPr="00361F66" w:rsidR="1335C15B">
        <w:rPr>
          <w:rFonts w:ascii="Times New Roman" w:hAnsi="Times New Roman" w:cs="Times New Roman"/>
          <w:i/>
          <w:iCs/>
          <w:lang w:val="en-US"/>
        </w:rPr>
        <w:t>The Good Doctor</w:t>
      </w:r>
      <w:r w:rsidRPr="00361F66">
        <w:rPr>
          <w:rFonts w:ascii="Times New Roman" w:hAnsi="Times New Roman" w:cs="Times New Roman"/>
          <w:lang w:val="en-US"/>
        </w:rPr>
        <w:t xml:space="preserve">, </w:t>
      </w:r>
      <w:r w:rsidRPr="00361F66" w:rsidR="3E44B3B6">
        <w:rPr>
          <w:rFonts w:ascii="Times New Roman" w:hAnsi="Times New Roman" w:cs="Times New Roman"/>
          <w:lang w:val="en-US"/>
        </w:rPr>
        <w:t xml:space="preserve">the show </w:t>
      </w:r>
      <w:r w:rsidRPr="00361F66" w:rsidR="57EDC30F">
        <w:rPr>
          <w:rFonts w:ascii="Times New Roman" w:hAnsi="Times New Roman" w:cs="Times New Roman"/>
          <w:lang w:val="en-US"/>
        </w:rPr>
        <w:t>emphasizes</w:t>
      </w:r>
      <w:r w:rsidRPr="00361F66" w:rsidR="3E44B3B6">
        <w:rPr>
          <w:rFonts w:ascii="Times New Roman" w:hAnsi="Times New Roman" w:cs="Times New Roman"/>
          <w:lang w:val="en-US"/>
        </w:rPr>
        <w:t xml:space="preserve"> </w:t>
      </w:r>
      <w:r w:rsidRPr="00361F66" w:rsidR="17A3C0F0">
        <w:rPr>
          <w:rFonts w:ascii="Times New Roman" w:hAnsi="Times New Roman" w:cs="Times New Roman"/>
          <w:lang w:val="en-US"/>
        </w:rPr>
        <w:t>Shaun’s</w:t>
      </w:r>
      <w:r w:rsidRPr="00361F66" w:rsidR="3E44B3B6">
        <w:rPr>
          <w:rFonts w:ascii="Times New Roman" w:hAnsi="Times New Roman" w:cs="Times New Roman"/>
          <w:lang w:val="en-US"/>
        </w:rPr>
        <w:t xml:space="preserve"> inflexibility and </w:t>
      </w:r>
      <w:r w:rsidRPr="00361F66" w:rsidR="5BAFA3F4">
        <w:rPr>
          <w:rFonts w:ascii="Times New Roman" w:hAnsi="Times New Roman" w:cs="Times New Roman"/>
          <w:lang w:val="en-US"/>
        </w:rPr>
        <w:t xml:space="preserve">dramatic </w:t>
      </w:r>
      <w:r w:rsidRPr="00361F66" w:rsidR="3E44B3B6">
        <w:rPr>
          <w:rFonts w:ascii="Times New Roman" w:hAnsi="Times New Roman" w:cs="Times New Roman"/>
          <w:lang w:val="en-US"/>
        </w:rPr>
        <w:t>mood swings when things do</w:t>
      </w:r>
      <w:r w:rsidRPr="00361F66" w:rsidR="5BAFA3F4">
        <w:rPr>
          <w:rFonts w:ascii="Times New Roman" w:hAnsi="Times New Roman" w:cs="Times New Roman"/>
          <w:lang w:val="en-US"/>
        </w:rPr>
        <w:t xml:space="preserve"> not</w:t>
      </w:r>
      <w:r w:rsidRPr="00361F66" w:rsidR="3E44B3B6">
        <w:rPr>
          <w:rFonts w:ascii="Times New Roman" w:hAnsi="Times New Roman" w:cs="Times New Roman"/>
          <w:lang w:val="en-US"/>
        </w:rPr>
        <w:t xml:space="preserve"> </w:t>
      </w:r>
      <w:r w:rsidRPr="00361F66" w:rsidR="5BAFA3F4">
        <w:rPr>
          <w:rFonts w:ascii="Times New Roman" w:hAnsi="Times New Roman" w:cs="Times New Roman"/>
          <w:lang w:val="en-US"/>
        </w:rPr>
        <w:t>unfold</w:t>
      </w:r>
      <w:r w:rsidRPr="00361F66" w:rsidR="3E44B3B6">
        <w:rPr>
          <w:rFonts w:ascii="Times New Roman" w:hAnsi="Times New Roman" w:cs="Times New Roman"/>
          <w:lang w:val="en-US"/>
        </w:rPr>
        <w:t xml:space="preserve"> </w:t>
      </w:r>
      <w:r w:rsidRPr="00361F66" w:rsidR="5BAFA3F4">
        <w:rPr>
          <w:rFonts w:ascii="Times New Roman" w:hAnsi="Times New Roman" w:cs="Times New Roman"/>
          <w:lang w:val="en-US"/>
        </w:rPr>
        <w:t>the way</w:t>
      </w:r>
      <w:r w:rsidRPr="00361F66" w:rsidR="3E44B3B6">
        <w:rPr>
          <w:rFonts w:ascii="Times New Roman" w:hAnsi="Times New Roman" w:cs="Times New Roman"/>
          <w:lang w:val="en-US"/>
        </w:rPr>
        <w:t xml:space="preserve"> </w:t>
      </w:r>
      <w:r w:rsidRPr="00361F66" w:rsidR="5BAFA3F4">
        <w:rPr>
          <w:rFonts w:ascii="Times New Roman" w:hAnsi="Times New Roman" w:cs="Times New Roman"/>
          <w:lang w:val="en-US"/>
        </w:rPr>
        <w:t>he had planned</w:t>
      </w:r>
      <w:r w:rsidRPr="00361F66" w:rsidR="3E44B3B6">
        <w:rPr>
          <w:rFonts w:ascii="Times New Roman" w:hAnsi="Times New Roman" w:cs="Times New Roman"/>
          <w:lang w:val="en-US"/>
        </w:rPr>
        <w:t xml:space="preserve">. </w:t>
      </w:r>
      <w:r w:rsidRPr="00361F66" w:rsidR="5BAFA3F4">
        <w:rPr>
          <w:rFonts w:ascii="Times New Roman" w:hAnsi="Times New Roman" w:cs="Times New Roman"/>
          <w:lang w:val="en-US"/>
        </w:rPr>
        <w:t>I</w:t>
      </w:r>
      <w:r w:rsidRPr="00361F66" w:rsidR="3E44B3B6">
        <w:rPr>
          <w:rFonts w:ascii="Times New Roman" w:hAnsi="Times New Roman" w:cs="Times New Roman"/>
          <w:lang w:val="en-US"/>
        </w:rPr>
        <w:t xml:space="preserve">n the third season, </w:t>
      </w:r>
      <w:r w:rsidRPr="00361F66" w:rsidR="5BAFA3F4">
        <w:rPr>
          <w:rFonts w:ascii="Times New Roman" w:hAnsi="Times New Roman" w:cs="Times New Roman"/>
          <w:lang w:val="en-US"/>
        </w:rPr>
        <w:t xml:space="preserve">Lea, </w:t>
      </w:r>
      <w:r w:rsidRPr="00361F66" w:rsidR="3E44B3B6">
        <w:rPr>
          <w:rFonts w:ascii="Times New Roman" w:hAnsi="Times New Roman" w:cs="Times New Roman"/>
          <w:lang w:val="en-US"/>
        </w:rPr>
        <w:t>the woman he loves</w:t>
      </w:r>
      <w:r w:rsidRPr="00361F66" w:rsidR="5BAFA3F4">
        <w:rPr>
          <w:rFonts w:ascii="Times New Roman" w:hAnsi="Times New Roman" w:cs="Times New Roman"/>
          <w:lang w:val="en-US"/>
        </w:rPr>
        <w:t xml:space="preserve">, initially </w:t>
      </w:r>
      <w:r w:rsidRPr="00361F66" w:rsidR="3E44B3B6">
        <w:rPr>
          <w:rFonts w:ascii="Times New Roman" w:hAnsi="Times New Roman" w:cs="Times New Roman"/>
          <w:lang w:val="en-US"/>
        </w:rPr>
        <w:t>refuse</w:t>
      </w:r>
      <w:r w:rsidRPr="00361F66" w:rsidR="5BAFA3F4">
        <w:rPr>
          <w:rFonts w:ascii="Times New Roman" w:hAnsi="Times New Roman" w:cs="Times New Roman"/>
          <w:lang w:val="en-US"/>
        </w:rPr>
        <w:t>s</w:t>
      </w:r>
      <w:r w:rsidRPr="00361F66" w:rsidR="3E44B3B6">
        <w:rPr>
          <w:rFonts w:ascii="Times New Roman" w:hAnsi="Times New Roman" w:cs="Times New Roman"/>
          <w:lang w:val="en-US"/>
        </w:rPr>
        <w:t xml:space="preserve"> to </w:t>
      </w:r>
      <w:r w:rsidRPr="00361F66" w:rsidR="5BAFA3F4">
        <w:rPr>
          <w:rFonts w:ascii="Times New Roman" w:hAnsi="Times New Roman" w:cs="Times New Roman"/>
          <w:lang w:val="en-US"/>
        </w:rPr>
        <w:t>be</w:t>
      </w:r>
      <w:r w:rsidRPr="00361F66" w:rsidR="3E44B3B6">
        <w:rPr>
          <w:rFonts w:ascii="Times New Roman" w:hAnsi="Times New Roman" w:cs="Times New Roman"/>
          <w:lang w:val="en-US"/>
        </w:rPr>
        <w:t xml:space="preserve"> </w:t>
      </w:r>
      <w:r w:rsidRPr="00361F66" w:rsidR="5BAFA3F4">
        <w:rPr>
          <w:rFonts w:ascii="Times New Roman" w:hAnsi="Times New Roman" w:cs="Times New Roman"/>
          <w:lang w:val="en-US"/>
        </w:rPr>
        <w:t xml:space="preserve">in </w:t>
      </w:r>
      <w:r w:rsidRPr="00361F66" w:rsidR="3E44B3B6">
        <w:rPr>
          <w:rFonts w:ascii="Times New Roman" w:hAnsi="Times New Roman" w:cs="Times New Roman"/>
          <w:lang w:val="en-US"/>
        </w:rPr>
        <w:t xml:space="preserve">a relationship with him because he is </w:t>
      </w:r>
      <w:r w:rsidRPr="00361F66" w:rsidR="57C5F500">
        <w:rPr>
          <w:rFonts w:ascii="Times New Roman" w:hAnsi="Times New Roman" w:cs="Times New Roman"/>
          <w:lang w:val="en-US"/>
        </w:rPr>
        <w:t>“</w:t>
      </w:r>
      <w:r w:rsidRPr="00361F66" w:rsidR="3E44B3B6">
        <w:rPr>
          <w:rFonts w:ascii="Times New Roman" w:hAnsi="Times New Roman" w:cs="Times New Roman"/>
          <w:lang w:val="en-US"/>
        </w:rPr>
        <w:t>autistic</w:t>
      </w:r>
      <w:r w:rsidRPr="00361F66" w:rsidR="57C5F500">
        <w:rPr>
          <w:rFonts w:ascii="Times New Roman" w:hAnsi="Times New Roman" w:cs="Times New Roman"/>
          <w:lang w:val="en-US"/>
        </w:rPr>
        <w:t>”</w:t>
      </w:r>
      <w:r w:rsidRPr="00361F66" w:rsidR="3E44B3B6">
        <w:rPr>
          <w:rFonts w:ascii="Times New Roman" w:hAnsi="Times New Roman" w:cs="Times New Roman"/>
          <w:lang w:val="en-US"/>
        </w:rPr>
        <w:t xml:space="preserve">. </w:t>
      </w:r>
      <w:r w:rsidRPr="00361F66" w:rsidR="03FF1176">
        <w:rPr>
          <w:rFonts w:ascii="Times New Roman" w:hAnsi="Times New Roman" w:cs="Times New Roman"/>
          <w:lang w:val="en-US"/>
        </w:rPr>
        <w:t>Shaun’s</w:t>
      </w:r>
      <w:r w:rsidRPr="00361F66" w:rsidR="3E44B3B6">
        <w:rPr>
          <w:rFonts w:ascii="Times New Roman" w:hAnsi="Times New Roman" w:cs="Times New Roman"/>
          <w:lang w:val="en-US"/>
        </w:rPr>
        <w:t xml:space="preserve"> condition is thus clearly </w:t>
      </w:r>
      <w:r w:rsidRPr="00361F66" w:rsidR="16EE62BD">
        <w:rPr>
          <w:rFonts w:ascii="Times New Roman" w:hAnsi="Times New Roman" w:cs="Times New Roman"/>
          <w:lang w:val="en-US"/>
        </w:rPr>
        <w:t>described</w:t>
      </w:r>
      <w:r w:rsidRPr="00361F66" w:rsidR="3E44B3B6">
        <w:rPr>
          <w:rFonts w:ascii="Times New Roman" w:hAnsi="Times New Roman" w:cs="Times New Roman"/>
          <w:lang w:val="en-US"/>
        </w:rPr>
        <w:t xml:space="preserve"> as a </w:t>
      </w:r>
      <w:r w:rsidRPr="00361F66" w:rsidR="16EE62BD">
        <w:rPr>
          <w:rFonts w:ascii="Times New Roman" w:hAnsi="Times New Roman" w:cs="Times New Roman"/>
          <w:lang w:val="en-US"/>
        </w:rPr>
        <w:t xml:space="preserve">medical </w:t>
      </w:r>
      <w:r w:rsidRPr="00361F66" w:rsidR="3E44B3B6">
        <w:rPr>
          <w:rFonts w:ascii="Times New Roman" w:hAnsi="Times New Roman" w:cs="Times New Roman"/>
          <w:lang w:val="en-US"/>
        </w:rPr>
        <w:t>proble</w:t>
      </w:r>
      <w:r w:rsidRPr="00361F66" w:rsidR="16EE62BD">
        <w:rPr>
          <w:rFonts w:ascii="Times New Roman" w:hAnsi="Times New Roman" w:cs="Times New Roman"/>
          <w:lang w:val="en-US"/>
        </w:rPr>
        <w:t xml:space="preserve">m – the only one </w:t>
      </w:r>
      <w:r w:rsidRPr="00361F66" w:rsidR="3E44B3B6">
        <w:rPr>
          <w:rFonts w:ascii="Times New Roman" w:hAnsi="Times New Roman" w:cs="Times New Roman"/>
          <w:lang w:val="en-US"/>
        </w:rPr>
        <w:t xml:space="preserve">that he cannot </w:t>
      </w:r>
      <w:r w:rsidRPr="00361F66" w:rsidR="285BD06D">
        <w:rPr>
          <w:rFonts w:ascii="Times New Roman" w:hAnsi="Times New Roman" w:cs="Times New Roman"/>
          <w:lang w:val="en-US"/>
        </w:rPr>
        <w:t>“</w:t>
      </w:r>
      <w:r w:rsidRPr="00361F66" w:rsidR="54C6E116">
        <w:rPr>
          <w:rFonts w:ascii="Times New Roman" w:hAnsi="Times New Roman" w:cs="Times New Roman"/>
          <w:lang w:val="en-US"/>
        </w:rPr>
        <w:t>fix</w:t>
      </w:r>
      <w:r w:rsidRPr="00361F66" w:rsidR="285BD06D">
        <w:rPr>
          <w:rFonts w:ascii="Times New Roman" w:hAnsi="Times New Roman" w:cs="Times New Roman"/>
          <w:lang w:val="en-US"/>
        </w:rPr>
        <w:t>”</w:t>
      </w:r>
      <w:r w:rsidRPr="00361F66" w:rsidR="03FF1176">
        <w:rPr>
          <w:rFonts w:ascii="Times New Roman" w:hAnsi="Times New Roman" w:cs="Times New Roman"/>
          <w:lang w:val="en-US"/>
        </w:rPr>
        <w:t>, as Lea reminds him</w:t>
      </w:r>
      <w:r w:rsidRPr="00361F66" w:rsidR="54C6E116">
        <w:rPr>
          <w:rFonts w:ascii="Times New Roman" w:hAnsi="Times New Roman" w:cs="Times New Roman"/>
          <w:lang w:val="en-US"/>
        </w:rPr>
        <w:t xml:space="preserve"> (s03e17)</w:t>
      </w:r>
      <w:r w:rsidRPr="00361F66" w:rsidR="3E44B3B6">
        <w:rPr>
          <w:rFonts w:ascii="Times New Roman" w:hAnsi="Times New Roman" w:cs="Times New Roman"/>
          <w:lang w:val="en-US"/>
        </w:rPr>
        <w:t>.</w:t>
      </w:r>
      <w:r w:rsidRPr="00361F66" w:rsidR="65052EC5">
        <w:rPr>
          <w:rFonts w:ascii="Times New Roman" w:hAnsi="Times New Roman" w:cs="Times New Roman"/>
          <w:lang w:val="en-US"/>
        </w:rPr>
        <w:t xml:space="preserve"> </w:t>
      </w:r>
      <w:r w:rsidRPr="00361F66" w:rsidR="6241F5A0">
        <w:rPr>
          <w:rFonts w:ascii="Times New Roman" w:hAnsi="Times New Roman" w:cs="Times New Roman"/>
          <w:lang w:val="en-US"/>
        </w:rPr>
        <w:t>Moreover, according to Burke Hilsabek, the way the series introduces its main character “makes clear that some of Shaun’s colleagues perceive him as disabled, and the show, at least implicitly, places him in a narrative role that has traditionally been occupied by the disabled.” (2022, 73)</w:t>
      </w:r>
    </w:p>
    <w:p w:rsidRPr="00361F66" w:rsidR="6241F5A0" w:rsidP="6241F5A0" w:rsidRDefault="6241F5A0" w14:paraId="29DC4958" w14:textId="5497289A">
      <w:pPr>
        <w:spacing w:line="480" w:lineRule="auto"/>
        <w:jc w:val="both"/>
        <w:rPr>
          <w:rFonts w:ascii="Times New Roman" w:hAnsi="Times New Roman" w:cs="Times New Roman"/>
          <w:lang w:val="en-US"/>
        </w:rPr>
      </w:pPr>
    </w:p>
    <w:p w:rsidRPr="00361F66" w:rsidR="000E6716" w:rsidP="000E6716" w:rsidRDefault="3276E1CE" w14:paraId="4FBEF4C9" w14:textId="4FEF4E14">
      <w:pPr>
        <w:spacing w:line="480" w:lineRule="auto"/>
        <w:jc w:val="both"/>
        <w:rPr>
          <w:rFonts w:ascii="Times New Roman" w:hAnsi="Times New Roman" w:cs="Times New Roman"/>
          <w:lang w:val="en-US"/>
        </w:rPr>
      </w:pPr>
      <w:r w:rsidRPr="00361F66">
        <w:rPr>
          <w:rFonts w:ascii="Times New Roman" w:hAnsi="Times New Roman" w:cs="Times New Roman"/>
          <w:lang w:val="en-US"/>
        </w:rPr>
        <w:t xml:space="preserve">In </w:t>
      </w:r>
      <w:r w:rsidRPr="00361F66" w:rsidR="360E5F59">
        <w:rPr>
          <w:rFonts w:ascii="Times New Roman" w:hAnsi="Times New Roman" w:cs="Times New Roman"/>
          <w:lang w:val="en-US"/>
        </w:rPr>
        <w:t>that</w:t>
      </w:r>
      <w:r w:rsidRPr="00361F66">
        <w:rPr>
          <w:rFonts w:ascii="Times New Roman" w:hAnsi="Times New Roman" w:cs="Times New Roman"/>
          <w:lang w:val="en-US"/>
        </w:rPr>
        <w:t xml:space="preserve"> sense, </w:t>
      </w:r>
      <w:r w:rsidRPr="00361F66" w:rsidR="2AE00FB5">
        <w:rPr>
          <w:rFonts w:ascii="Times New Roman" w:hAnsi="Times New Roman" w:cs="Times New Roman"/>
          <w:lang w:val="en-US"/>
        </w:rPr>
        <w:t xml:space="preserve">even though they are portrayed as </w:t>
      </w:r>
      <w:r w:rsidRPr="00361F66" w:rsidR="677B8A8C">
        <w:rPr>
          <w:rFonts w:ascii="Times New Roman" w:hAnsi="Times New Roman" w:cs="Times New Roman"/>
          <w:lang w:val="en-US"/>
        </w:rPr>
        <w:t xml:space="preserve">well-intentioned </w:t>
      </w:r>
      <w:r w:rsidRPr="00361F66" w:rsidR="7AF05F59">
        <w:rPr>
          <w:rFonts w:ascii="Times New Roman" w:hAnsi="Times New Roman" w:cs="Times New Roman"/>
          <w:lang w:val="en-US"/>
        </w:rPr>
        <w:t>and gifted</w:t>
      </w:r>
      <w:r w:rsidRPr="00361F66" w:rsidR="2AE00FB5">
        <w:rPr>
          <w:rFonts w:ascii="Times New Roman" w:hAnsi="Times New Roman" w:cs="Times New Roman"/>
          <w:lang w:val="en-US"/>
        </w:rPr>
        <w:t xml:space="preserve">, </w:t>
      </w:r>
      <w:r w:rsidRPr="00361F66" w:rsidR="0B97B6D9">
        <w:rPr>
          <w:rFonts w:ascii="Times New Roman" w:hAnsi="Times New Roman" w:cs="Times New Roman"/>
          <w:lang w:val="en-US"/>
        </w:rPr>
        <w:t xml:space="preserve">men </w:t>
      </w:r>
      <w:r w:rsidRPr="00361F66" w:rsidR="360E5F59">
        <w:rPr>
          <w:rFonts w:ascii="Times New Roman" w:hAnsi="Times New Roman" w:cs="Times New Roman"/>
          <w:lang w:val="en-US"/>
        </w:rPr>
        <w:t>characters with ASD tend to be represented from an ableist point of view, which leads to their characterization as “atypical” or “abnormal”</w:t>
      </w:r>
      <w:r w:rsidRPr="00361F66" w:rsidR="7AF05F59">
        <w:rPr>
          <w:rFonts w:ascii="Times New Roman" w:hAnsi="Times New Roman" w:cs="Times New Roman"/>
          <w:lang w:val="en-US"/>
        </w:rPr>
        <w:t xml:space="preserve">. Their </w:t>
      </w:r>
      <w:r w:rsidRPr="00361F66" w:rsidR="2D1A5753">
        <w:rPr>
          <w:rFonts w:ascii="Times New Roman" w:hAnsi="Times New Roman" w:cs="Times New Roman"/>
          <w:lang w:val="en-US"/>
        </w:rPr>
        <w:t xml:space="preserve">portrayal </w:t>
      </w:r>
      <w:r w:rsidRPr="00361F66" w:rsidR="7AF05F59">
        <w:rPr>
          <w:rFonts w:ascii="Times New Roman" w:hAnsi="Times New Roman" w:cs="Times New Roman"/>
          <w:lang w:val="en-US"/>
        </w:rPr>
        <w:t>therefore</w:t>
      </w:r>
      <w:r w:rsidRPr="00361F66" w:rsidR="3AB45EA1">
        <w:rPr>
          <w:rFonts w:ascii="Times New Roman" w:hAnsi="Times New Roman" w:cs="Times New Roman"/>
          <w:lang w:val="en-US"/>
        </w:rPr>
        <w:t xml:space="preserve"> </w:t>
      </w:r>
      <w:r w:rsidRPr="00361F66" w:rsidR="7AF05F59">
        <w:rPr>
          <w:rFonts w:ascii="Times New Roman" w:hAnsi="Times New Roman" w:cs="Times New Roman"/>
          <w:lang w:val="en-US"/>
        </w:rPr>
        <w:t xml:space="preserve">feeds into a narrative of “ontological and </w:t>
      </w:r>
      <w:r w:rsidRPr="00361F66" w:rsidR="1DE0E914">
        <w:rPr>
          <w:rFonts w:ascii="Times New Roman" w:hAnsi="Times New Roman" w:cs="Times New Roman"/>
          <w:lang w:val="en-US"/>
        </w:rPr>
        <w:t>“</w:t>
      </w:r>
      <w:r w:rsidRPr="00361F66" w:rsidR="7AF05F59">
        <w:rPr>
          <w:rFonts w:ascii="Times New Roman" w:hAnsi="Times New Roman" w:cs="Times New Roman"/>
          <w:lang w:val="en-US"/>
        </w:rPr>
        <w:t>human</w:t>
      </w:r>
      <w:r w:rsidRPr="00361F66" w:rsidR="1DE0E914">
        <w:rPr>
          <w:rFonts w:ascii="Times New Roman" w:hAnsi="Times New Roman" w:cs="Times New Roman"/>
          <w:lang w:val="en-US"/>
        </w:rPr>
        <w:t>”</w:t>
      </w:r>
      <w:r w:rsidRPr="00361F66" w:rsidR="7AF05F59">
        <w:rPr>
          <w:rFonts w:ascii="Times New Roman" w:hAnsi="Times New Roman" w:cs="Times New Roman"/>
          <w:lang w:val="en-US"/>
        </w:rPr>
        <w:t xml:space="preserve"> difference” (</w:t>
      </w:r>
      <w:r w:rsidRPr="00361F66" w:rsidR="6EFDD7B7">
        <w:rPr>
          <w:rFonts w:ascii="Times New Roman" w:hAnsi="Times New Roman" w:cs="Times New Roman"/>
          <w:lang w:val="en-US"/>
        </w:rPr>
        <w:t xml:space="preserve">Stuart </w:t>
      </w:r>
      <w:r w:rsidRPr="00361F66" w:rsidR="7AF05F59">
        <w:rPr>
          <w:rFonts w:ascii="Times New Roman" w:hAnsi="Times New Roman" w:cs="Times New Roman"/>
          <w:lang w:val="en-US"/>
        </w:rPr>
        <w:t>Murray</w:t>
      </w:r>
      <w:r w:rsidRPr="00361F66" w:rsidR="2DF62435">
        <w:rPr>
          <w:rFonts w:ascii="Times New Roman" w:hAnsi="Times New Roman" w:cs="Times New Roman"/>
          <w:lang w:val="en-US"/>
        </w:rPr>
        <w:t xml:space="preserve"> </w:t>
      </w:r>
      <w:r w:rsidRPr="00361F66" w:rsidR="7AF05F59">
        <w:rPr>
          <w:rFonts w:ascii="Times New Roman" w:hAnsi="Times New Roman" w:cs="Times New Roman"/>
          <w:lang w:val="en-US"/>
        </w:rPr>
        <w:t>2008, 13; Eilers</w:t>
      </w:r>
      <w:r w:rsidRPr="00361F66" w:rsidR="2DF62435">
        <w:rPr>
          <w:rFonts w:ascii="Times New Roman" w:hAnsi="Times New Roman" w:cs="Times New Roman"/>
          <w:lang w:val="en-US"/>
        </w:rPr>
        <w:t xml:space="preserve"> </w:t>
      </w:r>
      <w:r w:rsidRPr="00361F66" w:rsidR="7AF05F59">
        <w:rPr>
          <w:rFonts w:ascii="Times New Roman" w:hAnsi="Times New Roman" w:cs="Times New Roman"/>
          <w:lang w:val="en-US"/>
        </w:rPr>
        <w:t>2020, 620)</w:t>
      </w:r>
      <w:r w:rsidRPr="00361F66" w:rsidR="114C9DE1">
        <w:rPr>
          <w:rFonts w:ascii="Times New Roman" w:hAnsi="Times New Roman" w:cs="Times New Roman"/>
          <w:lang w:val="en-US"/>
        </w:rPr>
        <w:t xml:space="preserve"> that isolates them from other characters</w:t>
      </w:r>
      <w:r w:rsidRPr="00361F66" w:rsidR="7E45F670">
        <w:rPr>
          <w:rFonts w:ascii="Times New Roman" w:hAnsi="Times New Roman" w:cs="Times New Roman"/>
          <w:lang w:val="en-US"/>
        </w:rPr>
        <w:t>.</w:t>
      </w:r>
      <w:r w:rsidRPr="00361F66" w:rsidR="0CE59930">
        <w:rPr>
          <w:rFonts w:ascii="Times New Roman" w:hAnsi="Times New Roman" w:cs="Times New Roman"/>
          <w:lang w:val="en-US"/>
        </w:rPr>
        <w:t xml:space="preserve"> </w:t>
      </w:r>
      <w:r w:rsidRPr="00361F66" w:rsidR="000E6716">
        <w:rPr>
          <w:rFonts w:ascii="Times New Roman" w:hAnsi="Times New Roman" w:cs="Times New Roman"/>
          <w:lang w:val="en-US"/>
        </w:rPr>
        <w:t>Portraying these characters</w:t>
      </w:r>
      <w:r w:rsidRPr="00361F66" w:rsidR="0028113E">
        <w:rPr>
          <w:rFonts w:ascii="Times New Roman" w:hAnsi="Times New Roman" w:cs="Times New Roman"/>
          <w:lang w:val="en-US"/>
        </w:rPr>
        <w:t>’</w:t>
      </w:r>
      <w:r w:rsidRPr="00361F66" w:rsidR="000E6716">
        <w:rPr>
          <w:rFonts w:ascii="Times New Roman" w:hAnsi="Times New Roman" w:cs="Times New Roman"/>
          <w:lang w:val="en-US"/>
        </w:rPr>
        <w:t xml:space="preserve"> neurodivergence in such a manner therefore helps to justify their sexual inexperience as stemming from their “abnormality”</w:t>
      </w:r>
      <w:r w:rsidRPr="00361F66" w:rsidR="0028113E">
        <w:rPr>
          <w:rFonts w:ascii="Times New Roman" w:hAnsi="Times New Roman" w:cs="Times New Roman"/>
          <w:lang w:val="en-US"/>
        </w:rPr>
        <w:t> </w:t>
      </w:r>
      <w:r w:rsidRPr="00361F66" w:rsidR="000E6716">
        <w:rPr>
          <w:rFonts w:ascii="Times New Roman" w:hAnsi="Times New Roman" w:cs="Times New Roman"/>
          <w:lang w:val="en-US"/>
        </w:rPr>
        <w:t>—</w:t>
      </w:r>
      <w:r w:rsidRPr="00361F66" w:rsidR="0028113E">
        <w:rPr>
          <w:rFonts w:ascii="Times New Roman" w:hAnsi="Times New Roman" w:cs="Times New Roman"/>
          <w:lang w:val="en-US"/>
        </w:rPr>
        <w:t> </w:t>
      </w:r>
      <w:r w:rsidRPr="00361F66" w:rsidR="000E6716">
        <w:rPr>
          <w:rFonts w:ascii="Times New Roman" w:hAnsi="Times New Roman" w:cs="Times New Roman"/>
          <w:lang w:val="en-US"/>
        </w:rPr>
        <w:t xml:space="preserve">a perceived “deficiency” that subsequently leads to a deficiency in romantic and sexual experiences. </w:t>
      </w:r>
    </w:p>
    <w:p w:rsidRPr="00361F66" w:rsidR="000E6716" w:rsidP="000E6716" w:rsidRDefault="000E6716" w14:paraId="00FE4F51" w14:textId="77777777">
      <w:pPr>
        <w:spacing w:line="480" w:lineRule="auto"/>
        <w:jc w:val="both"/>
        <w:rPr>
          <w:rFonts w:ascii="Times New Roman" w:hAnsi="Times New Roman" w:cs="Times New Roman"/>
          <w:lang w:val="en-US"/>
        </w:rPr>
      </w:pPr>
    </w:p>
    <w:p w:rsidRPr="00361F66" w:rsidR="00D54676" w:rsidP="000E6716" w:rsidRDefault="000E6716" w14:paraId="4CF558C8" w14:textId="4E2D27D0">
      <w:pPr>
        <w:spacing w:line="480" w:lineRule="auto"/>
        <w:jc w:val="both"/>
        <w:rPr>
          <w:rFonts w:ascii="Times New Roman" w:hAnsi="Times New Roman" w:cs="Times New Roman"/>
          <w:lang w:val="en-US"/>
        </w:rPr>
      </w:pPr>
      <w:r w:rsidRPr="00361F66">
        <w:rPr>
          <w:rFonts w:ascii="Times New Roman" w:hAnsi="Times New Roman" w:cs="Times New Roman"/>
          <w:lang w:val="en-US"/>
        </w:rPr>
        <w:lastRenderedPageBreak/>
        <w:t>In a similar vein</w:t>
      </w:r>
      <w:r w:rsidRPr="00361F66" w:rsidR="0014635D">
        <w:rPr>
          <w:rFonts w:ascii="Times New Roman" w:hAnsi="Times New Roman" w:cs="Times New Roman"/>
          <w:lang w:val="en-US"/>
        </w:rPr>
        <w:t>, overrepresent</w:t>
      </w:r>
      <w:r w:rsidRPr="00361F66">
        <w:rPr>
          <w:rFonts w:ascii="Times New Roman" w:hAnsi="Times New Roman" w:cs="Times New Roman"/>
          <w:lang w:val="en-US"/>
        </w:rPr>
        <w:t>ing</w:t>
      </w:r>
      <w:r w:rsidRPr="00361F66" w:rsidR="0014635D">
        <w:rPr>
          <w:rFonts w:ascii="Times New Roman" w:hAnsi="Times New Roman" w:cs="Times New Roman"/>
          <w:lang w:val="en-US"/>
        </w:rPr>
        <w:t xml:space="preserve"> neurodivergent adult men among SIEAs may serve to promote public acceptance of the topic of men</w:t>
      </w:r>
      <w:r w:rsidRPr="00361F66" w:rsidR="0028113E">
        <w:rPr>
          <w:rFonts w:ascii="Times New Roman" w:hAnsi="Times New Roman" w:cs="Times New Roman"/>
          <w:lang w:val="en-US"/>
        </w:rPr>
        <w:t>’</w:t>
      </w:r>
      <w:r w:rsidRPr="00361F66" w:rsidR="0014635D">
        <w:rPr>
          <w:rFonts w:ascii="Times New Roman" w:hAnsi="Times New Roman" w:cs="Times New Roman"/>
          <w:lang w:val="en-US"/>
        </w:rPr>
        <w:t xml:space="preserve">s virginity, particularly in a context where male sexual inexperience is frequently viewed as deviating from traditional gender norms and often subjected to ridicule. </w:t>
      </w:r>
      <w:r w:rsidRPr="00361F66" w:rsidR="1B55A2DE">
        <w:rPr>
          <w:rFonts w:ascii="Times New Roman" w:hAnsi="Times New Roman" w:cs="Times New Roman"/>
          <w:lang w:val="en-US"/>
        </w:rPr>
        <w:t>Simply put, t</w:t>
      </w:r>
      <w:r w:rsidRPr="00361F66" w:rsidR="11AABC0A">
        <w:rPr>
          <w:rFonts w:ascii="Times New Roman" w:hAnsi="Times New Roman" w:cs="Times New Roman"/>
          <w:lang w:val="en-US"/>
        </w:rPr>
        <w:t xml:space="preserve">he </w:t>
      </w:r>
      <w:r w:rsidRPr="00361F66" w:rsidR="500DE11F">
        <w:rPr>
          <w:rFonts w:ascii="Times New Roman" w:hAnsi="Times New Roman" w:cs="Times New Roman"/>
          <w:lang w:val="en-US"/>
        </w:rPr>
        <w:t>use</w:t>
      </w:r>
      <w:r w:rsidRPr="00361F66" w:rsidR="11AABC0A">
        <w:rPr>
          <w:rFonts w:ascii="Times New Roman" w:hAnsi="Times New Roman" w:cs="Times New Roman"/>
          <w:lang w:val="en-US"/>
        </w:rPr>
        <w:t xml:space="preserve"> of characters </w:t>
      </w:r>
      <w:r w:rsidRPr="00361F66" w:rsidR="500DE11F">
        <w:rPr>
          <w:rFonts w:ascii="Times New Roman" w:hAnsi="Times New Roman" w:cs="Times New Roman"/>
          <w:lang w:val="en-US"/>
        </w:rPr>
        <w:t xml:space="preserve">on the spectrum </w:t>
      </w:r>
      <w:r w:rsidRPr="00361F66" w:rsidR="11AABC0A">
        <w:rPr>
          <w:rFonts w:ascii="Times New Roman" w:hAnsi="Times New Roman" w:cs="Times New Roman"/>
          <w:lang w:val="en-US"/>
        </w:rPr>
        <w:t xml:space="preserve">could be interpreted as a narrative strategy </w:t>
      </w:r>
      <w:r w:rsidRPr="00361F66" w:rsidR="733579F3">
        <w:rPr>
          <w:rFonts w:ascii="Times New Roman" w:hAnsi="Times New Roman" w:cs="Times New Roman"/>
          <w:lang w:val="en-US"/>
        </w:rPr>
        <w:t>that helps</w:t>
      </w:r>
      <w:r w:rsidRPr="00361F66" w:rsidR="11AABC0A">
        <w:rPr>
          <w:rFonts w:ascii="Times New Roman" w:hAnsi="Times New Roman" w:cs="Times New Roman"/>
          <w:lang w:val="en-US"/>
        </w:rPr>
        <w:t xml:space="preserve"> </w:t>
      </w:r>
      <w:r w:rsidRPr="00361F66" w:rsidR="1329F118">
        <w:rPr>
          <w:rFonts w:ascii="Times New Roman" w:hAnsi="Times New Roman" w:cs="Times New Roman"/>
          <w:lang w:val="en-US"/>
        </w:rPr>
        <w:t>“justify”</w:t>
      </w:r>
      <w:r w:rsidRPr="00361F66" w:rsidR="11AABC0A">
        <w:rPr>
          <w:rFonts w:ascii="Times New Roman" w:hAnsi="Times New Roman" w:cs="Times New Roman"/>
          <w:lang w:val="en-US"/>
        </w:rPr>
        <w:t xml:space="preserve"> the</w:t>
      </w:r>
      <w:r w:rsidRPr="00361F66" w:rsidR="57B3349F">
        <w:rPr>
          <w:rFonts w:ascii="Times New Roman" w:hAnsi="Times New Roman" w:cs="Times New Roman"/>
          <w:lang w:val="en-US"/>
        </w:rPr>
        <w:t>ir</w:t>
      </w:r>
      <w:r w:rsidRPr="00361F66" w:rsidR="11AABC0A">
        <w:rPr>
          <w:rFonts w:ascii="Times New Roman" w:hAnsi="Times New Roman" w:cs="Times New Roman"/>
          <w:lang w:val="en-US"/>
        </w:rPr>
        <w:t xml:space="preserve"> sexual inexperience, </w:t>
      </w:r>
      <w:r w:rsidRPr="00361F66" w:rsidR="05B12653">
        <w:rPr>
          <w:rFonts w:ascii="Times New Roman" w:hAnsi="Times New Roman" w:cs="Times New Roman"/>
          <w:lang w:val="en-US"/>
        </w:rPr>
        <w:t>and therefore</w:t>
      </w:r>
      <w:r w:rsidRPr="00361F66" w:rsidR="11AABC0A">
        <w:rPr>
          <w:rFonts w:ascii="Times New Roman" w:hAnsi="Times New Roman" w:cs="Times New Roman"/>
          <w:lang w:val="en-US"/>
        </w:rPr>
        <w:t xml:space="preserve"> make this status more </w:t>
      </w:r>
      <w:r w:rsidRPr="00361F66" w:rsidR="0B97B6D9">
        <w:rPr>
          <w:rFonts w:ascii="Times New Roman" w:hAnsi="Times New Roman" w:cs="Times New Roman"/>
          <w:lang w:val="en-US"/>
        </w:rPr>
        <w:t>“</w:t>
      </w:r>
      <w:r w:rsidRPr="00361F66" w:rsidR="11AABC0A">
        <w:rPr>
          <w:rFonts w:ascii="Times New Roman" w:hAnsi="Times New Roman" w:cs="Times New Roman"/>
          <w:lang w:val="en-US"/>
        </w:rPr>
        <w:t>acceptable</w:t>
      </w:r>
      <w:r w:rsidRPr="00361F66" w:rsidR="0B97B6D9">
        <w:rPr>
          <w:rFonts w:ascii="Times New Roman" w:hAnsi="Times New Roman" w:cs="Times New Roman"/>
          <w:lang w:val="en-US"/>
        </w:rPr>
        <w:t>”</w:t>
      </w:r>
      <w:r w:rsidRPr="00361F66" w:rsidR="11AABC0A">
        <w:rPr>
          <w:rFonts w:ascii="Times New Roman" w:hAnsi="Times New Roman" w:cs="Times New Roman"/>
          <w:lang w:val="en-US"/>
        </w:rPr>
        <w:t xml:space="preserve"> </w:t>
      </w:r>
      <w:r w:rsidRPr="00361F66" w:rsidR="0D9F8EF4">
        <w:rPr>
          <w:rFonts w:ascii="Times New Roman" w:hAnsi="Times New Roman" w:cs="Times New Roman"/>
          <w:lang w:val="en-US"/>
        </w:rPr>
        <w:t>in</w:t>
      </w:r>
      <w:r w:rsidRPr="00361F66" w:rsidR="2E270ED5">
        <w:rPr>
          <w:rFonts w:ascii="Times New Roman" w:hAnsi="Times New Roman" w:cs="Times New Roman"/>
          <w:lang w:val="en-US"/>
        </w:rPr>
        <w:t xml:space="preserve"> long serialized narratives</w:t>
      </w:r>
      <w:r w:rsidRPr="00361F66" w:rsidR="11AABC0A">
        <w:rPr>
          <w:rFonts w:ascii="Times New Roman" w:hAnsi="Times New Roman" w:cs="Times New Roman"/>
          <w:lang w:val="en-US"/>
        </w:rPr>
        <w:t>.</w:t>
      </w:r>
      <w:r w:rsidRPr="00361F66" w:rsidR="0F0A0A3B">
        <w:rPr>
          <w:rFonts w:ascii="Times New Roman" w:hAnsi="Times New Roman" w:cs="Times New Roman"/>
          <w:lang w:val="en-US"/>
        </w:rPr>
        <w:t xml:space="preserve"> </w:t>
      </w:r>
      <w:r w:rsidRPr="00361F66" w:rsidR="2E270ED5">
        <w:rPr>
          <w:rFonts w:ascii="Times New Roman" w:hAnsi="Times New Roman" w:cs="Times New Roman"/>
          <w:lang w:val="en-US"/>
        </w:rPr>
        <w:t>From a production and marketing standpoint, t</w:t>
      </w:r>
      <w:r w:rsidRPr="00361F66" w:rsidR="0F0A0A3B">
        <w:rPr>
          <w:rFonts w:ascii="Times New Roman" w:hAnsi="Times New Roman" w:cs="Times New Roman"/>
          <w:lang w:val="en-US"/>
        </w:rPr>
        <w:t xml:space="preserve">he ASD script </w:t>
      </w:r>
      <w:r w:rsidRPr="00361F66" w:rsidR="3AB45EA1">
        <w:rPr>
          <w:rFonts w:ascii="Times New Roman" w:hAnsi="Times New Roman" w:cs="Times New Roman"/>
          <w:lang w:val="en-US"/>
        </w:rPr>
        <w:t>appears to be</w:t>
      </w:r>
      <w:r w:rsidRPr="00361F66" w:rsidR="0F0A0A3B">
        <w:rPr>
          <w:rFonts w:ascii="Times New Roman" w:hAnsi="Times New Roman" w:cs="Times New Roman"/>
          <w:lang w:val="en-US"/>
        </w:rPr>
        <w:t xml:space="preserve"> a “safe” way of portraying m</w:t>
      </w:r>
      <w:r w:rsidRPr="00361F66" w:rsidR="3AB45EA1">
        <w:rPr>
          <w:rFonts w:ascii="Times New Roman" w:hAnsi="Times New Roman" w:cs="Times New Roman"/>
          <w:lang w:val="en-US"/>
        </w:rPr>
        <w:t>en’s</w:t>
      </w:r>
      <w:r w:rsidRPr="00361F66" w:rsidR="0F0A0A3B">
        <w:rPr>
          <w:rFonts w:ascii="Times New Roman" w:hAnsi="Times New Roman" w:cs="Times New Roman"/>
          <w:lang w:val="en-US"/>
        </w:rPr>
        <w:t xml:space="preserve"> sexual inexperience, especially for broadcast networks (where </w:t>
      </w:r>
      <w:r w:rsidRPr="00361F66" w:rsidR="0BB44D49">
        <w:rPr>
          <w:rFonts w:ascii="Times New Roman" w:hAnsi="Times New Roman" w:cs="Times New Roman"/>
          <w:lang w:val="en-US"/>
        </w:rPr>
        <w:t>three of the four series</w:t>
      </w:r>
      <w:r w:rsidRPr="00361F66" w:rsidR="0F0A0A3B">
        <w:rPr>
          <w:rFonts w:ascii="Times New Roman" w:hAnsi="Times New Roman" w:cs="Times New Roman"/>
          <w:lang w:val="en-US"/>
        </w:rPr>
        <w:t xml:space="preserve"> </w:t>
      </w:r>
      <w:r w:rsidRPr="00361F66" w:rsidR="0BB44D49">
        <w:rPr>
          <w:rFonts w:ascii="Times New Roman" w:hAnsi="Times New Roman" w:cs="Times New Roman"/>
          <w:lang w:val="en-US"/>
        </w:rPr>
        <w:t>have been</w:t>
      </w:r>
      <w:r w:rsidRPr="00361F66" w:rsidR="0F0A0A3B">
        <w:rPr>
          <w:rFonts w:ascii="Times New Roman" w:hAnsi="Times New Roman" w:cs="Times New Roman"/>
          <w:lang w:val="en-US"/>
        </w:rPr>
        <w:t xml:space="preserve"> </w:t>
      </w:r>
      <w:r w:rsidRPr="00361F66" w:rsidR="1DE0E914">
        <w:rPr>
          <w:rFonts w:ascii="Times New Roman" w:hAnsi="Times New Roman" w:cs="Times New Roman"/>
          <w:lang w:val="en-US"/>
        </w:rPr>
        <w:t>initially aired</w:t>
      </w:r>
      <w:r w:rsidRPr="00361F66" w:rsidR="0F0A0A3B">
        <w:rPr>
          <w:rFonts w:ascii="Times New Roman" w:hAnsi="Times New Roman" w:cs="Times New Roman"/>
          <w:lang w:val="en-US"/>
        </w:rPr>
        <w:t>)</w:t>
      </w:r>
      <w:r w:rsidRPr="00361F66" w:rsidR="0D9F8EF4">
        <w:rPr>
          <w:rFonts w:ascii="Times New Roman" w:hAnsi="Times New Roman" w:cs="Times New Roman"/>
          <w:lang w:val="en-US"/>
        </w:rPr>
        <w:t xml:space="preserve"> that</w:t>
      </w:r>
      <w:r w:rsidRPr="00361F66" w:rsidR="2E270ED5">
        <w:rPr>
          <w:rFonts w:ascii="Times New Roman" w:hAnsi="Times New Roman" w:cs="Times New Roman"/>
          <w:lang w:val="en-US"/>
        </w:rPr>
        <w:t xml:space="preserve"> </w:t>
      </w:r>
      <w:r w:rsidRPr="00361F66" w:rsidR="0D9F8EF4">
        <w:rPr>
          <w:rFonts w:ascii="Times New Roman" w:hAnsi="Times New Roman" w:cs="Times New Roman"/>
          <w:lang w:val="en-US"/>
        </w:rPr>
        <w:t xml:space="preserve">need </w:t>
      </w:r>
      <w:r w:rsidRPr="00361F66" w:rsidR="2E270ED5">
        <w:rPr>
          <w:rFonts w:ascii="Times New Roman" w:hAnsi="Times New Roman" w:cs="Times New Roman"/>
          <w:lang w:val="en-US"/>
        </w:rPr>
        <w:t>to target mass audiences</w:t>
      </w:r>
      <w:r w:rsidRPr="00361F66" w:rsidR="0F0A0A3B">
        <w:rPr>
          <w:rFonts w:ascii="Times New Roman" w:hAnsi="Times New Roman" w:cs="Times New Roman"/>
          <w:lang w:val="en-US"/>
        </w:rPr>
        <w:t>.</w:t>
      </w:r>
      <w:r w:rsidRPr="00361F66" w:rsidR="0CE59930">
        <w:rPr>
          <w:rFonts w:ascii="Times New Roman" w:hAnsi="Times New Roman" w:cs="Times New Roman"/>
          <w:lang w:val="en-US"/>
        </w:rPr>
        <w:t xml:space="preserve"> </w:t>
      </w:r>
    </w:p>
    <w:p w:rsidRPr="00361F66" w:rsidR="008C1015" w:rsidP="00457EB8" w:rsidRDefault="008C1015" w14:paraId="72968DFB" w14:textId="77777777">
      <w:pPr>
        <w:spacing w:line="480" w:lineRule="auto"/>
        <w:jc w:val="both"/>
        <w:rPr>
          <w:rFonts w:ascii="Times New Roman" w:hAnsi="Times New Roman" w:cs="Times New Roman"/>
          <w:lang w:val="en-US"/>
        </w:rPr>
      </w:pPr>
    </w:p>
    <w:p w:rsidRPr="00361F66" w:rsidR="00AB6FBA" w:rsidP="6241F5A0" w:rsidRDefault="53DD1160" w14:paraId="5C216948" w14:textId="4E8B1DA6">
      <w:pPr>
        <w:spacing w:line="480" w:lineRule="auto"/>
        <w:jc w:val="both"/>
        <w:rPr>
          <w:rFonts w:ascii="Times New Roman" w:hAnsi="Times New Roman" w:cs="Times New Roman"/>
          <w:b/>
          <w:bCs/>
          <w:i/>
          <w:iCs/>
          <w:lang w:val="en-US"/>
        </w:rPr>
      </w:pPr>
      <w:r w:rsidRPr="00361F66">
        <w:rPr>
          <w:rFonts w:ascii="Times New Roman" w:hAnsi="Times New Roman" w:cs="Times New Roman"/>
          <w:b/>
          <w:bCs/>
          <w:i/>
          <w:iCs/>
          <w:lang w:val="en-US"/>
        </w:rPr>
        <w:t>The</w:t>
      </w:r>
      <w:r w:rsidRPr="00361F66" w:rsidR="0C961BC0">
        <w:rPr>
          <w:rFonts w:ascii="Times New Roman" w:hAnsi="Times New Roman" w:cs="Times New Roman"/>
          <w:b/>
          <w:bCs/>
          <w:i/>
          <w:iCs/>
          <w:lang w:val="en-US"/>
        </w:rPr>
        <w:t xml:space="preserve"> </w:t>
      </w:r>
      <w:r w:rsidRPr="00361F66">
        <w:rPr>
          <w:rFonts w:ascii="Times New Roman" w:hAnsi="Times New Roman" w:cs="Times New Roman"/>
          <w:b/>
          <w:bCs/>
          <w:i/>
          <w:iCs/>
          <w:lang w:val="en-US"/>
        </w:rPr>
        <w:t>P</w:t>
      </w:r>
      <w:r w:rsidRPr="00361F66" w:rsidR="0C961BC0">
        <w:rPr>
          <w:rFonts w:ascii="Times New Roman" w:hAnsi="Times New Roman" w:cs="Times New Roman"/>
          <w:b/>
          <w:bCs/>
          <w:i/>
          <w:iCs/>
          <w:lang w:val="en-US"/>
        </w:rPr>
        <w:t xml:space="preserve">rescribed </w:t>
      </w:r>
      <w:r w:rsidRPr="00361F66">
        <w:rPr>
          <w:rFonts w:ascii="Times New Roman" w:hAnsi="Times New Roman" w:cs="Times New Roman"/>
          <w:b/>
          <w:bCs/>
          <w:i/>
          <w:iCs/>
          <w:lang w:val="en-US"/>
        </w:rPr>
        <w:t>N</w:t>
      </w:r>
      <w:r w:rsidRPr="00361F66" w:rsidR="0C961BC0">
        <w:rPr>
          <w:rFonts w:ascii="Times New Roman" w:hAnsi="Times New Roman" w:cs="Times New Roman"/>
          <w:b/>
          <w:bCs/>
          <w:i/>
          <w:iCs/>
          <w:lang w:val="en-US"/>
        </w:rPr>
        <w:t xml:space="preserve">arratives and </w:t>
      </w:r>
      <w:r w:rsidRPr="00361F66">
        <w:rPr>
          <w:rFonts w:ascii="Times New Roman" w:hAnsi="Times New Roman" w:cs="Times New Roman"/>
          <w:b/>
          <w:bCs/>
          <w:i/>
          <w:iCs/>
          <w:lang w:val="en-US"/>
        </w:rPr>
        <w:t>S</w:t>
      </w:r>
      <w:r w:rsidRPr="00361F66" w:rsidR="0C961BC0">
        <w:rPr>
          <w:rFonts w:ascii="Times New Roman" w:hAnsi="Times New Roman" w:cs="Times New Roman"/>
          <w:b/>
          <w:bCs/>
          <w:i/>
          <w:iCs/>
          <w:lang w:val="en-US"/>
        </w:rPr>
        <w:t xml:space="preserve">ocial </w:t>
      </w:r>
      <w:r w:rsidRPr="00361F66">
        <w:rPr>
          <w:rFonts w:ascii="Times New Roman" w:hAnsi="Times New Roman" w:cs="Times New Roman"/>
          <w:b/>
          <w:bCs/>
          <w:i/>
          <w:iCs/>
          <w:lang w:val="en-US"/>
        </w:rPr>
        <w:t>I</w:t>
      </w:r>
      <w:r w:rsidRPr="00361F66" w:rsidR="0C961BC0">
        <w:rPr>
          <w:rFonts w:ascii="Times New Roman" w:hAnsi="Times New Roman" w:cs="Times New Roman"/>
          <w:b/>
          <w:bCs/>
          <w:i/>
          <w:iCs/>
          <w:lang w:val="en-US"/>
        </w:rPr>
        <w:t xml:space="preserve">mplications of </w:t>
      </w:r>
      <w:r w:rsidRPr="00361F66">
        <w:rPr>
          <w:rFonts w:ascii="Times New Roman" w:hAnsi="Times New Roman" w:cs="Times New Roman"/>
          <w:b/>
          <w:bCs/>
          <w:i/>
          <w:iCs/>
          <w:lang w:val="en-US"/>
        </w:rPr>
        <w:t>R</w:t>
      </w:r>
      <w:r w:rsidRPr="00361F66" w:rsidR="0C961BC0">
        <w:rPr>
          <w:rFonts w:ascii="Times New Roman" w:hAnsi="Times New Roman" w:cs="Times New Roman"/>
          <w:b/>
          <w:bCs/>
          <w:i/>
          <w:iCs/>
          <w:lang w:val="en-US"/>
        </w:rPr>
        <w:t xml:space="preserve">epresenting </w:t>
      </w:r>
      <w:r w:rsidRPr="00361F66" w:rsidR="1B8FE1A0">
        <w:rPr>
          <w:rFonts w:ascii="Times New Roman" w:hAnsi="Times New Roman" w:cs="Times New Roman"/>
          <w:b/>
          <w:bCs/>
          <w:i/>
          <w:iCs/>
          <w:lang w:val="en-US"/>
        </w:rPr>
        <w:t>Neurodiverse</w:t>
      </w:r>
      <w:r w:rsidRPr="00361F66" w:rsidR="0C961BC0">
        <w:rPr>
          <w:rFonts w:ascii="Times New Roman" w:hAnsi="Times New Roman" w:cs="Times New Roman"/>
          <w:b/>
          <w:bCs/>
          <w:i/>
          <w:iCs/>
          <w:lang w:val="en-US"/>
        </w:rPr>
        <w:t xml:space="preserve"> </w:t>
      </w:r>
      <w:r w:rsidRPr="00361F66">
        <w:rPr>
          <w:rFonts w:ascii="Times New Roman" w:hAnsi="Times New Roman" w:cs="Times New Roman"/>
          <w:b/>
          <w:bCs/>
          <w:i/>
          <w:iCs/>
          <w:lang w:val="en-US"/>
        </w:rPr>
        <w:t>M</w:t>
      </w:r>
      <w:r w:rsidRPr="00361F66" w:rsidR="0C961BC0">
        <w:rPr>
          <w:rFonts w:ascii="Times New Roman" w:hAnsi="Times New Roman" w:cs="Times New Roman"/>
          <w:b/>
          <w:bCs/>
          <w:i/>
          <w:iCs/>
          <w:lang w:val="en-US"/>
        </w:rPr>
        <w:t xml:space="preserve">en’s </w:t>
      </w:r>
      <w:r w:rsidRPr="00361F66">
        <w:rPr>
          <w:rFonts w:ascii="Times New Roman" w:hAnsi="Times New Roman" w:cs="Times New Roman"/>
          <w:b/>
          <w:bCs/>
          <w:i/>
          <w:iCs/>
          <w:lang w:val="en-US"/>
        </w:rPr>
        <w:t>S</w:t>
      </w:r>
      <w:r w:rsidRPr="00361F66" w:rsidR="0C961BC0">
        <w:rPr>
          <w:rFonts w:ascii="Times New Roman" w:hAnsi="Times New Roman" w:cs="Times New Roman"/>
          <w:b/>
          <w:bCs/>
          <w:i/>
          <w:iCs/>
          <w:lang w:val="en-US"/>
        </w:rPr>
        <w:t xml:space="preserve">exual </w:t>
      </w:r>
      <w:r w:rsidRPr="00361F66">
        <w:rPr>
          <w:rFonts w:ascii="Times New Roman" w:hAnsi="Times New Roman" w:cs="Times New Roman"/>
          <w:b/>
          <w:bCs/>
          <w:i/>
          <w:iCs/>
          <w:lang w:val="en-US"/>
        </w:rPr>
        <w:t>I</w:t>
      </w:r>
      <w:r w:rsidRPr="00361F66" w:rsidR="0C961BC0">
        <w:rPr>
          <w:rFonts w:ascii="Times New Roman" w:hAnsi="Times New Roman" w:cs="Times New Roman"/>
          <w:b/>
          <w:bCs/>
          <w:i/>
          <w:iCs/>
          <w:lang w:val="en-US"/>
        </w:rPr>
        <w:t xml:space="preserve">nexperience </w:t>
      </w:r>
    </w:p>
    <w:p w:rsidRPr="00361F66" w:rsidR="000E347B" w:rsidP="00457EB8" w:rsidRDefault="000E347B" w14:paraId="75E5F2D0" w14:textId="46D06292">
      <w:pPr>
        <w:spacing w:line="480" w:lineRule="auto"/>
        <w:jc w:val="both"/>
        <w:rPr>
          <w:rFonts w:ascii="Times New Roman" w:hAnsi="Times New Roman" w:eastAsia="Calibri" w:cs="Times New Roman"/>
          <w:lang w:val="en-US"/>
        </w:rPr>
      </w:pPr>
      <w:r w:rsidRPr="00361F66">
        <w:rPr>
          <w:rFonts w:ascii="Times New Roman" w:hAnsi="Times New Roman" w:eastAsia="Calibri" w:cs="Times New Roman"/>
          <w:lang w:val="en-US"/>
        </w:rPr>
        <w:t xml:space="preserve">The analysis also highlighted some telling narrative similarities </w:t>
      </w:r>
      <w:r w:rsidRPr="00361F66" w:rsidR="0028113E">
        <w:rPr>
          <w:rFonts w:ascii="Times New Roman" w:hAnsi="Times New Roman" w:eastAsia="Calibri" w:cs="Times New Roman"/>
          <w:lang w:val="en-US"/>
        </w:rPr>
        <w:t>between</w:t>
      </w:r>
      <w:r w:rsidRPr="00361F66">
        <w:rPr>
          <w:rFonts w:ascii="Times New Roman" w:hAnsi="Times New Roman" w:eastAsia="Calibri" w:cs="Times New Roman"/>
          <w:lang w:val="en-US"/>
        </w:rPr>
        <w:t xml:space="preserve"> series</w:t>
      </w:r>
      <w:r w:rsidRPr="00361F66" w:rsidR="000E6716">
        <w:rPr>
          <w:rFonts w:ascii="Times New Roman" w:hAnsi="Times New Roman" w:eastAsia="Calibri" w:cs="Times New Roman"/>
          <w:lang w:val="en-US"/>
        </w:rPr>
        <w:t xml:space="preserve">. </w:t>
      </w:r>
      <w:r w:rsidRPr="00361F66" w:rsidR="007E0209">
        <w:rPr>
          <w:rFonts w:ascii="Times New Roman" w:hAnsi="Times New Roman" w:eastAsia="Calibri" w:cs="Times New Roman"/>
          <w:lang w:val="en-US"/>
        </w:rPr>
        <w:t>Firstly</w:t>
      </w:r>
      <w:r w:rsidRPr="00361F66">
        <w:rPr>
          <w:rFonts w:ascii="Times New Roman" w:hAnsi="Times New Roman" w:eastAsia="Calibri" w:cs="Times New Roman"/>
          <w:lang w:val="en-US"/>
        </w:rPr>
        <w:t>, despite facing stigmatization as individuals on the autism spectrum, the four men characters are depicted as maintaining relatively stable social circles.</w:t>
      </w:r>
      <w:r w:rsidRPr="00361F66" w:rsidR="16A665AE">
        <w:rPr>
          <w:rFonts w:ascii="Times New Roman" w:hAnsi="Times New Roman" w:eastAsia="Calibri" w:cs="Times New Roman"/>
          <w:lang w:val="en-US"/>
        </w:rPr>
        <w:t xml:space="preserve"> This tendency to represent SIEA characters as </w:t>
      </w:r>
      <w:r w:rsidRPr="00361F66" w:rsidR="587C63B8">
        <w:rPr>
          <w:rFonts w:ascii="Times New Roman" w:hAnsi="Times New Roman" w:eastAsia="Calibri" w:cs="Times New Roman"/>
          <w:lang w:val="en-US"/>
        </w:rPr>
        <w:t>being included in a group</w:t>
      </w:r>
      <w:r w:rsidRPr="00361F66" w:rsidR="65E61A3A">
        <w:rPr>
          <w:rFonts w:ascii="Times New Roman" w:hAnsi="Times New Roman" w:eastAsia="Calibri" w:cs="Times New Roman"/>
          <w:lang w:val="en-US"/>
        </w:rPr>
        <w:t xml:space="preserve">, or as being accepted by their colleagues, </w:t>
      </w:r>
      <w:r w:rsidRPr="00361F66" w:rsidR="16A665AE">
        <w:rPr>
          <w:rFonts w:ascii="Times New Roman" w:hAnsi="Times New Roman" w:eastAsia="Calibri" w:cs="Times New Roman"/>
          <w:lang w:val="en-US"/>
        </w:rPr>
        <w:t xml:space="preserve">could be explained by the current popularity of TV series </w:t>
      </w:r>
      <w:r w:rsidRPr="00361F66" w:rsidR="37B82CFE">
        <w:rPr>
          <w:rFonts w:ascii="Times New Roman" w:hAnsi="Times New Roman" w:eastAsia="Calibri" w:cs="Times New Roman"/>
          <w:lang w:val="en-US"/>
        </w:rPr>
        <w:t>featuring</w:t>
      </w:r>
      <w:r w:rsidRPr="00361F66" w:rsidR="16A665AE">
        <w:rPr>
          <w:rFonts w:ascii="Times New Roman" w:hAnsi="Times New Roman" w:eastAsia="Calibri" w:cs="Times New Roman"/>
          <w:lang w:val="en-US"/>
        </w:rPr>
        <w:t xml:space="preserve"> </w:t>
      </w:r>
      <w:r w:rsidRPr="00361F66" w:rsidR="7F50DABE">
        <w:rPr>
          <w:rFonts w:ascii="Times New Roman" w:hAnsi="Times New Roman" w:eastAsia="Calibri" w:cs="Times New Roman"/>
          <w:lang w:val="en-US"/>
        </w:rPr>
        <w:t>an ensemble cast</w:t>
      </w:r>
      <w:r w:rsidRPr="00361F66" w:rsidR="72F1D287">
        <w:rPr>
          <w:rFonts w:ascii="Times New Roman" w:hAnsi="Times New Roman" w:eastAsia="Calibri" w:cs="Times New Roman"/>
          <w:lang w:val="en-US"/>
        </w:rPr>
        <w:t>,</w:t>
      </w:r>
      <w:r w:rsidRPr="00361F66" w:rsidR="587C63B8">
        <w:rPr>
          <w:rFonts w:ascii="Times New Roman" w:hAnsi="Times New Roman" w:eastAsia="Calibri" w:cs="Times New Roman"/>
          <w:lang w:val="en-US"/>
        </w:rPr>
        <w:t xml:space="preserve"> </w:t>
      </w:r>
      <w:r w:rsidRPr="00361F66" w:rsidR="37B82CFE">
        <w:rPr>
          <w:rFonts w:ascii="Times New Roman" w:hAnsi="Times New Roman" w:eastAsia="Calibri" w:cs="Times New Roman"/>
          <w:lang w:val="en-US"/>
        </w:rPr>
        <w:t>which means that</w:t>
      </w:r>
      <w:r w:rsidRPr="00361F66" w:rsidR="16A665AE">
        <w:rPr>
          <w:rFonts w:ascii="Times New Roman" w:hAnsi="Times New Roman" w:eastAsia="Calibri" w:cs="Times New Roman"/>
          <w:lang w:val="en-US"/>
        </w:rPr>
        <w:t xml:space="preserve"> several characters occupy a central role within the narrative. </w:t>
      </w:r>
      <w:r w:rsidRPr="00361F66" w:rsidR="37B82CFE">
        <w:rPr>
          <w:rFonts w:ascii="Times New Roman" w:hAnsi="Times New Roman" w:eastAsia="Calibri" w:cs="Times New Roman"/>
          <w:lang w:val="en-US"/>
        </w:rPr>
        <w:t xml:space="preserve">The four </w:t>
      </w:r>
      <w:r w:rsidRPr="00361F66" w:rsidR="60966CDC">
        <w:rPr>
          <w:rFonts w:ascii="Times New Roman" w:hAnsi="Times New Roman" w:eastAsia="Calibri" w:cs="Times New Roman"/>
          <w:lang w:val="en-US"/>
        </w:rPr>
        <w:t xml:space="preserve">sexually inexperienced young </w:t>
      </w:r>
      <w:r w:rsidRPr="00361F66" w:rsidR="37B82CFE">
        <w:rPr>
          <w:rFonts w:ascii="Times New Roman" w:hAnsi="Times New Roman" w:eastAsia="Calibri" w:cs="Times New Roman"/>
          <w:lang w:val="en-US"/>
        </w:rPr>
        <w:t xml:space="preserve">men </w:t>
      </w:r>
      <w:r w:rsidRPr="00361F66" w:rsidR="65E61A3A">
        <w:rPr>
          <w:rFonts w:ascii="Times New Roman" w:hAnsi="Times New Roman" w:eastAsia="Calibri" w:cs="Times New Roman"/>
          <w:lang w:val="en-US"/>
        </w:rPr>
        <w:t xml:space="preserve">are indeed </w:t>
      </w:r>
      <w:r w:rsidRPr="00361F66" w:rsidR="16A665AE">
        <w:rPr>
          <w:rFonts w:ascii="Times New Roman" w:hAnsi="Times New Roman" w:eastAsia="Calibri" w:cs="Times New Roman"/>
          <w:lang w:val="en-US"/>
        </w:rPr>
        <w:t xml:space="preserve">included in series </w:t>
      </w:r>
      <w:r w:rsidRPr="00361F66">
        <w:rPr>
          <w:rFonts w:ascii="Times New Roman" w:hAnsi="Times New Roman" w:eastAsia="Calibri" w:cs="Times New Roman"/>
          <w:lang w:val="en-US"/>
        </w:rPr>
        <w:t xml:space="preserve">where they are not </w:t>
      </w:r>
      <w:r w:rsidRPr="00361F66" w:rsidR="16A665AE">
        <w:rPr>
          <w:rFonts w:ascii="Times New Roman" w:hAnsi="Times New Roman" w:eastAsia="Calibri" w:cs="Times New Roman"/>
          <w:lang w:val="en-US"/>
        </w:rPr>
        <w:t xml:space="preserve">the only </w:t>
      </w:r>
      <w:r w:rsidRPr="00361F66" w:rsidR="2AB994E9">
        <w:rPr>
          <w:rFonts w:ascii="Times New Roman" w:hAnsi="Times New Roman" w:eastAsia="Calibri" w:cs="Times New Roman"/>
          <w:lang w:val="en-US"/>
        </w:rPr>
        <w:t>lead</w:t>
      </w:r>
      <w:r w:rsidRPr="00361F66" w:rsidR="16A665AE">
        <w:rPr>
          <w:rFonts w:ascii="Times New Roman" w:hAnsi="Times New Roman" w:eastAsia="Calibri" w:cs="Times New Roman"/>
          <w:lang w:val="en-US"/>
        </w:rPr>
        <w:t xml:space="preserve"> character. This narrative choice helps to explain why SIEA characters appear socially integrated, since they are part of a group whose </w:t>
      </w:r>
      <w:r w:rsidRPr="00361F66" w:rsidR="37B82CFE">
        <w:rPr>
          <w:rFonts w:ascii="Times New Roman" w:hAnsi="Times New Roman" w:eastAsia="Calibri" w:cs="Times New Roman"/>
          <w:lang w:val="en-US"/>
        </w:rPr>
        <w:t xml:space="preserve">diverse </w:t>
      </w:r>
      <w:r w:rsidRPr="00361F66" w:rsidR="16A665AE">
        <w:rPr>
          <w:rFonts w:ascii="Times New Roman" w:hAnsi="Times New Roman" w:eastAsia="Calibri" w:cs="Times New Roman"/>
          <w:lang w:val="en-US"/>
        </w:rPr>
        <w:t>stor</w:t>
      </w:r>
      <w:r w:rsidRPr="00361F66" w:rsidR="37B82CFE">
        <w:rPr>
          <w:rFonts w:ascii="Times New Roman" w:hAnsi="Times New Roman" w:eastAsia="Calibri" w:cs="Times New Roman"/>
          <w:lang w:val="en-US"/>
        </w:rPr>
        <w:t>ies</w:t>
      </w:r>
      <w:r w:rsidRPr="00361F66" w:rsidR="16A665AE">
        <w:rPr>
          <w:rFonts w:ascii="Times New Roman" w:hAnsi="Times New Roman" w:eastAsia="Calibri" w:cs="Times New Roman"/>
          <w:lang w:val="en-US"/>
        </w:rPr>
        <w:t xml:space="preserve"> must unfold </w:t>
      </w:r>
      <w:r w:rsidRPr="00361F66" w:rsidR="37B82CFE">
        <w:rPr>
          <w:rFonts w:ascii="Times New Roman" w:hAnsi="Times New Roman" w:eastAsia="Calibri" w:cs="Times New Roman"/>
          <w:lang w:val="en-US"/>
        </w:rPr>
        <w:t xml:space="preserve">and intersect </w:t>
      </w:r>
      <w:r w:rsidRPr="00361F66" w:rsidR="16A665AE">
        <w:rPr>
          <w:rFonts w:ascii="Times New Roman" w:hAnsi="Times New Roman" w:eastAsia="Calibri" w:cs="Times New Roman"/>
          <w:lang w:val="en-US"/>
        </w:rPr>
        <w:t xml:space="preserve">through many episodes </w:t>
      </w:r>
      <w:r w:rsidRPr="00361F66" w:rsidR="7F50DABE">
        <w:rPr>
          <w:rFonts w:ascii="Times New Roman" w:hAnsi="Times New Roman" w:eastAsia="Calibri" w:cs="Times New Roman"/>
          <w:lang w:val="en-US"/>
        </w:rPr>
        <w:t>and</w:t>
      </w:r>
      <w:r w:rsidRPr="00361F66" w:rsidR="16A665AE">
        <w:rPr>
          <w:rFonts w:ascii="Times New Roman" w:hAnsi="Times New Roman" w:eastAsia="Calibri" w:cs="Times New Roman"/>
          <w:lang w:val="en-US"/>
        </w:rPr>
        <w:t xml:space="preserve"> seasons. </w:t>
      </w:r>
    </w:p>
    <w:p w:rsidRPr="00361F66" w:rsidR="000E347B" w:rsidP="00457EB8" w:rsidRDefault="000E347B" w14:paraId="6A5A02B5" w14:textId="77777777">
      <w:pPr>
        <w:spacing w:line="480" w:lineRule="auto"/>
        <w:jc w:val="both"/>
        <w:rPr>
          <w:rFonts w:ascii="Times New Roman" w:hAnsi="Times New Roman" w:eastAsia="Calibri" w:cs="Times New Roman"/>
          <w:lang w:val="en-US"/>
        </w:rPr>
      </w:pPr>
    </w:p>
    <w:p w:rsidRPr="00361F66" w:rsidR="00020253" w:rsidP="00457EB8" w:rsidRDefault="007E0209" w14:paraId="2BDBE482" w14:textId="4362461E">
      <w:pPr>
        <w:spacing w:line="480" w:lineRule="auto"/>
        <w:jc w:val="both"/>
        <w:rPr>
          <w:rFonts w:ascii="Times New Roman" w:hAnsi="Times New Roman" w:eastAsia="Calibri" w:cs="Times New Roman"/>
          <w:lang w:val="en-US"/>
        </w:rPr>
      </w:pPr>
      <w:r w:rsidRPr="00361F66">
        <w:rPr>
          <w:rFonts w:ascii="Times New Roman" w:hAnsi="Times New Roman" w:eastAsia="Calibri" w:cs="Times New Roman"/>
          <w:lang w:val="en-US"/>
        </w:rPr>
        <w:t>T</w:t>
      </w:r>
      <w:r w:rsidRPr="00361F66" w:rsidR="16A665AE">
        <w:rPr>
          <w:rFonts w:ascii="Times New Roman" w:hAnsi="Times New Roman" w:eastAsia="Calibri" w:cs="Times New Roman"/>
          <w:lang w:val="en-US"/>
        </w:rPr>
        <w:t xml:space="preserve">his choice to include </w:t>
      </w:r>
      <w:r w:rsidRPr="00361F66" w:rsidR="37B82CFE">
        <w:rPr>
          <w:rFonts w:ascii="Times New Roman" w:hAnsi="Times New Roman" w:eastAsia="Calibri" w:cs="Times New Roman"/>
          <w:lang w:val="en-US"/>
        </w:rPr>
        <w:t>these characters</w:t>
      </w:r>
      <w:r w:rsidRPr="00361F66" w:rsidR="16A665AE">
        <w:rPr>
          <w:rFonts w:ascii="Times New Roman" w:hAnsi="Times New Roman" w:eastAsia="Calibri" w:cs="Times New Roman"/>
          <w:lang w:val="en-US"/>
        </w:rPr>
        <w:t xml:space="preserve"> </w:t>
      </w:r>
      <w:r w:rsidRPr="00361F66" w:rsidR="57C5F500">
        <w:rPr>
          <w:rFonts w:ascii="Times New Roman" w:hAnsi="Times New Roman" w:eastAsia="Calibri" w:cs="Times New Roman"/>
          <w:lang w:val="en-US"/>
        </w:rPr>
        <w:t>within</w:t>
      </w:r>
      <w:r w:rsidRPr="00361F66" w:rsidR="16A665AE">
        <w:rPr>
          <w:rFonts w:ascii="Times New Roman" w:hAnsi="Times New Roman" w:eastAsia="Calibri" w:cs="Times New Roman"/>
          <w:lang w:val="en-US"/>
        </w:rPr>
        <w:t xml:space="preserve"> </w:t>
      </w:r>
      <w:r w:rsidRPr="00361F66" w:rsidR="008423A0">
        <w:rPr>
          <w:rFonts w:ascii="Times New Roman" w:hAnsi="Times New Roman" w:eastAsia="Calibri" w:cs="Times New Roman"/>
          <w:lang w:val="en-US"/>
        </w:rPr>
        <w:t>ensemble casts</w:t>
      </w:r>
      <w:r w:rsidRPr="00361F66" w:rsidR="70723882">
        <w:rPr>
          <w:rFonts w:ascii="Times New Roman" w:hAnsi="Times New Roman" w:eastAsia="Calibri" w:cs="Times New Roman"/>
          <w:lang w:val="en-US"/>
        </w:rPr>
        <w:t>, even if it promotes diversity among characters’ experiences and profiles,</w:t>
      </w:r>
      <w:r w:rsidRPr="00361F66" w:rsidR="16A665AE">
        <w:rPr>
          <w:rFonts w:ascii="Times New Roman" w:hAnsi="Times New Roman" w:eastAsia="Calibri" w:cs="Times New Roman"/>
          <w:lang w:val="en-US"/>
        </w:rPr>
        <w:t xml:space="preserve"> </w:t>
      </w:r>
      <w:r w:rsidRPr="00361F66" w:rsidR="2FC9358F">
        <w:rPr>
          <w:rFonts w:ascii="Times New Roman" w:hAnsi="Times New Roman" w:eastAsia="Calibri" w:cs="Times New Roman"/>
          <w:lang w:val="en-US"/>
        </w:rPr>
        <w:t>contributes to</w:t>
      </w:r>
      <w:r w:rsidRPr="00361F66" w:rsidR="16A665AE">
        <w:rPr>
          <w:rFonts w:ascii="Times New Roman" w:hAnsi="Times New Roman" w:eastAsia="Calibri" w:cs="Times New Roman"/>
          <w:lang w:val="en-US"/>
        </w:rPr>
        <w:t xml:space="preserve"> a persistent </w:t>
      </w:r>
      <w:r w:rsidRPr="00361F66" w:rsidR="65E61A3A">
        <w:rPr>
          <w:rFonts w:ascii="Times New Roman" w:hAnsi="Times New Roman" w:eastAsia="Calibri" w:cs="Times New Roman"/>
          <w:lang w:val="en-US"/>
        </w:rPr>
        <w:t>marginaliz</w:t>
      </w:r>
      <w:r w:rsidRPr="00361F66" w:rsidR="37B82CFE">
        <w:rPr>
          <w:rFonts w:ascii="Times New Roman" w:hAnsi="Times New Roman" w:eastAsia="Calibri" w:cs="Times New Roman"/>
          <w:lang w:val="en-US"/>
        </w:rPr>
        <w:t>ation</w:t>
      </w:r>
      <w:r w:rsidRPr="00361F66" w:rsidR="16A665AE">
        <w:rPr>
          <w:rFonts w:ascii="Times New Roman" w:hAnsi="Times New Roman" w:eastAsia="Calibri" w:cs="Times New Roman"/>
          <w:lang w:val="en-US"/>
        </w:rPr>
        <w:t xml:space="preserve"> of adult virgins</w:t>
      </w:r>
      <w:r w:rsidRPr="00361F66" w:rsidR="1335C15B">
        <w:rPr>
          <w:rFonts w:ascii="Times New Roman" w:hAnsi="Times New Roman" w:eastAsia="Calibri" w:cs="Times New Roman"/>
          <w:lang w:val="en-US"/>
        </w:rPr>
        <w:t xml:space="preserve"> </w:t>
      </w:r>
      <w:r w:rsidRPr="00361F66" w:rsidR="1335C15B">
        <w:rPr>
          <w:rFonts w:ascii="Times New Roman" w:hAnsi="Times New Roman" w:eastAsia="Calibri" w:cs="Times New Roman"/>
          <w:i/>
          <w:iCs/>
          <w:lang w:val="en-US"/>
        </w:rPr>
        <w:t>and</w:t>
      </w:r>
      <w:r w:rsidRPr="00361F66" w:rsidR="1335C15B">
        <w:rPr>
          <w:rFonts w:ascii="Times New Roman" w:hAnsi="Times New Roman" w:eastAsia="Calibri" w:cs="Times New Roman"/>
          <w:lang w:val="en-US"/>
        </w:rPr>
        <w:t xml:space="preserve"> </w:t>
      </w:r>
      <w:r w:rsidRPr="00361F66" w:rsidR="1335C15B">
        <w:rPr>
          <w:rFonts w:ascii="Times New Roman" w:hAnsi="Times New Roman" w:eastAsia="Calibri" w:cs="Times New Roman"/>
          <w:lang w:val="en-US"/>
        </w:rPr>
        <w:lastRenderedPageBreak/>
        <w:t>people on the spectrum</w:t>
      </w:r>
      <w:r w:rsidRPr="00361F66" w:rsidR="6483F55D">
        <w:rPr>
          <w:rFonts w:ascii="Times New Roman" w:hAnsi="Times New Roman" w:eastAsia="Calibri" w:cs="Times New Roman"/>
          <w:lang w:val="en-US"/>
        </w:rPr>
        <w:t xml:space="preserve">. It is almost as </w:t>
      </w:r>
      <w:r w:rsidRPr="00361F66" w:rsidR="16A665AE">
        <w:rPr>
          <w:rFonts w:ascii="Times New Roman" w:hAnsi="Times New Roman" w:eastAsia="Calibri" w:cs="Times New Roman"/>
          <w:lang w:val="en-US"/>
        </w:rPr>
        <w:t xml:space="preserve">if their representation </w:t>
      </w:r>
      <w:r w:rsidRPr="00361F66" w:rsidR="37B82CFE">
        <w:rPr>
          <w:rFonts w:ascii="Times New Roman" w:hAnsi="Times New Roman" w:eastAsia="Calibri" w:cs="Times New Roman"/>
          <w:lang w:val="en-US"/>
        </w:rPr>
        <w:t>needed</w:t>
      </w:r>
      <w:r w:rsidRPr="00361F66" w:rsidR="16A665AE">
        <w:rPr>
          <w:rFonts w:ascii="Times New Roman" w:hAnsi="Times New Roman" w:eastAsia="Calibri" w:cs="Times New Roman"/>
          <w:lang w:val="en-US"/>
        </w:rPr>
        <w:t xml:space="preserve"> to be counterbalanced</w:t>
      </w:r>
      <w:r w:rsidRPr="00361F66" w:rsidR="56E4BA22">
        <w:rPr>
          <w:rFonts w:ascii="Times New Roman" w:hAnsi="Times New Roman" w:eastAsia="Calibri" w:cs="Times New Roman"/>
          <w:lang w:val="en-US"/>
        </w:rPr>
        <w:t xml:space="preserve"> by </w:t>
      </w:r>
      <w:r w:rsidRPr="00361F66" w:rsidR="16A665AE">
        <w:rPr>
          <w:rFonts w:ascii="Times New Roman" w:hAnsi="Times New Roman" w:eastAsia="Calibri" w:cs="Times New Roman"/>
          <w:lang w:val="en-US"/>
        </w:rPr>
        <w:t xml:space="preserve">the </w:t>
      </w:r>
      <w:r w:rsidRPr="00361F66" w:rsidR="56E4BA22">
        <w:rPr>
          <w:rFonts w:ascii="Times New Roman" w:hAnsi="Times New Roman" w:eastAsia="Calibri" w:cs="Times New Roman"/>
          <w:lang w:val="en-US"/>
        </w:rPr>
        <w:t xml:space="preserve">(contrasting) </w:t>
      </w:r>
      <w:r w:rsidRPr="00361F66" w:rsidR="16A665AE">
        <w:rPr>
          <w:rFonts w:ascii="Times New Roman" w:hAnsi="Times New Roman" w:eastAsia="Calibri" w:cs="Times New Roman"/>
          <w:lang w:val="en-US"/>
        </w:rPr>
        <w:t xml:space="preserve">inclusion of other </w:t>
      </w:r>
      <w:r w:rsidRPr="00361F66" w:rsidR="37B82CFE">
        <w:rPr>
          <w:rFonts w:ascii="Times New Roman" w:hAnsi="Times New Roman" w:eastAsia="Calibri" w:cs="Times New Roman"/>
          <w:lang w:val="en-US"/>
        </w:rPr>
        <w:t>“normal”</w:t>
      </w:r>
      <w:r w:rsidRPr="00361F66" w:rsidR="72F1D287">
        <w:rPr>
          <w:rFonts w:ascii="Times New Roman" w:hAnsi="Times New Roman" w:eastAsia="Calibri" w:cs="Times New Roman"/>
          <w:lang w:val="en-US"/>
        </w:rPr>
        <w:t xml:space="preserve"> </w:t>
      </w:r>
      <w:r w:rsidRPr="00361F66" w:rsidR="16A665AE">
        <w:rPr>
          <w:rFonts w:ascii="Times New Roman" w:hAnsi="Times New Roman" w:eastAsia="Calibri" w:cs="Times New Roman"/>
          <w:lang w:val="en-US"/>
        </w:rPr>
        <w:t>characters who are defined as more in synch with their peers</w:t>
      </w:r>
      <w:r w:rsidRPr="00361F66" w:rsidR="6DA771CB">
        <w:rPr>
          <w:rFonts w:ascii="Times New Roman" w:hAnsi="Times New Roman" w:eastAsia="Calibri" w:cs="Times New Roman"/>
          <w:lang w:val="en-US"/>
        </w:rPr>
        <w:t xml:space="preserve">, with social clock expectations, </w:t>
      </w:r>
      <w:r w:rsidRPr="00361F66" w:rsidR="37B82CFE">
        <w:rPr>
          <w:rFonts w:ascii="Times New Roman" w:hAnsi="Times New Roman" w:eastAsia="Calibri" w:cs="Times New Roman"/>
          <w:lang w:val="en-US"/>
        </w:rPr>
        <w:t xml:space="preserve">and with the </w:t>
      </w:r>
      <w:r w:rsidRPr="00361F66" w:rsidR="68C81D48">
        <w:rPr>
          <w:rFonts w:ascii="Times New Roman" w:hAnsi="Times New Roman" w:eastAsia="Calibri" w:cs="Times New Roman"/>
          <w:lang w:val="en-US"/>
        </w:rPr>
        <w:t xml:space="preserve">assumed </w:t>
      </w:r>
      <w:r w:rsidRPr="00361F66" w:rsidR="37B82CFE">
        <w:rPr>
          <w:rFonts w:ascii="Times New Roman" w:hAnsi="Times New Roman" w:eastAsia="Calibri" w:cs="Times New Roman"/>
          <w:lang w:val="en-US"/>
        </w:rPr>
        <w:t>audience</w:t>
      </w:r>
      <w:r w:rsidRPr="00361F66" w:rsidR="6DA771CB">
        <w:rPr>
          <w:rFonts w:ascii="Times New Roman" w:hAnsi="Times New Roman" w:eastAsia="Calibri" w:cs="Times New Roman"/>
          <w:lang w:val="en-US"/>
        </w:rPr>
        <w:t xml:space="preserve"> (</w:t>
      </w:r>
      <w:r w:rsidRPr="00361F66" w:rsidR="00394432">
        <w:rPr>
          <w:rFonts w:ascii="Times New Roman" w:hAnsi="Times New Roman" w:eastAsia="Calibri" w:cs="Times New Roman"/>
          <w:lang w:val="en-US"/>
        </w:rPr>
        <w:t xml:space="preserve">Karen S. </w:t>
      </w:r>
      <w:r w:rsidRPr="00361F66" w:rsidR="6DA771CB">
        <w:rPr>
          <w:rFonts w:ascii="Times New Roman" w:hAnsi="Times New Roman" w:eastAsia="Calibri" w:cs="Times New Roman"/>
          <w:lang w:val="en-US"/>
        </w:rPr>
        <w:t>Rook et al. 1989</w:t>
      </w:r>
      <w:r w:rsidRPr="00361F66" w:rsidR="37B82CFE">
        <w:rPr>
          <w:rFonts w:ascii="Times New Roman" w:hAnsi="Times New Roman" w:eastAsia="Calibri" w:cs="Times New Roman"/>
          <w:lang w:val="en-US"/>
        </w:rPr>
        <w:t>)</w:t>
      </w:r>
      <w:r w:rsidRPr="00361F66" w:rsidR="00C84C1F">
        <w:rPr>
          <w:rStyle w:val="Appelnotedebasdep"/>
          <w:rFonts w:ascii="Times New Roman" w:hAnsi="Times New Roman" w:eastAsia="Calibri" w:cs="Times New Roman"/>
          <w:lang w:val="en-US"/>
        </w:rPr>
        <w:footnoteReference w:id="13"/>
      </w:r>
      <w:r w:rsidRPr="00361F66" w:rsidR="16A665AE">
        <w:rPr>
          <w:rFonts w:ascii="Times New Roman" w:hAnsi="Times New Roman" w:eastAsia="Calibri" w:cs="Times New Roman"/>
          <w:lang w:val="en-US"/>
        </w:rPr>
        <w:t>.</w:t>
      </w:r>
      <w:r w:rsidRPr="00361F66" w:rsidR="653F9D25">
        <w:rPr>
          <w:rFonts w:ascii="Times New Roman" w:hAnsi="Times New Roman" w:eastAsia="Calibri" w:cs="Times New Roman"/>
          <w:lang w:val="en-US"/>
        </w:rPr>
        <w:t xml:space="preserve"> </w:t>
      </w:r>
    </w:p>
    <w:p w:rsidRPr="00361F66" w:rsidR="77D1AD58" w:rsidP="77D1AD58" w:rsidRDefault="77D1AD58" w14:paraId="41FB4EE9" w14:textId="660022E7">
      <w:pPr>
        <w:spacing w:line="480" w:lineRule="auto"/>
        <w:jc w:val="both"/>
        <w:rPr>
          <w:rFonts w:ascii="Times New Roman" w:hAnsi="Times New Roman" w:eastAsia="Calibri" w:cs="Times New Roman"/>
          <w:lang w:val="en-US"/>
        </w:rPr>
      </w:pPr>
    </w:p>
    <w:p w:rsidRPr="00361F66" w:rsidR="00FC6150" w:rsidRDefault="007E0209" w14:paraId="76555FDB" w14:textId="77767E56">
      <w:pPr>
        <w:spacing w:line="480" w:lineRule="auto"/>
        <w:jc w:val="both"/>
        <w:rPr>
          <w:rFonts w:ascii="Times New Roman" w:hAnsi="Times New Roman" w:eastAsia="Calibri" w:cs="Times New Roman"/>
          <w:lang w:val="en-US"/>
        </w:rPr>
      </w:pPr>
      <w:r w:rsidRPr="00361F66">
        <w:rPr>
          <w:rFonts w:ascii="Times New Roman" w:hAnsi="Times New Roman" w:eastAsia="Calibri" w:cs="Times New Roman"/>
          <w:lang w:val="en-US"/>
        </w:rPr>
        <w:t>Secondly, these similarities in the four series’ narrative construction influence our perception of the characters’ sexual inexperience. B</w:t>
      </w:r>
      <w:r w:rsidRPr="00361F66" w:rsidR="532CDB15">
        <w:rPr>
          <w:rFonts w:ascii="Times New Roman" w:hAnsi="Times New Roman" w:eastAsia="Calibri" w:cs="Times New Roman"/>
          <w:lang w:val="en-US"/>
        </w:rPr>
        <w:t>y regularly focusing on the stigma that being on the spectrum represents</w:t>
      </w:r>
      <w:r w:rsidRPr="00361F66" w:rsidR="39547BB7">
        <w:rPr>
          <w:rFonts w:ascii="Times New Roman" w:hAnsi="Times New Roman" w:eastAsia="Calibri" w:cs="Times New Roman"/>
          <w:lang w:val="en-US"/>
        </w:rPr>
        <w:t xml:space="preserve"> for these main characters</w:t>
      </w:r>
      <w:r w:rsidRPr="00361F66" w:rsidR="532CDB15">
        <w:rPr>
          <w:rFonts w:ascii="Times New Roman" w:hAnsi="Times New Roman" w:eastAsia="Calibri" w:cs="Times New Roman"/>
          <w:lang w:val="en-US"/>
        </w:rPr>
        <w:t xml:space="preserve"> and </w:t>
      </w:r>
      <w:r w:rsidRPr="00361F66" w:rsidR="6DA771CB">
        <w:rPr>
          <w:rFonts w:ascii="Times New Roman" w:hAnsi="Times New Roman" w:eastAsia="Calibri" w:cs="Times New Roman"/>
          <w:lang w:val="en-US"/>
        </w:rPr>
        <w:t xml:space="preserve">on </w:t>
      </w:r>
      <w:r w:rsidRPr="00361F66" w:rsidR="532CDB15">
        <w:rPr>
          <w:rFonts w:ascii="Times New Roman" w:hAnsi="Times New Roman" w:eastAsia="Calibri" w:cs="Times New Roman"/>
          <w:lang w:val="en-US"/>
        </w:rPr>
        <w:t xml:space="preserve">the forms of </w:t>
      </w:r>
      <w:r w:rsidRPr="00361F66" w:rsidR="57EDC30F">
        <w:rPr>
          <w:rFonts w:ascii="Times New Roman" w:hAnsi="Times New Roman" w:eastAsia="Calibri" w:cs="Times New Roman"/>
          <w:lang w:val="en-US"/>
        </w:rPr>
        <w:t>marginalization</w:t>
      </w:r>
      <w:r w:rsidRPr="00361F66" w:rsidR="532CDB15">
        <w:rPr>
          <w:rFonts w:ascii="Times New Roman" w:hAnsi="Times New Roman" w:eastAsia="Calibri" w:cs="Times New Roman"/>
          <w:lang w:val="en-US"/>
        </w:rPr>
        <w:t xml:space="preserve"> </w:t>
      </w:r>
      <w:r w:rsidRPr="00361F66" w:rsidR="39547BB7">
        <w:rPr>
          <w:rFonts w:ascii="Times New Roman" w:hAnsi="Times New Roman" w:eastAsia="Calibri" w:cs="Times New Roman"/>
          <w:lang w:val="en-US"/>
        </w:rPr>
        <w:t>they</w:t>
      </w:r>
      <w:r w:rsidRPr="00361F66" w:rsidR="532CDB15">
        <w:rPr>
          <w:rFonts w:ascii="Times New Roman" w:hAnsi="Times New Roman" w:eastAsia="Calibri" w:cs="Times New Roman"/>
          <w:lang w:val="en-US"/>
        </w:rPr>
        <w:t xml:space="preserve"> </w:t>
      </w:r>
      <w:r w:rsidRPr="00361F66" w:rsidR="39547BB7">
        <w:rPr>
          <w:rFonts w:ascii="Times New Roman" w:hAnsi="Times New Roman" w:eastAsia="Calibri" w:cs="Times New Roman"/>
          <w:lang w:val="en-US"/>
        </w:rPr>
        <w:t>must</w:t>
      </w:r>
      <w:r w:rsidRPr="00361F66" w:rsidR="532CDB15">
        <w:rPr>
          <w:rFonts w:ascii="Times New Roman" w:hAnsi="Times New Roman" w:eastAsia="Calibri" w:cs="Times New Roman"/>
          <w:lang w:val="en-US"/>
        </w:rPr>
        <w:t xml:space="preserve"> contend with</w:t>
      </w:r>
      <w:r w:rsidRPr="00361F66" w:rsidR="6BE6551E">
        <w:rPr>
          <w:rFonts w:ascii="Times New Roman" w:hAnsi="Times New Roman" w:eastAsia="Calibri" w:cs="Times New Roman"/>
          <w:lang w:val="en-US"/>
        </w:rPr>
        <w:t xml:space="preserve">, </w:t>
      </w:r>
      <w:r w:rsidRPr="00361F66" w:rsidR="68C81D48">
        <w:rPr>
          <w:rFonts w:ascii="Times New Roman" w:hAnsi="Times New Roman" w:eastAsia="Calibri" w:cs="Times New Roman"/>
          <w:lang w:val="en-US"/>
        </w:rPr>
        <w:t>TV</w:t>
      </w:r>
      <w:r w:rsidRPr="00361F66" w:rsidR="532CDB15">
        <w:rPr>
          <w:rFonts w:ascii="Times New Roman" w:hAnsi="Times New Roman" w:eastAsia="Calibri" w:cs="Times New Roman"/>
          <w:lang w:val="en-US"/>
        </w:rPr>
        <w:t xml:space="preserve"> series</w:t>
      </w:r>
      <w:r w:rsidRPr="00361F66" w:rsidR="6BE6551E">
        <w:rPr>
          <w:rFonts w:ascii="Times New Roman" w:hAnsi="Times New Roman" w:eastAsia="Calibri" w:cs="Times New Roman"/>
          <w:lang w:val="en-US"/>
        </w:rPr>
        <w:t xml:space="preserve"> </w:t>
      </w:r>
      <w:r w:rsidRPr="00361F66" w:rsidR="7FE3698F">
        <w:rPr>
          <w:rFonts w:ascii="Times New Roman" w:hAnsi="Times New Roman" w:eastAsia="Calibri" w:cs="Times New Roman"/>
          <w:lang w:val="en-US"/>
        </w:rPr>
        <w:t>encourage</w:t>
      </w:r>
      <w:r w:rsidRPr="00361F66" w:rsidR="6BE6551E">
        <w:rPr>
          <w:rFonts w:ascii="Times New Roman" w:hAnsi="Times New Roman" w:eastAsia="Calibri" w:cs="Times New Roman"/>
          <w:lang w:val="en-US"/>
        </w:rPr>
        <w:t xml:space="preserve"> the emotional</w:t>
      </w:r>
      <w:r w:rsidRPr="00361F66" w:rsidR="69C71971">
        <w:rPr>
          <w:rFonts w:ascii="Times New Roman" w:hAnsi="Times New Roman" w:eastAsia="Calibri" w:cs="Times New Roman"/>
          <w:lang w:val="en-US"/>
        </w:rPr>
        <w:t xml:space="preserve"> and moral</w:t>
      </w:r>
      <w:r w:rsidRPr="00361F66" w:rsidR="6BE6551E">
        <w:rPr>
          <w:rFonts w:ascii="Times New Roman" w:hAnsi="Times New Roman" w:eastAsia="Calibri" w:cs="Times New Roman"/>
          <w:lang w:val="en-US"/>
        </w:rPr>
        <w:t xml:space="preserve"> allegiance of audience</w:t>
      </w:r>
      <w:r w:rsidRPr="00361F66" w:rsidR="39547BB7">
        <w:rPr>
          <w:rFonts w:ascii="Times New Roman" w:hAnsi="Times New Roman" w:eastAsia="Calibri" w:cs="Times New Roman"/>
          <w:lang w:val="en-US"/>
        </w:rPr>
        <w:t>s</w:t>
      </w:r>
      <w:r w:rsidRPr="00361F66" w:rsidR="6BE6551E">
        <w:rPr>
          <w:rFonts w:ascii="Times New Roman" w:hAnsi="Times New Roman" w:eastAsia="Calibri" w:cs="Times New Roman"/>
          <w:lang w:val="en-US"/>
        </w:rPr>
        <w:t xml:space="preserve">, which in turn </w:t>
      </w:r>
      <w:r w:rsidRPr="00361F66" w:rsidR="7FE3698F">
        <w:rPr>
          <w:rFonts w:ascii="Times New Roman" w:hAnsi="Times New Roman" w:eastAsia="Calibri" w:cs="Times New Roman"/>
          <w:lang w:val="en-US"/>
        </w:rPr>
        <w:t xml:space="preserve">might </w:t>
      </w:r>
      <w:r w:rsidRPr="00361F66" w:rsidR="39547BB7">
        <w:rPr>
          <w:rFonts w:ascii="Times New Roman" w:hAnsi="Times New Roman" w:eastAsia="Calibri" w:cs="Times New Roman"/>
          <w:lang w:val="en-US"/>
        </w:rPr>
        <w:t xml:space="preserve">lead to </w:t>
      </w:r>
      <w:r w:rsidRPr="00361F66" w:rsidR="6237FAE8">
        <w:rPr>
          <w:rFonts w:ascii="Times New Roman" w:hAnsi="Times New Roman" w:eastAsia="Calibri" w:cs="Times New Roman"/>
          <w:lang w:val="en-US"/>
        </w:rPr>
        <w:t>a better acceptance of their</w:t>
      </w:r>
      <w:r w:rsidRPr="00361F66" w:rsidR="6BE6551E">
        <w:rPr>
          <w:rFonts w:ascii="Times New Roman" w:hAnsi="Times New Roman" w:eastAsia="Calibri" w:cs="Times New Roman"/>
          <w:lang w:val="en-US"/>
        </w:rPr>
        <w:t xml:space="preserve"> sexual inexperience. </w:t>
      </w:r>
      <w:r w:rsidRPr="00361F66" w:rsidR="69C71971">
        <w:rPr>
          <w:rFonts w:ascii="Times New Roman" w:hAnsi="Times New Roman" w:eastAsia="Calibri" w:cs="Times New Roman"/>
          <w:lang w:val="en-US"/>
        </w:rPr>
        <w:t>According to Murray Smith</w:t>
      </w:r>
      <w:r w:rsidRPr="00361F66" w:rsidR="6628BC15">
        <w:rPr>
          <w:rFonts w:ascii="Times New Roman" w:hAnsi="Times New Roman" w:eastAsia="Calibri" w:cs="Times New Roman"/>
          <w:lang w:val="en-US"/>
        </w:rPr>
        <w:t xml:space="preserve"> (1995)</w:t>
      </w:r>
      <w:r w:rsidRPr="00361F66" w:rsidR="69C71971">
        <w:rPr>
          <w:rFonts w:ascii="Times New Roman" w:hAnsi="Times New Roman" w:eastAsia="Calibri" w:cs="Times New Roman"/>
          <w:lang w:val="en-US"/>
        </w:rPr>
        <w:t xml:space="preserve">, </w:t>
      </w:r>
      <w:r w:rsidRPr="00361F66" w:rsidR="39547BB7">
        <w:rPr>
          <w:rFonts w:ascii="Times New Roman" w:hAnsi="Times New Roman" w:eastAsia="Calibri" w:cs="Times New Roman"/>
          <w:lang w:val="en-US"/>
        </w:rPr>
        <w:t>w</w:t>
      </w:r>
      <w:r w:rsidRPr="00361F66" w:rsidR="69C71971">
        <w:rPr>
          <w:rFonts w:ascii="Times New Roman" w:hAnsi="Times New Roman" w:eastAsia="Calibri" w:cs="Times New Roman"/>
          <w:lang w:val="en-US"/>
        </w:rPr>
        <w:t>hereas the first two levels of engagement</w:t>
      </w:r>
      <w:r w:rsidRPr="00361F66" w:rsidR="39547BB7">
        <w:rPr>
          <w:rFonts w:ascii="Times New Roman" w:hAnsi="Times New Roman" w:eastAsia="Calibri" w:cs="Times New Roman"/>
          <w:lang w:val="en-US"/>
        </w:rPr>
        <w:t xml:space="preserve"> with a character</w:t>
      </w:r>
      <w:r w:rsidRPr="00361F66" w:rsidR="69C71971">
        <w:rPr>
          <w:rFonts w:ascii="Times New Roman" w:hAnsi="Times New Roman" w:eastAsia="Calibri" w:cs="Times New Roman"/>
          <w:lang w:val="en-US"/>
        </w:rPr>
        <w:t xml:space="preserve"> (recognition and alignment) </w:t>
      </w:r>
      <w:r w:rsidRPr="00361F66" w:rsidR="58577209">
        <w:rPr>
          <w:rFonts w:ascii="Times New Roman" w:hAnsi="Times New Roman" w:eastAsia="Calibri" w:cs="Times New Roman"/>
          <w:lang w:val="en-US"/>
        </w:rPr>
        <w:t xml:space="preserve">refer to </w:t>
      </w:r>
      <w:r w:rsidRPr="00361F66" w:rsidR="39547BB7">
        <w:rPr>
          <w:rFonts w:ascii="Times New Roman" w:hAnsi="Times New Roman" w:eastAsia="Calibri" w:cs="Times New Roman"/>
          <w:lang w:val="en-US"/>
        </w:rPr>
        <w:t>the audience’s</w:t>
      </w:r>
      <w:r w:rsidRPr="00361F66" w:rsidR="58577209">
        <w:rPr>
          <w:rFonts w:ascii="Times New Roman" w:hAnsi="Times New Roman" w:eastAsia="Calibri" w:cs="Times New Roman"/>
          <w:lang w:val="en-US"/>
        </w:rPr>
        <w:t xml:space="preserve"> capacity to identify and understand a character’s motivations, the </w:t>
      </w:r>
      <w:r w:rsidRPr="00361F66" w:rsidR="39547BB7">
        <w:rPr>
          <w:rFonts w:ascii="Times New Roman" w:hAnsi="Times New Roman" w:eastAsia="Calibri" w:cs="Times New Roman"/>
          <w:lang w:val="en-US"/>
        </w:rPr>
        <w:t xml:space="preserve">third </w:t>
      </w:r>
      <w:r w:rsidRPr="00361F66" w:rsidR="58577209">
        <w:rPr>
          <w:rFonts w:ascii="Times New Roman" w:hAnsi="Times New Roman" w:eastAsia="Calibri" w:cs="Times New Roman"/>
          <w:lang w:val="en-US"/>
        </w:rPr>
        <w:t xml:space="preserve">level of allegiance refers to our moral </w:t>
      </w:r>
      <w:r w:rsidRPr="00361F66" w:rsidR="376187A8">
        <w:rPr>
          <w:rFonts w:ascii="Times New Roman" w:hAnsi="Times New Roman" w:eastAsia="Calibri" w:cs="Times New Roman"/>
          <w:lang w:val="en-US"/>
        </w:rPr>
        <w:t>evaluation</w:t>
      </w:r>
      <w:r w:rsidRPr="00361F66" w:rsidR="58577209">
        <w:rPr>
          <w:rFonts w:ascii="Times New Roman" w:hAnsi="Times New Roman" w:eastAsia="Calibri" w:cs="Times New Roman"/>
          <w:lang w:val="en-US"/>
        </w:rPr>
        <w:t xml:space="preserve"> of a character, and thus</w:t>
      </w:r>
      <w:r w:rsidRPr="00361F66" w:rsidR="2B6683A6">
        <w:rPr>
          <w:rFonts w:ascii="Times New Roman" w:hAnsi="Times New Roman" w:eastAsia="Calibri" w:cs="Times New Roman"/>
          <w:lang w:val="en-US"/>
        </w:rPr>
        <w:t xml:space="preserve"> </w:t>
      </w:r>
      <w:r w:rsidRPr="00361F66" w:rsidR="58577209">
        <w:rPr>
          <w:rFonts w:ascii="Times New Roman" w:hAnsi="Times New Roman" w:eastAsia="Calibri" w:cs="Times New Roman"/>
          <w:lang w:val="en-US"/>
        </w:rPr>
        <w:t>our capacity, in certain cases, to “go beyond understanding, by evaluating and responding emotionally to the traits and emotions of the character, in the context of the narrative situation” (85)</w:t>
      </w:r>
      <w:r w:rsidRPr="00361F66">
        <w:rPr>
          <w:rStyle w:val="Appelnotedebasdep"/>
          <w:rFonts w:ascii="Times New Roman" w:hAnsi="Times New Roman" w:eastAsia="Calibri" w:cs="Times New Roman"/>
          <w:lang w:val="en-US"/>
        </w:rPr>
        <w:footnoteReference w:id="14"/>
      </w:r>
      <w:r w:rsidRPr="00361F66" w:rsidR="39547BB7">
        <w:rPr>
          <w:rFonts w:ascii="Times New Roman" w:hAnsi="Times New Roman" w:eastAsia="Calibri" w:cs="Times New Roman"/>
          <w:lang w:val="en-US"/>
        </w:rPr>
        <w:t>.</w:t>
      </w:r>
      <w:r w:rsidRPr="00361F66" w:rsidR="58577209">
        <w:rPr>
          <w:rFonts w:ascii="Times New Roman" w:hAnsi="Times New Roman" w:eastAsia="Calibri" w:cs="Times New Roman"/>
          <w:lang w:val="en-US"/>
        </w:rPr>
        <w:t xml:space="preserve"> </w:t>
      </w:r>
      <w:r w:rsidRPr="00361F66" w:rsidR="12BF53CB">
        <w:rPr>
          <w:rFonts w:ascii="Times New Roman" w:hAnsi="Times New Roman" w:eastAsia="Calibri" w:cs="Times New Roman"/>
          <w:lang w:val="en-US"/>
        </w:rPr>
        <w:t xml:space="preserve">In </w:t>
      </w:r>
      <w:r w:rsidRPr="00361F66" w:rsidR="39547BB7">
        <w:rPr>
          <w:rFonts w:ascii="Times New Roman" w:hAnsi="Times New Roman" w:eastAsia="Calibri" w:cs="Times New Roman"/>
          <w:lang w:val="en-US"/>
        </w:rPr>
        <w:t>the</w:t>
      </w:r>
      <w:r w:rsidRPr="00361F66" w:rsidR="12BF53CB">
        <w:rPr>
          <w:rFonts w:ascii="Times New Roman" w:hAnsi="Times New Roman" w:eastAsia="Calibri" w:cs="Times New Roman"/>
          <w:lang w:val="en-US"/>
        </w:rPr>
        <w:t xml:space="preserve"> </w:t>
      </w:r>
      <w:r w:rsidRPr="00361F66" w:rsidR="000421AB">
        <w:rPr>
          <w:rFonts w:ascii="Times New Roman" w:hAnsi="Times New Roman" w:eastAsia="Calibri" w:cs="Times New Roman"/>
          <w:lang w:val="en-US"/>
        </w:rPr>
        <w:t xml:space="preserve">four </w:t>
      </w:r>
      <w:r w:rsidRPr="00361F66" w:rsidR="39547BB7">
        <w:rPr>
          <w:rFonts w:ascii="Times New Roman" w:hAnsi="Times New Roman" w:eastAsia="Calibri" w:cs="Times New Roman"/>
          <w:lang w:val="en-US"/>
        </w:rPr>
        <w:t>series previously mentioned</w:t>
      </w:r>
      <w:r w:rsidRPr="00361F66" w:rsidR="6BE6551E">
        <w:rPr>
          <w:rFonts w:ascii="Times New Roman" w:hAnsi="Times New Roman" w:eastAsia="Calibri" w:cs="Times New Roman"/>
          <w:lang w:val="en-US"/>
        </w:rPr>
        <w:t xml:space="preserve">, episodes are constructed to tackle the subject of </w:t>
      </w:r>
      <w:r w:rsidRPr="00361F66" w:rsidR="0CBBE5AE">
        <w:rPr>
          <w:rFonts w:ascii="Times New Roman" w:hAnsi="Times New Roman" w:eastAsia="Calibri" w:cs="Times New Roman"/>
          <w:lang w:val="en-US"/>
        </w:rPr>
        <w:t>neurodivergence</w:t>
      </w:r>
      <w:r w:rsidRPr="00361F66" w:rsidR="6BE6551E">
        <w:rPr>
          <w:rFonts w:ascii="Times New Roman" w:hAnsi="Times New Roman" w:eastAsia="Calibri" w:cs="Times New Roman"/>
          <w:lang w:val="en-US"/>
        </w:rPr>
        <w:t>, before addressing</w:t>
      </w:r>
      <w:r w:rsidRPr="00361F66" w:rsidR="36D1AD80">
        <w:rPr>
          <w:rFonts w:ascii="Times New Roman" w:hAnsi="Times New Roman" w:eastAsia="Calibri" w:cs="Times New Roman"/>
          <w:lang w:val="en-US"/>
        </w:rPr>
        <w:t xml:space="preserve"> </w:t>
      </w:r>
      <w:r w:rsidRPr="00361F66" w:rsidR="6BE6551E">
        <w:rPr>
          <w:rFonts w:ascii="Times New Roman" w:hAnsi="Times New Roman" w:eastAsia="Calibri" w:cs="Times New Roman"/>
          <w:lang w:val="en-US"/>
        </w:rPr>
        <w:t>the</w:t>
      </w:r>
      <w:r w:rsidRPr="00361F66" w:rsidR="3AC601E7">
        <w:rPr>
          <w:rFonts w:ascii="Times New Roman" w:hAnsi="Times New Roman" w:eastAsia="Calibri" w:cs="Times New Roman"/>
          <w:lang w:val="en-US"/>
        </w:rPr>
        <w:t xml:space="preserve"> topic of </w:t>
      </w:r>
      <w:r w:rsidRPr="00361F66" w:rsidR="6BE6551E">
        <w:rPr>
          <w:rFonts w:ascii="Times New Roman" w:hAnsi="Times New Roman" w:eastAsia="Calibri" w:cs="Times New Roman"/>
          <w:lang w:val="en-US"/>
        </w:rPr>
        <w:t>sexual inexperience.</w:t>
      </w:r>
      <w:r w:rsidRPr="00361F66" w:rsidR="62666F53">
        <w:rPr>
          <w:rFonts w:ascii="Times New Roman" w:hAnsi="Times New Roman" w:eastAsia="Calibri" w:cs="Times New Roman"/>
          <w:lang w:val="en-US"/>
        </w:rPr>
        <w:t xml:space="preserve"> </w:t>
      </w:r>
      <w:r w:rsidRPr="00361F66" w:rsidR="7972A217">
        <w:rPr>
          <w:rFonts w:ascii="Times New Roman" w:hAnsi="Times New Roman" w:eastAsia="Calibri" w:cs="Times New Roman"/>
          <w:lang w:val="en-US"/>
        </w:rPr>
        <w:t>In other words, only when the story has confirmed that the character is neurodivergent (through explicit moments of dialogue) does it tackle the subject of their sexual inexperience, no</w:t>
      </w:r>
      <w:r w:rsidRPr="00361F66" w:rsidR="2A61D3CF">
        <w:rPr>
          <w:rFonts w:ascii="Times New Roman" w:hAnsi="Times New Roman" w:eastAsia="Calibri" w:cs="Times New Roman"/>
          <w:lang w:val="en-US"/>
        </w:rPr>
        <w:t>t</w:t>
      </w:r>
      <w:r w:rsidRPr="00361F66" w:rsidR="7972A217">
        <w:rPr>
          <w:rFonts w:ascii="Times New Roman" w:hAnsi="Times New Roman" w:eastAsia="Calibri" w:cs="Times New Roman"/>
          <w:lang w:val="en-US"/>
        </w:rPr>
        <w:t xml:space="preserve"> the other way around. </w:t>
      </w:r>
      <w:r w:rsidRPr="00361F66" w:rsidR="72739779">
        <w:rPr>
          <w:rFonts w:ascii="Times New Roman" w:hAnsi="Times New Roman" w:eastAsia="Calibri" w:cs="Times New Roman"/>
          <w:lang w:val="en-US"/>
        </w:rPr>
        <w:t>By doing so</w:t>
      </w:r>
      <w:r w:rsidRPr="00361F66" w:rsidR="05EC130A">
        <w:rPr>
          <w:rFonts w:ascii="Times New Roman" w:hAnsi="Times New Roman" w:eastAsia="Calibri" w:cs="Times New Roman"/>
          <w:lang w:val="en-US"/>
        </w:rPr>
        <w:t>, TV series seem to encourage viewers</w:t>
      </w:r>
      <w:r w:rsidRPr="00361F66" w:rsidR="285BD06D">
        <w:rPr>
          <w:rFonts w:ascii="Times New Roman" w:hAnsi="Times New Roman" w:eastAsia="Calibri" w:cs="Times New Roman"/>
          <w:lang w:val="en-US"/>
        </w:rPr>
        <w:t>’</w:t>
      </w:r>
      <w:r w:rsidRPr="00361F66" w:rsidR="05EC130A">
        <w:rPr>
          <w:rFonts w:ascii="Times New Roman" w:hAnsi="Times New Roman" w:eastAsia="Calibri" w:cs="Times New Roman"/>
          <w:lang w:val="en-US"/>
        </w:rPr>
        <w:t xml:space="preserve"> allegiance and empathy </w:t>
      </w:r>
      <w:r w:rsidRPr="00361F66" w:rsidR="72739779">
        <w:rPr>
          <w:rFonts w:ascii="Times New Roman" w:hAnsi="Times New Roman" w:eastAsia="Calibri" w:cs="Times New Roman"/>
          <w:lang w:val="en-US"/>
        </w:rPr>
        <w:t>with</w:t>
      </w:r>
      <w:r w:rsidRPr="00361F66" w:rsidR="05EC130A">
        <w:rPr>
          <w:rFonts w:ascii="Times New Roman" w:hAnsi="Times New Roman" w:eastAsia="Calibri" w:cs="Times New Roman"/>
          <w:lang w:val="en-US"/>
        </w:rPr>
        <w:t xml:space="preserve"> </w:t>
      </w:r>
      <w:r w:rsidRPr="00361F66" w:rsidR="39547BB7">
        <w:rPr>
          <w:rFonts w:ascii="Times New Roman" w:hAnsi="Times New Roman" w:eastAsia="Calibri" w:cs="Times New Roman"/>
          <w:lang w:val="en-US"/>
        </w:rPr>
        <w:t>SIEA</w:t>
      </w:r>
      <w:r w:rsidRPr="00361F66" w:rsidR="05EC130A">
        <w:rPr>
          <w:rFonts w:ascii="Times New Roman" w:hAnsi="Times New Roman" w:eastAsia="Calibri" w:cs="Times New Roman"/>
          <w:lang w:val="en-US"/>
        </w:rPr>
        <w:t xml:space="preserve"> </w:t>
      </w:r>
      <w:r w:rsidRPr="00361F66" w:rsidR="4F0B4CF5">
        <w:rPr>
          <w:rFonts w:ascii="Times New Roman" w:hAnsi="Times New Roman" w:eastAsia="Calibri" w:cs="Times New Roman"/>
          <w:lang w:val="en-US"/>
        </w:rPr>
        <w:t>character</w:t>
      </w:r>
      <w:r w:rsidRPr="00361F66" w:rsidR="3CEA4284">
        <w:rPr>
          <w:rFonts w:ascii="Times New Roman" w:hAnsi="Times New Roman" w:eastAsia="Calibri" w:cs="Times New Roman"/>
          <w:lang w:val="en-US"/>
        </w:rPr>
        <w:t>s</w:t>
      </w:r>
      <w:r w:rsidRPr="00361F66" w:rsidR="4F0B4CF5">
        <w:rPr>
          <w:rFonts w:ascii="Times New Roman" w:hAnsi="Times New Roman" w:eastAsia="Calibri" w:cs="Times New Roman"/>
          <w:lang w:val="en-US"/>
        </w:rPr>
        <w:t xml:space="preserve"> and</w:t>
      </w:r>
      <w:r w:rsidRPr="00361F66" w:rsidR="05EC130A">
        <w:rPr>
          <w:rFonts w:ascii="Times New Roman" w:hAnsi="Times New Roman" w:eastAsia="Calibri" w:cs="Times New Roman"/>
          <w:lang w:val="en-US"/>
        </w:rPr>
        <w:t xml:space="preserve"> mak</w:t>
      </w:r>
      <w:r w:rsidRPr="00361F66" w:rsidR="72739779">
        <w:rPr>
          <w:rFonts w:ascii="Times New Roman" w:hAnsi="Times New Roman" w:eastAsia="Calibri" w:cs="Times New Roman"/>
          <w:lang w:val="en-US"/>
        </w:rPr>
        <w:t>e</w:t>
      </w:r>
      <w:r w:rsidRPr="00361F66" w:rsidR="05EC130A">
        <w:rPr>
          <w:rFonts w:ascii="Times New Roman" w:hAnsi="Times New Roman" w:eastAsia="Calibri" w:cs="Times New Roman"/>
          <w:lang w:val="en-US"/>
        </w:rPr>
        <w:t xml:space="preserve"> them understand the difficulties </w:t>
      </w:r>
      <w:r w:rsidRPr="00361F66" w:rsidR="3CEA4284">
        <w:rPr>
          <w:rFonts w:ascii="Times New Roman" w:hAnsi="Times New Roman" w:eastAsia="Calibri" w:cs="Times New Roman"/>
          <w:lang w:val="en-US"/>
        </w:rPr>
        <w:t>they</w:t>
      </w:r>
      <w:r w:rsidRPr="00361F66" w:rsidR="05EC130A">
        <w:rPr>
          <w:rFonts w:ascii="Times New Roman" w:hAnsi="Times New Roman" w:eastAsia="Calibri" w:cs="Times New Roman"/>
          <w:lang w:val="en-US"/>
        </w:rPr>
        <w:t xml:space="preserve"> must face if </w:t>
      </w:r>
      <w:r w:rsidRPr="00361F66" w:rsidR="3CEA4284">
        <w:rPr>
          <w:rFonts w:ascii="Times New Roman" w:hAnsi="Times New Roman" w:eastAsia="Calibri" w:cs="Times New Roman"/>
          <w:lang w:val="en-US"/>
        </w:rPr>
        <w:t>they</w:t>
      </w:r>
      <w:r w:rsidRPr="00361F66" w:rsidR="05EC130A">
        <w:rPr>
          <w:rFonts w:ascii="Times New Roman" w:hAnsi="Times New Roman" w:eastAsia="Calibri" w:cs="Times New Roman"/>
          <w:lang w:val="en-US"/>
        </w:rPr>
        <w:t xml:space="preserve"> want to have sex and/or a </w:t>
      </w:r>
      <w:r w:rsidRPr="00361F66" w:rsidR="4F0B4CF5">
        <w:rPr>
          <w:rFonts w:ascii="Times New Roman" w:hAnsi="Times New Roman" w:eastAsia="Calibri" w:cs="Times New Roman"/>
          <w:lang w:val="en-US"/>
        </w:rPr>
        <w:t xml:space="preserve">romantic </w:t>
      </w:r>
      <w:r w:rsidRPr="00361F66" w:rsidR="05EC130A">
        <w:rPr>
          <w:rFonts w:ascii="Times New Roman" w:hAnsi="Times New Roman" w:eastAsia="Calibri" w:cs="Times New Roman"/>
          <w:lang w:val="en-US"/>
        </w:rPr>
        <w:t xml:space="preserve">partner. </w:t>
      </w:r>
      <w:r w:rsidRPr="00361F66" w:rsidR="000E6716">
        <w:rPr>
          <w:rFonts w:ascii="Times New Roman" w:hAnsi="Times New Roman" w:eastAsia="Calibri" w:cs="Times New Roman"/>
          <w:lang w:val="en-US"/>
        </w:rPr>
        <w:t>T</w:t>
      </w:r>
      <w:r w:rsidRPr="00361F66" w:rsidR="3CEA4284">
        <w:rPr>
          <w:rFonts w:ascii="Times New Roman" w:hAnsi="Times New Roman" w:eastAsia="Calibri" w:cs="Times New Roman"/>
          <w:lang w:val="en-US"/>
        </w:rPr>
        <w:t>he</w:t>
      </w:r>
      <w:r w:rsidRPr="00361F66" w:rsidR="05EC130A">
        <w:rPr>
          <w:rFonts w:ascii="Times New Roman" w:hAnsi="Times New Roman" w:eastAsia="Calibri" w:cs="Times New Roman"/>
          <w:lang w:val="en-US"/>
        </w:rPr>
        <w:t xml:space="preserve"> narrative structure</w:t>
      </w:r>
      <w:r w:rsidRPr="00361F66" w:rsidR="3CEA4284">
        <w:rPr>
          <w:rFonts w:ascii="Times New Roman" w:hAnsi="Times New Roman" w:eastAsia="Calibri" w:cs="Times New Roman"/>
          <w:lang w:val="en-US"/>
        </w:rPr>
        <w:t xml:space="preserve"> </w:t>
      </w:r>
      <w:r w:rsidRPr="00361F66" w:rsidR="000E6716">
        <w:rPr>
          <w:rFonts w:ascii="Times New Roman" w:hAnsi="Times New Roman" w:eastAsia="Calibri" w:cs="Times New Roman"/>
          <w:lang w:val="en-US"/>
        </w:rPr>
        <w:t>thus</w:t>
      </w:r>
      <w:r w:rsidRPr="00361F66" w:rsidR="05EC130A">
        <w:rPr>
          <w:rFonts w:ascii="Times New Roman" w:hAnsi="Times New Roman" w:eastAsia="Calibri" w:cs="Times New Roman"/>
          <w:lang w:val="en-US"/>
        </w:rPr>
        <w:t xml:space="preserve"> </w:t>
      </w:r>
      <w:r w:rsidRPr="00361F66" w:rsidR="32160177">
        <w:rPr>
          <w:rFonts w:ascii="Times New Roman" w:hAnsi="Times New Roman" w:eastAsia="Calibri" w:cs="Times New Roman"/>
          <w:lang w:val="en-US"/>
        </w:rPr>
        <w:t>act</w:t>
      </w:r>
      <w:r w:rsidRPr="00361F66" w:rsidR="000E6716">
        <w:rPr>
          <w:rFonts w:ascii="Times New Roman" w:hAnsi="Times New Roman" w:eastAsia="Calibri" w:cs="Times New Roman"/>
          <w:lang w:val="en-US"/>
        </w:rPr>
        <w:t>s</w:t>
      </w:r>
      <w:r w:rsidRPr="00361F66" w:rsidR="32160177">
        <w:rPr>
          <w:rFonts w:ascii="Times New Roman" w:hAnsi="Times New Roman" w:eastAsia="Calibri" w:cs="Times New Roman"/>
          <w:lang w:val="en-US"/>
        </w:rPr>
        <w:t xml:space="preserve"> as a </w:t>
      </w:r>
      <w:r w:rsidRPr="00361F66" w:rsidR="32160177">
        <w:rPr>
          <w:rFonts w:ascii="Times New Roman" w:hAnsi="Times New Roman" w:eastAsia="Calibri" w:cs="Times New Roman"/>
          <w:lang w:val="en-US"/>
        </w:rPr>
        <w:lastRenderedPageBreak/>
        <w:t>deterrent</w:t>
      </w:r>
      <w:r w:rsidRPr="00361F66" w:rsidR="05EC130A">
        <w:rPr>
          <w:rFonts w:ascii="Times New Roman" w:hAnsi="Times New Roman" w:eastAsia="Calibri" w:cs="Times New Roman"/>
          <w:lang w:val="en-US"/>
        </w:rPr>
        <w:t xml:space="preserve"> </w:t>
      </w:r>
      <w:r w:rsidRPr="00361F66" w:rsidR="00262698">
        <w:rPr>
          <w:rFonts w:eastAsia="Calibri"/>
          <w:lang w:val="en-US"/>
        </w:rPr>
        <w:t>—</w:t>
      </w:r>
      <w:r w:rsidRPr="00361F66" w:rsidR="05EC130A">
        <w:rPr>
          <w:rFonts w:ascii="Times New Roman" w:hAnsi="Times New Roman" w:eastAsia="Calibri" w:cs="Times New Roman"/>
          <w:lang w:val="en-US"/>
        </w:rPr>
        <w:t xml:space="preserve"> </w:t>
      </w:r>
      <w:r w:rsidRPr="00361F66" w:rsidR="4F0B4CF5">
        <w:rPr>
          <w:rFonts w:ascii="Times New Roman" w:hAnsi="Times New Roman" w:eastAsia="Calibri" w:cs="Times New Roman"/>
          <w:lang w:val="en-US"/>
        </w:rPr>
        <w:t>even though other readings remain possible</w:t>
      </w:r>
      <w:r w:rsidRPr="00361F66" w:rsidR="05EC130A">
        <w:rPr>
          <w:rFonts w:ascii="Times New Roman" w:hAnsi="Times New Roman" w:eastAsia="Calibri" w:cs="Times New Roman"/>
          <w:lang w:val="en-US"/>
        </w:rPr>
        <w:t xml:space="preserve"> </w:t>
      </w:r>
      <w:r w:rsidRPr="00361F66" w:rsidR="00262698">
        <w:rPr>
          <w:rFonts w:eastAsia="Calibri"/>
          <w:lang w:val="en-US"/>
        </w:rPr>
        <w:t>—</w:t>
      </w:r>
      <w:r w:rsidRPr="00361F66" w:rsidR="05EC130A">
        <w:rPr>
          <w:rFonts w:ascii="Times New Roman" w:hAnsi="Times New Roman" w:eastAsia="Calibri" w:cs="Times New Roman"/>
          <w:lang w:val="en-US"/>
        </w:rPr>
        <w:t xml:space="preserve"> </w:t>
      </w:r>
      <w:r w:rsidRPr="00361F66" w:rsidR="32160177">
        <w:rPr>
          <w:rFonts w:ascii="Times New Roman" w:hAnsi="Times New Roman" w:eastAsia="Calibri" w:cs="Times New Roman"/>
          <w:lang w:val="en-US"/>
        </w:rPr>
        <w:t>to judge</w:t>
      </w:r>
      <w:r w:rsidRPr="00361F66" w:rsidR="296CEB05">
        <w:rPr>
          <w:rFonts w:ascii="Times New Roman" w:hAnsi="Times New Roman" w:eastAsia="Calibri" w:cs="Times New Roman"/>
          <w:lang w:val="en-US"/>
        </w:rPr>
        <w:t xml:space="preserve"> these men</w:t>
      </w:r>
      <w:r w:rsidRPr="00361F66" w:rsidR="05EC130A">
        <w:rPr>
          <w:rFonts w:ascii="Times New Roman" w:hAnsi="Times New Roman" w:eastAsia="Calibri" w:cs="Times New Roman"/>
          <w:lang w:val="en-US"/>
        </w:rPr>
        <w:t xml:space="preserve"> character</w:t>
      </w:r>
      <w:r w:rsidRPr="00361F66" w:rsidR="296CEB05">
        <w:rPr>
          <w:rFonts w:ascii="Times New Roman" w:hAnsi="Times New Roman" w:eastAsia="Calibri" w:cs="Times New Roman"/>
          <w:lang w:val="en-US"/>
        </w:rPr>
        <w:t xml:space="preserve">s </w:t>
      </w:r>
      <w:r w:rsidRPr="00361F66" w:rsidR="4F0B4CF5">
        <w:rPr>
          <w:rFonts w:ascii="Times New Roman" w:hAnsi="Times New Roman" w:eastAsia="Calibri" w:cs="Times New Roman"/>
          <w:lang w:val="en-US"/>
        </w:rPr>
        <w:t xml:space="preserve">negatively </w:t>
      </w:r>
      <w:r w:rsidRPr="00361F66" w:rsidR="05EC130A">
        <w:rPr>
          <w:rFonts w:ascii="Times New Roman" w:hAnsi="Times New Roman" w:eastAsia="Calibri" w:cs="Times New Roman"/>
          <w:lang w:val="en-US"/>
        </w:rPr>
        <w:t xml:space="preserve">for </w:t>
      </w:r>
      <w:r w:rsidRPr="00361F66" w:rsidR="296CEB05">
        <w:rPr>
          <w:rFonts w:ascii="Times New Roman" w:hAnsi="Times New Roman" w:eastAsia="Calibri" w:cs="Times New Roman"/>
          <w:lang w:val="en-US"/>
        </w:rPr>
        <w:t>their</w:t>
      </w:r>
      <w:r w:rsidRPr="00361F66" w:rsidR="05EC130A">
        <w:rPr>
          <w:rFonts w:ascii="Times New Roman" w:hAnsi="Times New Roman" w:eastAsia="Calibri" w:cs="Times New Roman"/>
          <w:lang w:val="en-US"/>
        </w:rPr>
        <w:t xml:space="preserve"> sexual inexperience</w:t>
      </w:r>
      <w:r w:rsidRPr="00361F66" w:rsidR="60528D2C">
        <w:rPr>
          <w:rFonts w:ascii="Times New Roman" w:hAnsi="Times New Roman" w:eastAsia="Calibri" w:cs="Times New Roman"/>
          <w:lang w:val="en-US"/>
        </w:rPr>
        <w:t>.</w:t>
      </w:r>
      <w:r w:rsidRPr="00361F66" w:rsidR="296CEB05">
        <w:rPr>
          <w:rFonts w:ascii="Times New Roman" w:hAnsi="Times New Roman" w:eastAsia="Calibri" w:cs="Times New Roman"/>
          <w:lang w:val="en-US"/>
        </w:rPr>
        <w:t xml:space="preserve"> </w:t>
      </w:r>
      <w:r w:rsidRPr="00361F66" w:rsidR="62666F53">
        <w:rPr>
          <w:rFonts w:ascii="Times New Roman" w:hAnsi="Times New Roman" w:cs="Times New Roman"/>
          <w:lang w:val="en-US"/>
        </w:rPr>
        <w:t xml:space="preserve">In a context where media representations of sexually inexperienced adult men </w:t>
      </w:r>
      <w:r w:rsidRPr="00361F66" w:rsidR="3CEA4284">
        <w:rPr>
          <w:rFonts w:ascii="Times New Roman" w:hAnsi="Times New Roman" w:cs="Times New Roman"/>
          <w:lang w:val="en-US"/>
        </w:rPr>
        <w:t>remain</w:t>
      </w:r>
      <w:r w:rsidRPr="00361F66" w:rsidR="62666F53">
        <w:rPr>
          <w:rFonts w:ascii="Times New Roman" w:hAnsi="Times New Roman" w:cs="Times New Roman"/>
          <w:lang w:val="en-US"/>
        </w:rPr>
        <w:t xml:space="preserve"> scarce</w:t>
      </w:r>
      <w:r w:rsidRPr="00361F66" w:rsidR="10DC65F9">
        <w:rPr>
          <w:rFonts w:ascii="Times New Roman" w:hAnsi="Times New Roman" w:cs="Times New Roman"/>
          <w:lang w:val="en-US"/>
        </w:rPr>
        <w:t xml:space="preserve"> and often perceived as “un-manly”</w:t>
      </w:r>
      <w:r w:rsidRPr="00361F66" w:rsidR="62666F53">
        <w:rPr>
          <w:rFonts w:ascii="Times New Roman" w:hAnsi="Times New Roman" w:cs="Times New Roman"/>
          <w:lang w:val="en-US"/>
        </w:rPr>
        <w:t>,</w:t>
      </w:r>
      <w:r w:rsidRPr="00361F66" w:rsidR="62666F53">
        <w:rPr>
          <w:rFonts w:ascii="Times New Roman" w:hAnsi="Times New Roman" w:eastAsia="Calibri" w:cs="Times New Roman"/>
          <w:lang w:val="en-US"/>
        </w:rPr>
        <w:t xml:space="preserve"> putting the initial emphasis on the forms of discrimination </w:t>
      </w:r>
      <w:r w:rsidRPr="00361F66" w:rsidR="3CEA4284">
        <w:rPr>
          <w:rFonts w:ascii="Times New Roman" w:hAnsi="Times New Roman" w:eastAsia="Calibri" w:cs="Times New Roman"/>
          <w:lang w:val="en-US"/>
        </w:rPr>
        <w:t>neuro</w:t>
      </w:r>
      <w:r w:rsidRPr="00361F66" w:rsidR="2AA23C50">
        <w:rPr>
          <w:rFonts w:ascii="Times New Roman" w:hAnsi="Times New Roman" w:eastAsia="Calibri" w:cs="Times New Roman"/>
          <w:lang w:val="en-US"/>
        </w:rPr>
        <w:t xml:space="preserve">divergent people </w:t>
      </w:r>
      <w:r w:rsidRPr="00361F66" w:rsidR="62666F53">
        <w:rPr>
          <w:rFonts w:ascii="Times New Roman" w:hAnsi="Times New Roman" w:eastAsia="Calibri" w:cs="Times New Roman"/>
          <w:lang w:val="en-US"/>
        </w:rPr>
        <w:t xml:space="preserve">face because of their “difference” can be interpreted as a way of facilitating the attachment </w:t>
      </w:r>
      <w:r w:rsidRPr="00361F66" w:rsidR="1051FA38">
        <w:rPr>
          <w:rFonts w:ascii="Times New Roman" w:hAnsi="Times New Roman" w:eastAsia="Calibri" w:cs="Times New Roman"/>
          <w:lang w:val="en-US"/>
        </w:rPr>
        <w:t xml:space="preserve">and empathy </w:t>
      </w:r>
      <w:r w:rsidRPr="00361F66" w:rsidR="62666F53">
        <w:rPr>
          <w:rFonts w:ascii="Times New Roman" w:hAnsi="Times New Roman" w:eastAsia="Calibri" w:cs="Times New Roman"/>
          <w:lang w:val="en-US"/>
        </w:rPr>
        <w:t>of viewers to SIEA character</w:t>
      </w:r>
      <w:r w:rsidRPr="00361F66" w:rsidR="285BD06D">
        <w:rPr>
          <w:rFonts w:ascii="Times New Roman" w:hAnsi="Times New Roman" w:eastAsia="Calibri" w:cs="Times New Roman"/>
          <w:lang w:val="en-US"/>
        </w:rPr>
        <w:t>s</w:t>
      </w:r>
      <w:r w:rsidRPr="00361F66" w:rsidR="00636547">
        <w:rPr>
          <w:rStyle w:val="Appelnotedebasdep"/>
          <w:rFonts w:ascii="Times New Roman" w:hAnsi="Times New Roman" w:eastAsia="Calibri" w:cs="Times New Roman"/>
          <w:lang w:val="en-US"/>
        </w:rPr>
        <w:footnoteReference w:id="15"/>
      </w:r>
      <w:r w:rsidRPr="00361F66" w:rsidR="62666F53">
        <w:rPr>
          <w:rFonts w:ascii="Times New Roman" w:hAnsi="Times New Roman" w:eastAsia="Calibri" w:cs="Times New Roman"/>
          <w:lang w:val="en-US"/>
        </w:rPr>
        <w:t>.</w:t>
      </w:r>
      <w:r w:rsidRPr="00361F66" w:rsidR="343EBBFA">
        <w:rPr>
          <w:rFonts w:ascii="Times New Roman" w:hAnsi="Times New Roman" w:eastAsia="Calibri" w:cs="Times New Roman"/>
          <w:lang w:val="en-US"/>
        </w:rPr>
        <w:t xml:space="preserve"> </w:t>
      </w:r>
      <w:r w:rsidRPr="00361F66" w:rsidR="4520FB86">
        <w:rPr>
          <w:rFonts w:ascii="Times New Roman" w:hAnsi="Times New Roman" w:eastAsia="Calibri" w:cs="Times New Roman"/>
          <w:lang w:val="en-US"/>
        </w:rPr>
        <w:t>Importantly</w:t>
      </w:r>
      <w:r w:rsidRPr="00361F66" w:rsidR="500D6446">
        <w:rPr>
          <w:rFonts w:ascii="Times New Roman" w:hAnsi="Times New Roman" w:eastAsia="Calibri" w:cs="Times New Roman"/>
          <w:lang w:val="en-US"/>
        </w:rPr>
        <w:t>, TV</w:t>
      </w:r>
      <w:r w:rsidRPr="00361F66" w:rsidR="4F0B4CF5">
        <w:rPr>
          <w:rFonts w:ascii="Times New Roman" w:hAnsi="Times New Roman" w:eastAsia="Calibri" w:cs="Times New Roman"/>
          <w:lang w:val="en-US"/>
        </w:rPr>
        <w:t xml:space="preserve"> series’</w:t>
      </w:r>
      <w:r w:rsidRPr="00361F66" w:rsidR="376187A8">
        <w:rPr>
          <w:rFonts w:ascii="Times New Roman" w:hAnsi="Times New Roman" w:eastAsia="Calibri" w:cs="Times New Roman"/>
          <w:lang w:val="en-US"/>
        </w:rPr>
        <w:t xml:space="preserve"> synopses </w:t>
      </w:r>
      <w:r w:rsidRPr="00361F66" w:rsidR="4F0B4CF5">
        <w:rPr>
          <w:rFonts w:ascii="Times New Roman" w:hAnsi="Times New Roman" w:eastAsia="Calibri" w:cs="Times New Roman"/>
          <w:lang w:val="en-US"/>
        </w:rPr>
        <w:t>focus on</w:t>
      </w:r>
      <w:r w:rsidRPr="00361F66" w:rsidR="376187A8">
        <w:rPr>
          <w:rFonts w:ascii="Times New Roman" w:hAnsi="Times New Roman" w:eastAsia="Calibri" w:cs="Times New Roman"/>
          <w:lang w:val="en-US"/>
        </w:rPr>
        <w:t xml:space="preserve"> </w:t>
      </w:r>
      <w:r w:rsidRPr="00361F66" w:rsidR="4F0B4CF5">
        <w:rPr>
          <w:rFonts w:ascii="Times New Roman" w:hAnsi="Times New Roman" w:eastAsia="Calibri" w:cs="Times New Roman"/>
          <w:lang w:val="en-US"/>
        </w:rPr>
        <w:t>the characters’</w:t>
      </w:r>
      <w:r w:rsidRPr="00361F66" w:rsidR="376187A8">
        <w:rPr>
          <w:rFonts w:ascii="Times New Roman" w:hAnsi="Times New Roman" w:eastAsia="Calibri" w:cs="Times New Roman"/>
          <w:lang w:val="en-US"/>
        </w:rPr>
        <w:t xml:space="preserve"> </w:t>
      </w:r>
      <w:r w:rsidRPr="00361F66" w:rsidR="3CEA4284">
        <w:rPr>
          <w:rFonts w:ascii="Times New Roman" w:hAnsi="Times New Roman" w:eastAsia="Calibri" w:cs="Times New Roman"/>
          <w:lang w:val="en-US"/>
        </w:rPr>
        <w:t>ASD</w:t>
      </w:r>
      <w:r w:rsidRPr="00361F66" w:rsidR="376187A8">
        <w:rPr>
          <w:rFonts w:ascii="Times New Roman" w:hAnsi="Times New Roman" w:eastAsia="Calibri" w:cs="Times New Roman"/>
          <w:lang w:val="en-US"/>
        </w:rPr>
        <w:t>,</w:t>
      </w:r>
      <w:r w:rsidRPr="00361F66" w:rsidR="3CEA4284">
        <w:rPr>
          <w:rFonts w:ascii="Times New Roman" w:hAnsi="Times New Roman" w:eastAsia="Calibri" w:cs="Times New Roman"/>
          <w:lang w:val="en-US"/>
        </w:rPr>
        <w:t xml:space="preserve"> not on their virginity,</w:t>
      </w:r>
      <w:r w:rsidRPr="00361F66" w:rsidR="376187A8">
        <w:rPr>
          <w:rFonts w:ascii="Times New Roman" w:hAnsi="Times New Roman" w:eastAsia="Calibri" w:cs="Times New Roman"/>
          <w:lang w:val="en-US"/>
        </w:rPr>
        <w:t xml:space="preserve"> </w:t>
      </w:r>
      <w:r w:rsidRPr="00361F66" w:rsidR="4F0B4CF5">
        <w:rPr>
          <w:rFonts w:ascii="Times New Roman" w:hAnsi="Times New Roman" w:eastAsia="Calibri" w:cs="Times New Roman"/>
          <w:lang w:val="en-US"/>
        </w:rPr>
        <w:t>which means that their “neuro</w:t>
      </w:r>
      <w:r w:rsidRPr="00361F66" w:rsidR="0D6991C7">
        <w:rPr>
          <w:rFonts w:ascii="Times New Roman" w:hAnsi="Times New Roman" w:eastAsia="Calibri" w:cs="Times New Roman"/>
          <w:lang w:val="en-US"/>
        </w:rPr>
        <w:t>psycho</w:t>
      </w:r>
      <w:r w:rsidRPr="00361F66" w:rsidR="4F0B4CF5">
        <w:rPr>
          <w:rFonts w:ascii="Times New Roman" w:hAnsi="Times New Roman" w:eastAsia="Calibri" w:cs="Times New Roman"/>
          <w:lang w:val="en-US"/>
        </w:rPr>
        <w:t>logical difference” is perceived as</w:t>
      </w:r>
      <w:r w:rsidRPr="00361F66" w:rsidR="376187A8">
        <w:rPr>
          <w:rFonts w:ascii="Times New Roman" w:hAnsi="Times New Roman" w:eastAsia="Calibri" w:cs="Times New Roman"/>
          <w:lang w:val="en-US"/>
        </w:rPr>
        <w:t xml:space="preserve"> the most important </w:t>
      </w:r>
      <w:r w:rsidRPr="00361F66" w:rsidR="39547BB7">
        <w:rPr>
          <w:rFonts w:ascii="Times New Roman" w:hAnsi="Times New Roman" w:eastAsia="Calibri" w:cs="Times New Roman"/>
          <w:lang w:val="en-US"/>
        </w:rPr>
        <w:t xml:space="preserve">narrative </w:t>
      </w:r>
      <w:r w:rsidRPr="00361F66" w:rsidR="376187A8">
        <w:rPr>
          <w:rFonts w:ascii="Times New Roman" w:hAnsi="Times New Roman" w:eastAsia="Calibri" w:cs="Times New Roman"/>
          <w:lang w:val="en-US"/>
        </w:rPr>
        <w:t xml:space="preserve">element for the development of the story. </w:t>
      </w:r>
      <w:r w:rsidRPr="00361F66" w:rsidR="4F0B4CF5">
        <w:rPr>
          <w:rFonts w:ascii="Times New Roman" w:hAnsi="Times New Roman" w:eastAsia="Calibri" w:cs="Times New Roman"/>
          <w:lang w:val="en-US"/>
        </w:rPr>
        <w:t>Yet</w:t>
      </w:r>
      <w:r w:rsidRPr="00361F66" w:rsidR="376187A8">
        <w:rPr>
          <w:rFonts w:ascii="Times New Roman" w:hAnsi="Times New Roman" w:eastAsia="Calibri" w:cs="Times New Roman"/>
          <w:lang w:val="en-US"/>
        </w:rPr>
        <w:t xml:space="preserve">, </w:t>
      </w:r>
      <w:r w:rsidRPr="00361F66" w:rsidR="4F0B4CF5">
        <w:rPr>
          <w:rFonts w:ascii="Times New Roman" w:hAnsi="Times New Roman" w:eastAsia="Calibri" w:cs="Times New Roman"/>
          <w:lang w:val="en-US"/>
        </w:rPr>
        <w:t xml:space="preserve">by </w:t>
      </w:r>
      <w:r w:rsidRPr="00361F66" w:rsidR="3CEA4284">
        <w:rPr>
          <w:rFonts w:ascii="Times New Roman" w:hAnsi="Times New Roman" w:eastAsia="Calibri" w:cs="Times New Roman"/>
          <w:lang w:val="en-US"/>
        </w:rPr>
        <w:t>doing so</w:t>
      </w:r>
      <w:r w:rsidRPr="00361F66" w:rsidR="4F0B4CF5">
        <w:rPr>
          <w:rFonts w:ascii="Times New Roman" w:hAnsi="Times New Roman" w:eastAsia="Calibri" w:cs="Times New Roman"/>
          <w:lang w:val="en-US"/>
        </w:rPr>
        <w:t>,</w:t>
      </w:r>
      <w:r w:rsidRPr="00361F66" w:rsidR="376187A8">
        <w:rPr>
          <w:rFonts w:ascii="Times New Roman" w:hAnsi="Times New Roman" w:eastAsia="Calibri" w:cs="Times New Roman"/>
          <w:lang w:val="en-US"/>
        </w:rPr>
        <w:t xml:space="preserve"> </w:t>
      </w:r>
      <w:r w:rsidRPr="00361F66" w:rsidR="371DBCCB">
        <w:rPr>
          <w:rFonts w:ascii="Times New Roman" w:hAnsi="Times New Roman" w:eastAsia="Calibri" w:cs="Times New Roman"/>
          <w:lang w:val="en-US"/>
        </w:rPr>
        <w:t xml:space="preserve">these TV series also </w:t>
      </w:r>
      <w:r w:rsidRPr="00361F66" w:rsidR="376187A8">
        <w:rPr>
          <w:rFonts w:ascii="Times New Roman" w:hAnsi="Times New Roman" w:eastAsia="Calibri" w:cs="Times New Roman"/>
          <w:lang w:val="en-US"/>
        </w:rPr>
        <w:t xml:space="preserve">contribute to </w:t>
      </w:r>
      <w:r w:rsidRPr="00361F66" w:rsidR="32160177">
        <w:rPr>
          <w:rFonts w:ascii="Times New Roman" w:hAnsi="Times New Roman" w:eastAsia="Calibri" w:cs="Times New Roman"/>
          <w:lang w:val="en-US"/>
        </w:rPr>
        <w:t xml:space="preserve">the </w:t>
      </w:r>
      <w:r w:rsidRPr="00361F66" w:rsidR="376187A8">
        <w:rPr>
          <w:rFonts w:ascii="Times New Roman" w:hAnsi="Times New Roman" w:eastAsia="Calibri" w:cs="Times New Roman"/>
          <w:lang w:val="en-US"/>
        </w:rPr>
        <w:t>reproduc</w:t>
      </w:r>
      <w:r w:rsidRPr="00361F66" w:rsidR="32160177">
        <w:rPr>
          <w:rFonts w:ascii="Times New Roman" w:hAnsi="Times New Roman" w:eastAsia="Calibri" w:cs="Times New Roman"/>
          <w:lang w:val="en-US"/>
        </w:rPr>
        <w:t>tion of</w:t>
      </w:r>
      <w:r w:rsidRPr="00361F66" w:rsidR="376187A8">
        <w:rPr>
          <w:rFonts w:ascii="Times New Roman" w:hAnsi="Times New Roman" w:eastAsia="Calibri" w:cs="Times New Roman"/>
          <w:lang w:val="en-US"/>
        </w:rPr>
        <w:t xml:space="preserve"> a stereotype, namely that a</w:t>
      </w:r>
      <w:r w:rsidRPr="00361F66" w:rsidR="3CEA4284">
        <w:rPr>
          <w:rFonts w:ascii="Times New Roman" w:hAnsi="Times New Roman" w:eastAsia="Calibri" w:cs="Times New Roman"/>
          <w:lang w:val="en-US"/>
        </w:rPr>
        <w:t xml:space="preserve"> </w:t>
      </w:r>
      <w:r w:rsidRPr="00361F66" w:rsidR="376187A8">
        <w:rPr>
          <w:rFonts w:ascii="Times New Roman" w:hAnsi="Times New Roman" w:eastAsia="Calibri" w:cs="Times New Roman"/>
          <w:lang w:val="en-US"/>
        </w:rPr>
        <w:t>man</w:t>
      </w:r>
      <w:r w:rsidRPr="00361F66" w:rsidR="3CEA4284">
        <w:rPr>
          <w:rFonts w:ascii="Times New Roman" w:hAnsi="Times New Roman" w:eastAsia="Calibri" w:cs="Times New Roman"/>
          <w:lang w:val="en-US"/>
        </w:rPr>
        <w:t xml:space="preserve"> on the spectrum</w:t>
      </w:r>
      <w:r w:rsidRPr="00361F66" w:rsidR="376187A8">
        <w:rPr>
          <w:rFonts w:ascii="Times New Roman" w:hAnsi="Times New Roman" w:eastAsia="Calibri" w:cs="Times New Roman"/>
          <w:lang w:val="en-US"/>
        </w:rPr>
        <w:t xml:space="preserve"> is </w:t>
      </w:r>
      <w:r w:rsidRPr="00361F66" w:rsidR="3CEA4284">
        <w:rPr>
          <w:rFonts w:ascii="Times New Roman" w:hAnsi="Times New Roman" w:eastAsia="Calibri" w:cs="Times New Roman"/>
          <w:i/>
          <w:iCs/>
          <w:lang w:val="en-US"/>
        </w:rPr>
        <w:t>de facto</w:t>
      </w:r>
      <w:r w:rsidRPr="00361F66" w:rsidR="376187A8">
        <w:rPr>
          <w:rFonts w:ascii="Times New Roman" w:hAnsi="Times New Roman" w:eastAsia="Calibri" w:cs="Times New Roman"/>
          <w:lang w:val="en-US"/>
        </w:rPr>
        <w:t xml:space="preserve"> sexually inexperienced. </w:t>
      </w:r>
    </w:p>
    <w:p w:rsidRPr="00361F66" w:rsidR="00FC6150" w:rsidP="3C37FA7D" w:rsidRDefault="00FC6150" w14:paraId="2BB3C9C5" w14:textId="074B6F7F">
      <w:pPr>
        <w:autoSpaceDE w:val="0"/>
        <w:autoSpaceDN w:val="0"/>
        <w:adjustRightInd w:val="0"/>
        <w:spacing w:line="480" w:lineRule="auto"/>
        <w:jc w:val="both"/>
        <w:rPr>
          <w:rFonts w:ascii="Times New Roman" w:hAnsi="Times New Roman" w:eastAsia="Calibri" w:cs="Times New Roman"/>
          <w:lang w:val="en-US"/>
        </w:rPr>
      </w:pPr>
    </w:p>
    <w:p w:rsidRPr="00361F66" w:rsidR="00F668B4" w:rsidP="00F668B4" w:rsidRDefault="00F668B4" w14:paraId="223C4EB8" w14:textId="77777777">
      <w:pPr>
        <w:spacing w:line="480" w:lineRule="auto"/>
        <w:jc w:val="both"/>
        <w:rPr>
          <w:rFonts w:ascii="Times New Roman" w:hAnsi="Times New Roman" w:eastAsia="Calibri" w:cs="Times New Roman"/>
          <w:b/>
          <w:bCs/>
          <w:lang w:val="en-US"/>
        </w:rPr>
      </w:pPr>
      <w:r w:rsidRPr="00361F66">
        <w:rPr>
          <w:rFonts w:ascii="Times New Roman" w:hAnsi="Times New Roman" w:eastAsia="Calibri" w:cs="Times New Roman"/>
          <w:b/>
          <w:bCs/>
          <w:lang w:val="en-US"/>
        </w:rPr>
        <w:t>The Virginity of Neurodivergent Men Through the Lens of Counter-Stereotypes</w:t>
      </w:r>
    </w:p>
    <w:p w:rsidRPr="00361F66" w:rsidR="00D33839" w:rsidP="00F668B4" w:rsidRDefault="00F668B4" w14:paraId="09F3CAF7" w14:textId="43494C00">
      <w:pPr>
        <w:spacing w:line="480" w:lineRule="auto"/>
        <w:jc w:val="both"/>
        <w:rPr>
          <w:rFonts w:ascii="Times New Roman" w:hAnsi="Times New Roman" w:eastAsia="Calibri" w:cs="Times New Roman"/>
          <w:lang w:val="en-US"/>
        </w:rPr>
      </w:pPr>
      <w:r w:rsidRPr="00361F66">
        <w:rPr>
          <w:rFonts w:ascii="Times New Roman" w:hAnsi="Times New Roman" w:eastAsia="Calibri" w:cs="Times New Roman"/>
          <w:lang w:val="en-US"/>
        </w:rPr>
        <w:t>G</w:t>
      </w:r>
      <w:r w:rsidRPr="00361F66" w:rsidR="7E7DE89E">
        <w:rPr>
          <w:rFonts w:ascii="Times New Roman" w:hAnsi="Times New Roman" w:eastAsia="Calibri" w:cs="Times New Roman"/>
          <w:lang w:val="en-US"/>
        </w:rPr>
        <w:t xml:space="preserve">iven the importance of active sexuality </w:t>
      </w:r>
      <w:r w:rsidRPr="00361F66" w:rsidR="68C81D48">
        <w:rPr>
          <w:rFonts w:ascii="Times New Roman" w:hAnsi="Times New Roman" w:eastAsia="Calibri" w:cs="Times New Roman"/>
          <w:lang w:val="en-US"/>
        </w:rPr>
        <w:t>within</w:t>
      </w:r>
      <w:r w:rsidRPr="00361F66" w:rsidR="7E7DE89E">
        <w:rPr>
          <w:rFonts w:ascii="Times New Roman" w:hAnsi="Times New Roman" w:eastAsia="Calibri" w:cs="Times New Roman"/>
          <w:lang w:val="en-US"/>
        </w:rPr>
        <w:t xml:space="preserve"> the normative definition of </w:t>
      </w:r>
      <w:r w:rsidRPr="00361F66" w:rsidR="69EE7D2C">
        <w:rPr>
          <w:rFonts w:ascii="Times New Roman" w:hAnsi="Times New Roman" w:eastAsia="Calibri" w:cs="Times New Roman"/>
          <w:lang w:val="en-US"/>
        </w:rPr>
        <w:t xml:space="preserve">hegemonic </w:t>
      </w:r>
      <w:r w:rsidRPr="00361F66" w:rsidR="7E7DE89E">
        <w:rPr>
          <w:rFonts w:ascii="Times New Roman" w:hAnsi="Times New Roman" w:eastAsia="Calibri" w:cs="Times New Roman"/>
          <w:lang w:val="en-US"/>
        </w:rPr>
        <w:t>masculinity</w:t>
      </w:r>
      <w:r w:rsidRPr="00361F66" w:rsidR="00743297">
        <w:rPr>
          <w:rFonts w:ascii="Times New Roman" w:hAnsi="Times New Roman" w:eastAsia="Calibri" w:cs="Times New Roman"/>
          <w:lang w:val="en-US"/>
        </w:rPr>
        <w:t xml:space="preserve"> (Boisvert 2017)</w:t>
      </w:r>
      <w:r w:rsidRPr="00361F66" w:rsidR="3A384960">
        <w:rPr>
          <w:rFonts w:ascii="Times New Roman" w:hAnsi="Times New Roman" w:eastAsia="Calibri" w:cs="Times New Roman"/>
          <w:lang w:val="en-US"/>
        </w:rPr>
        <w:t xml:space="preserve"> and</w:t>
      </w:r>
      <w:r w:rsidRPr="00361F66" w:rsidR="68C81D48">
        <w:rPr>
          <w:rFonts w:ascii="Times New Roman" w:hAnsi="Times New Roman" w:eastAsia="Calibri" w:cs="Times New Roman"/>
          <w:lang w:val="en-US"/>
        </w:rPr>
        <w:t>, on the contrary,</w:t>
      </w:r>
      <w:r w:rsidRPr="00361F66" w:rsidR="7E7DE89E">
        <w:rPr>
          <w:rFonts w:ascii="Times New Roman" w:hAnsi="Times New Roman" w:eastAsia="Calibri" w:cs="Times New Roman"/>
          <w:lang w:val="en-US"/>
        </w:rPr>
        <w:t xml:space="preserve"> of emotional intelligence </w:t>
      </w:r>
      <w:r w:rsidRPr="00361F66" w:rsidR="68C81D48">
        <w:rPr>
          <w:rFonts w:ascii="Times New Roman" w:hAnsi="Times New Roman" w:eastAsia="Calibri" w:cs="Times New Roman"/>
          <w:lang w:val="en-US"/>
        </w:rPr>
        <w:t>within</w:t>
      </w:r>
      <w:r w:rsidRPr="00361F66" w:rsidR="7E7DE89E">
        <w:rPr>
          <w:rFonts w:ascii="Times New Roman" w:hAnsi="Times New Roman" w:eastAsia="Calibri" w:cs="Times New Roman"/>
          <w:lang w:val="en-US"/>
        </w:rPr>
        <w:t xml:space="preserve"> </w:t>
      </w:r>
      <w:r w:rsidRPr="00361F66" w:rsidR="371DBCCB">
        <w:rPr>
          <w:rFonts w:ascii="Times New Roman" w:hAnsi="Times New Roman" w:eastAsia="Calibri" w:cs="Times New Roman"/>
          <w:lang w:val="en-US"/>
        </w:rPr>
        <w:t xml:space="preserve">our definition of </w:t>
      </w:r>
      <w:r w:rsidRPr="00361F66" w:rsidR="790E1A06">
        <w:rPr>
          <w:rFonts w:ascii="Times New Roman" w:hAnsi="Times New Roman" w:eastAsia="Calibri" w:cs="Times New Roman"/>
          <w:lang w:val="en-US"/>
        </w:rPr>
        <w:t>emphasized</w:t>
      </w:r>
      <w:r w:rsidRPr="00361F66" w:rsidR="69EE7D2C">
        <w:rPr>
          <w:rFonts w:ascii="Times New Roman" w:hAnsi="Times New Roman" w:eastAsia="Calibri" w:cs="Times New Roman"/>
          <w:lang w:val="en-US"/>
        </w:rPr>
        <w:t xml:space="preserve"> </w:t>
      </w:r>
      <w:r w:rsidRPr="00361F66" w:rsidR="371DBCCB">
        <w:rPr>
          <w:rFonts w:ascii="Times New Roman" w:hAnsi="Times New Roman" w:eastAsia="Calibri" w:cs="Times New Roman"/>
          <w:lang w:val="en-US"/>
        </w:rPr>
        <w:t>femininity</w:t>
      </w:r>
      <w:r w:rsidRPr="00361F66" w:rsidR="1520B2BC">
        <w:rPr>
          <w:rFonts w:ascii="Times New Roman" w:hAnsi="Times New Roman" w:eastAsia="Calibri" w:cs="Times New Roman"/>
          <w:lang w:val="en-US"/>
        </w:rPr>
        <w:t xml:space="preserve"> (</w:t>
      </w:r>
      <w:r w:rsidRPr="00361F66" w:rsidR="00E610A6">
        <w:rPr>
          <w:rFonts w:ascii="Times New Roman" w:hAnsi="Times New Roman" w:eastAsia="Calibri" w:cs="Times New Roman"/>
          <w:lang w:val="en-US"/>
        </w:rPr>
        <w:t xml:space="preserve">Katie </w:t>
      </w:r>
      <w:r w:rsidRPr="00361F66" w:rsidR="1520B2BC">
        <w:rPr>
          <w:rFonts w:ascii="Times New Roman" w:hAnsi="Times New Roman" w:eastAsia="Calibri" w:cs="Times New Roman"/>
          <w:lang w:val="en-US"/>
        </w:rPr>
        <w:t xml:space="preserve">Milestone </w:t>
      </w:r>
      <w:r w:rsidRPr="00361F66" w:rsidR="00E610A6">
        <w:rPr>
          <w:rFonts w:ascii="Times New Roman" w:hAnsi="Times New Roman" w:eastAsia="Calibri" w:cs="Times New Roman"/>
          <w:lang w:val="en-US"/>
        </w:rPr>
        <w:t>and</w:t>
      </w:r>
      <w:r w:rsidRPr="00361F66" w:rsidR="1520B2BC">
        <w:rPr>
          <w:rFonts w:ascii="Times New Roman" w:hAnsi="Times New Roman" w:eastAsia="Calibri" w:cs="Times New Roman"/>
          <w:lang w:val="en-US"/>
        </w:rPr>
        <w:t xml:space="preserve"> </w:t>
      </w:r>
      <w:r w:rsidRPr="00361F66" w:rsidR="00E610A6">
        <w:rPr>
          <w:rFonts w:ascii="Times New Roman" w:hAnsi="Times New Roman" w:eastAsia="Calibri" w:cs="Times New Roman"/>
          <w:lang w:val="en-US"/>
        </w:rPr>
        <w:t xml:space="preserve">Anneke </w:t>
      </w:r>
      <w:r w:rsidRPr="00361F66" w:rsidR="1520B2BC">
        <w:rPr>
          <w:rFonts w:ascii="Times New Roman" w:hAnsi="Times New Roman" w:eastAsia="Calibri" w:cs="Times New Roman"/>
          <w:lang w:val="en-US"/>
        </w:rPr>
        <w:t>Meyer 2012)</w:t>
      </w:r>
      <w:r w:rsidRPr="00361F66" w:rsidR="7E7DE89E">
        <w:rPr>
          <w:rFonts w:ascii="Times New Roman" w:hAnsi="Times New Roman" w:eastAsia="Calibri" w:cs="Times New Roman"/>
          <w:lang w:val="en-US"/>
        </w:rPr>
        <w:t xml:space="preserve">, </w:t>
      </w:r>
      <w:r w:rsidRPr="00361F66" w:rsidR="6661F5EB">
        <w:rPr>
          <w:rFonts w:ascii="Times New Roman" w:hAnsi="Times New Roman" w:eastAsia="Calibri" w:cs="Times New Roman"/>
          <w:lang w:val="en-US"/>
        </w:rPr>
        <w:t xml:space="preserve">it appears that </w:t>
      </w:r>
      <w:r w:rsidRPr="00361F66" w:rsidR="7E7DE89E">
        <w:rPr>
          <w:rFonts w:ascii="Times New Roman" w:hAnsi="Times New Roman" w:eastAsia="Calibri" w:cs="Times New Roman"/>
          <w:lang w:val="en-US"/>
        </w:rPr>
        <w:t xml:space="preserve">the </w:t>
      </w:r>
      <w:r w:rsidRPr="00361F66" w:rsidR="3A384960">
        <w:rPr>
          <w:rFonts w:ascii="Times New Roman" w:hAnsi="Times New Roman" w:eastAsia="Calibri" w:cs="Times New Roman"/>
          <w:lang w:val="en-US"/>
        </w:rPr>
        <w:t xml:space="preserve">fictional </w:t>
      </w:r>
      <w:r w:rsidRPr="00361F66" w:rsidR="371DBCCB">
        <w:rPr>
          <w:rFonts w:ascii="Times New Roman" w:hAnsi="Times New Roman" w:eastAsia="Calibri" w:cs="Times New Roman"/>
          <w:lang w:val="en-US"/>
        </w:rPr>
        <w:t>representation</w:t>
      </w:r>
      <w:r w:rsidRPr="00361F66" w:rsidR="7E7DE89E">
        <w:rPr>
          <w:rFonts w:ascii="Times New Roman" w:hAnsi="Times New Roman" w:eastAsia="Calibri" w:cs="Times New Roman"/>
          <w:lang w:val="en-US"/>
        </w:rPr>
        <w:t xml:space="preserve"> of </w:t>
      </w:r>
      <w:r w:rsidRPr="00361F66" w:rsidR="68C81D48">
        <w:rPr>
          <w:rFonts w:ascii="Times New Roman" w:hAnsi="Times New Roman" w:eastAsia="Calibri" w:cs="Times New Roman"/>
          <w:lang w:val="en-US"/>
        </w:rPr>
        <w:t>neuro</w:t>
      </w:r>
      <w:r w:rsidRPr="00361F66" w:rsidR="45CEC5C2">
        <w:rPr>
          <w:rFonts w:ascii="Times New Roman" w:hAnsi="Times New Roman" w:eastAsia="Calibri" w:cs="Times New Roman"/>
          <w:lang w:val="en-US"/>
        </w:rPr>
        <w:t xml:space="preserve">divergent </w:t>
      </w:r>
      <w:r w:rsidRPr="00361F66" w:rsidR="3A384960">
        <w:rPr>
          <w:rFonts w:ascii="Times New Roman" w:hAnsi="Times New Roman" w:eastAsia="Calibri" w:cs="Times New Roman"/>
          <w:lang w:val="en-US"/>
        </w:rPr>
        <w:t>adult</w:t>
      </w:r>
      <w:r w:rsidRPr="00361F66" w:rsidR="78829A71">
        <w:rPr>
          <w:rFonts w:ascii="Times New Roman" w:hAnsi="Times New Roman" w:eastAsia="Calibri" w:cs="Times New Roman"/>
          <w:lang w:val="en-US"/>
        </w:rPr>
        <w:t>s</w:t>
      </w:r>
      <w:r w:rsidRPr="00361F66" w:rsidR="7E7DE89E">
        <w:rPr>
          <w:rFonts w:ascii="Times New Roman" w:hAnsi="Times New Roman" w:eastAsia="Calibri" w:cs="Times New Roman"/>
          <w:lang w:val="en-US"/>
        </w:rPr>
        <w:t xml:space="preserve"> </w:t>
      </w:r>
      <w:r w:rsidRPr="00361F66" w:rsidR="68C81D48">
        <w:rPr>
          <w:rFonts w:ascii="Times New Roman" w:hAnsi="Times New Roman" w:eastAsia="Calibri" w:cs="Times New Roman"/>
          <w:lang w:val="en-US"/>
        </w:rPr>
        <w:t>tends to follow a</w:t>
      </w:r>
      <w:r w:rsidRPr="00361F66" w:rsidR="7E7DE89E">
        <w:rPr>
          <w:rFonts w:ascii="Times New Roman" w:hAnsi="Times New Roman" w:eastAsia="Calibri" w:cs="Times New Roman"/>
          <w:lang w:val="en-US"/>
        </w:rPr>
        <w:t xml:space="preserve"> counter-stereotype</w:t>
      </w:r>
      <w:r w:rsidRPr="00361F66" w:rsidR="00A90874">
        <w:rPr>
          <w:rStyle w:val="Appelnotedebasdep"/>
          <w:rFonts w:ascii="Times New Roman" w:hAnsi="Times New Roman" w:eastAsia="Calibri" w:cs="Times New Roman"/>
          <w:lang w:val="en-US"/>
        </w:rPr>
        <w:footnoteReference w:id="16"/>
      </w:r>
      <w:r w:rsidRPr="00361F66" w:rsidR="3A384960">
        <w:rPr>
          <w:rFonts w:ascii="Times New Roman" w:hAnsi="Times New Roman" w:eastAsia="Calibri" w:cs="Times New Roman"/>
          <w:lang w:val="en-US"/>
        </w:rPr>
        <w:t xml:space="preserve">, </w:t>
      </w:r>
      <w:r w:rsidRPr="00361F66" w:rsidR="336868AD">
        <w:rPr>
          <w:rFonts w:ascii="Times New Roman" w:hAnsi="Times New Roman" w:eastAsia="Calibri" w:cs="Times New Roman"/>
          <w:lang w:val="en-US"/>
        </w:rPr>
        <w:t xml:space="preserve">that is, a complete </w:t>
      </w:r>
      <w:r w:rsidRPr="00361F66" w:rsidR="3A384960">
        <w:rPr>
          <w:rFonts w:ascii="Times New Roman" w:hAnsi="Times New Roman" w:eastAsia="Calibri" w:cs="Times New Roman"/>
          <w:lang w:val="en-US"/>
        </w:rPr>
        <w:t>reversal</w:t>
      </w:r>
      <w:r w:rsidRPr="00361F66" w:rsidR="336868AD">
        <w:rPr>
          <w:rFonts w:ascii="Times New Roman" w:hAnsi="Times New Roman" w:eastAsia="Calibri" w:cs="Times New Roman"/>
          <w:lang w:val="en-US"/>
        </w:rPr>
        <w:t xml:space="preserve"> of traditional gender ster</w:t>
      </w:r>
      <w:r w:rsidRPr="00361F66" w:rsidR="1CDB0829">
        <w:rPr>
          <w:rFonts w:ascii="Times New Roman" w:hAnsi="Times New Roman" w:eastAsia="Calibri" w:cs="Times New Roman"/>
          <w:lang w:val="en-US"/>
        </w:rPr>
        <w:t>e</w:t>
      </w:r>
      <w:r w:rsidRPr="00361F66" w:rsidR="336868AD">
        <w:rPr>
          <w:rFonts w:ascii="Times New Roman" w:hAnsi="Times New Roman" w:eastAsia="Calibri" w:cs="Times New Roman"/>
          <w:lang w:val="en-US"/>
        </w:rPr>
        <w:t>otypes</w:t>
      </w:r>
      <w:r w:rsidRPr="00361F66" w:rsidR="7E7DE89E">
        <w:rPr>
          <w:rFonts w:ascii="Times New Roman" w:hAnsi="Times New Roman" w:eastAsia="Calibri" w:cs="Times New Roman"/>
          <w:lang w:val="en-US"/>
        </w:rPr>
        <w:t>.</w:t>
      </w:r>
      <w:r w:rsidRPr="00361F66" w:rsidR="42F9270B">
        <w:rPr>
          <w:rFonts w:ascii="Times New Roman" w:hAnsi="Times New Roman" w:eastAsia="Calibri" w:cs="Times New Roman"/>
          <w:lang w:val="en-US"/>
        </w:rPr>
        <w:t xml:space="preserve"> In other words, although </w:t>
      </w:r>
      <w:r w:rsidRPr="00361F66" w:rsidR="371DBCCB">
        <w:rPr>
          <w:rFonts w:ascii="Times New Roman" w:hAnsi="Times New Roman" w:eastAsia="Calibri" w:cs="Times New Roman"/>
          <w:lang w:val="en-US"/>
        </w:rPr>
        <w:t>most</w:t>
      </w:r>
      <w:r w:rsidRPr="00361F66" w:rsidR="42F9270B">
        <w:rPr>
          <w:rFonts w:ascii="Times New Roman" w:hAnsi="Times New Roman" w:eastAsia="Calibri" w:cs="Times New Roman"/>
          <w:lang w:val="en-US"/>
        </w:rPr>
        <w:t xml:space="preserve"> neuro</w:t>
      </w:r>
      <w:r w:rsidRPr="00361F66" w:rsidR="37B117FA">
        <w:rPr>
          <w:rFonts w:ascii="Times New Roman" w:hAnsi="Times New Roman" w:eastAsia="Calibri" w:cs="Times New Roman"/>
          <w:lang w:val="en-US"/>
        </w:rPr>
        <w:t>divergent</w:t>
      </w:r>
      <w:r w:rsidRPr="00361F66" w:rsidR="42F9270B">
        <w:rPr>
          <w:rFonts w:ascii="Times New Roman" w:hAnsi="Times New Roman" w:eastAsia="Calibri" w:cs="Times New Roman"/>
          <w:lang w:val="en-US"/>
        </w:rPr>
        <w:t xml:space="preserve"> characters are associated in popular </w:t>
      </w:r>
      <w:r w:rsidRPr="00361F66" w:rsidR="371DBCCB">
        <w:rPr>
          <w:rFonts w:ascii="Times New Roman" w:hAnsi="Times New Roman" w:eastAsia="Calibri" w:cs="Times New Roman"/>
          <w:lang w:val="en-US"/>
        </w:rPr>
        <w:t>texts</w:t>
      </w:r>
      <w:r w:rsidRPr="00361F66" w:rsidR="42F9270B">
        <w:rPr>
          <w:rFonts w:ascii="Times New Roman" w:hAnsi="Times New Roman" w:eastAsia="Calibri" w:cs="Times New Roman"/>
          <w:lang w:val="en-US"/>
        </w:rPr>
        <w:t xml:space="preserve"> with so-called </w:t>
      </w:r>
      <w:r w:rsidRPr="00361F66" w:rsidR="371DBCCB">
        <w:rPr>
          <w:rFonts w:ascii="Times New Roman" w:hAnsi="Times New Roman" w:eastAsia="Calibri" w:cs="Times New Roman"/>
          <w:lang w:val="en-US"/>
        </w:rPr>
        <w:t>“</w:t>
      </w:r>
      <w:r w:rsidRPr="00361F66" w:rsidR="42F9270B">
        <w:rPr>
          <w:rFonts w:ascii="Times New Roman" w:hAnsi="Times New Roman" w:eastAsia="Calibri" w:cs="Times New Roman"/>
          <w:lang w:val="en-US"/>
        </w:rPr>
        <w:t>masculine</w:t>
      </w:r>
      <w:r w:rsidRPr="00361F66" w:rsidR="371DBCCB">
        <w:rPr>
          <w:rFonts w:ascii="Times New Roman" w:hAnsi="Times New Roman" w:eastAsia="Calibri" w:cs="Times New Roman"/>
          <w:lang w:val="en-US"/>
        </w:rPr>
        <w:t>”</w:t>
      </w:r>
      <w:r w:rsidRPr="00361F66" w:rsidR="42F9270B">
        <w:rPr>
          <w:rFonts w:ascii="Times New Roman" w:hAnsi="Times New Roman" w:eastAsia="Calibri" w:cs="Times New Roman"/>
          <w:lang w:val="en-US"/>
        </w:rPr>
        <w:t xml:space="preserve"> traits, men and women are portrayed in a counter-stereotypical way</w:t>
      </w:r>
      <w:r w:rsidR="00452364">
        <w:rPr>
          <w:rFonts w:ascii="Times New Roman" w:hAnsi="Times New Roman" w:eastAsia="Calibri" w:cs="Times New Roman"/>
          <w:lang w:val="en-US"/>
        </w:rPr>
        <w:t>:</w:t>
      </w:r>
      <w:r w:rsidRPr="00361F66" w:rsidR="42F9270B">
        <w:rPr>
          <w:rFonts w:ascii="Times New Roman" w:hAnsi="Times New Roman" w:eastAsia="Calibri" w:cs="Times New Roman"/>
          <w:lang w:val="en-US"/>
        </w:rPr>
        <w:t xml:space="preserve"> men are </w:t>
      </w:r>
      <w:r w:rsidRPr="00361F66" w:rsidR="285BD06D">
        <w:rPr>
          <w:rFonts w:ascii="Times New Roman" w:hAnsi="Times New Roman" w:eastAsia="Calibri" w:cs="Times New Roman"/>
          <w:lang w:val="en-US"/>
        </w:rPr>
        <w:t>represented</w:t>
      </w:r>
      <w:r w:rsidRPr="00361F66" w:rsidR="42F9270B">
        <w:rPr>
          <w:rFonts w:ascii="Times New Roman" w:hAnsi="Times New Roman" w:eastAsia="Calibri" w:cs="Times New Roman"/>
          <w:lang w:val="en-US"/>
        </w:rPr>
        <w:t xml:space="preserve"> as sexually inexperience</w:t>
      </w:r>
      <w:r w:rsidRPr="00361F66" w:rsidR="38CB0FE3">
        <w:rPr>
          <w:rFonts w:ascii="Times New Roman" w:hAnsi="Times New Roman" w:eastAsia="Calibri" w:cs="Times New Roman"/>
          <w:lang w:val="en-US"/>
        </w:rPr>
        <w:t>d</w:t>
      </w:r>
      <w:r w:rsidRPr="00361F66" w:rsidR="42F9270B">
        <w:rPr>
          <w:rFonts w:ascii="Times New Roman" w:hAnsi="Times New Roman" w:eastAsia="Calibri" w:cs="Times New Roman"/>
          <w:lang w:val="en-US"/>
        </w:rPr>
        <w:t xml:space="preserve"> and afraid of physical </w:t>
      </w:r>
      <w:r w:rsidRPr="00361F66" w:rsidR="42F9270B">
        <w:rPr>
          <w:rFonts w:ascii="Times New Roman" w:hAnsi="Times New Roman" w:eastAsia="Calibri" w:cs="Times New Roman"/>
          <w:lang w:val="en-US"/>
        </w:rPr>
        <w:lastRenderedPageBreak/>
        <w:t xml:space="preserve">contacts (at </w:t>
      </w:r>
      <w:r w:rsidRPr="00361F66" w:rsidR="38CB0FE3">
        <w:rPr>
          <w:rFonts w:ascii="Times New Roman" w:hAnsi="Times New Roman" w:eastAsia="Calibri" w:cs="Times New Roman"/>
          <w:lang w:val="en-US"/>
        </w:rPr>
        <w:t>least</w:t>
      </w:r>
      <w:r w:rsidRPr="00361F66" w:rsidR="42F9270B">
        <w:rPr>
          <w:rFonts w:ascii="Times New Roman" w:hAnsi="Times New Roman" w:eastAsia="Calibri" w:cs="Times New Roman"/>
          <w:lang w:val="en-US"/>
        </w:rPr>
        <w:t xml:space="preserve"> initially), whereas women are portrayed as unromantic sexual beings</w:t>
      </w:r>
      <w:r w:rsidRPr="00361F66" w:rsidR="05D62EE9">
        <w:rPr>
          <w:rFonts w:ascii="Times New Roman" w:hAnsi="Times New Roman" w:eastAsia="Calibri" w:cs="Times New Roman"/>
          <w:lang w:val="en-US"/>
        </w:rPr>
        <w:t xml:space="preserve"> that are confident enough to make the first steps</w:t>
      </w:r>
      <w:r w:rsidRPr="00361F66" w:rsidR="68C81D48">
        <w:rPr>
          <w:rFonts w:ascii="Times New Roman" w:hAnsi="Times New Roman" w:eastAsia="Calibri" w:cs="Times New Roman"/>
          <w:lang w:val="en-US"/>
        </w:rPr>
        <w:t xml:space="preserve"> and </w:t>
      </w:r>
      <w:r w:rsidRPr="00361F66" w:rsidR="477B0C10">
        <w:rPr>
          <w:rFonts w:ascii="Times New Roman" w:hAnsi="Times New Roman" w:eastAsia="Calibri" w:cs="Times New Roman"/>
          <w:lang w:val="en-US"/>
        </w:rPr>
        <w:t>view sex as a casual activity</w:t>
      </w:r>
      <w:r w:rsidRPr="00361F66" w:rsidR="05D62EE9">
        <w:rPr>
          <w:rFonts w:ascii="Times New Roman" w:hAnsi="Times New Roman" w:eastAsia="Calibri" w:cs="Times New Roman"/>
          <w:lang w:val="en-US"/>
        </w:rPr>
        <w:t xml:space="preserve">. </w:t>
      </w:r>
      <w:r w:rsidRPr="00361F66" w:rsidR="0CBF4B58">
        <w:rPr>
          <w:rFonts w:ascii="Times New Roman" w:hAnsi="Times New Roman" w:eastAsia="Calibri" w:cs="Times New Roman"/>
          <w:lang w:val="en-US"/>
        </w:rPr>
        <w:t xml:space="preserve">Incidentally, in </w:t>
      </w:r>
      <w:r w:rsidRPr="00361F66" w:rsidR="1B14896E">
        <w:rPr>
          <w:rFonts w:ascii="Times New Roman" w:hAnsi="Times New Roman" w:eastAsia="Calibri" w:cs="Times New Roman"/>
          <w:lang w:val="en-US"/>
        </w:rPr>
        <w:t xml:space="preserve">our </w:t>
      </w:r>
      <w:r w:rsidRPr="00361F66" w:rsidR="000421AB">
        <w:rPr>
          <w:rFonts w:ascii="Times New Roman" w:hAnsi="Times New Roman" w:eastAsia="Calibri" w:cs="Times New Roman"/>
          <w:lang w:val="en-US"/>
        </w:rPr>
        <w:t xml:space="preserve">four </w:t>
      </w:r>
      <w:r w:rsidRPr="00361F66" w:rsidR="0CBF4B58">
        <w:rPr>
          <w:rFonts w:ascii="Times New Roman" w:hAnsi="Times New Roman" w:eastAsia="Calibri" w:cs="Times New Roman"/>
          <w:lang w:val="en-US"/>
        </w:rPr>
        <w:t>series, the fact that neurotypical women are portrayed as being way more insistent about having sex</w:t>
      </w:r>
      <w:r w:rsidRPr="00361F66" w:rsidR="486CA632">
        <w:rPr>
          <w:rFonts w:ascii="Times New Roman" w:hAnsi="Times New Roman" w:eastAsia="Calibri" w:cs="Times New Roman"/>
          <w:lang w:val="en-US"/>
        </w:rPr>
        <w:t xml:space="preserve"> than their neurodivergent partner</w:t>
      </w:r>
      <w:r w:rsidRPr="00361F66" w:rsidR="0CBF4B58">
        <w:rPr>
          <w:rFonts w:ascii="Times New Roman" w:hAnsi="Times New Roman" w:eastAsia="Calibri" w:cs="Times New Roman"/>
          <w:lang w:val="en-US"/>
        </w:rPr>
        <w:t>, confirms this tendency to reverse</w:t>
      </w:r>
      <w:r w:rsidRPr="00361F66" w:rsidR="6526B960">
        <w:rPr>
          <w:rFonts w:ascii="Times New Roman" w:hAnsi="Times New Roman" w:eastAsia="Calibri" w:cs="Times New Roman"/>
          <w:lang w:val="en-US"/>
        </w:rPr>
        <w:t xml:space="preserve"> gender stereotypes</w:t>
      </w:r>
      <w:r w:rsidRPr="00361F66" w:rsidR="0CBF4B58">
        <w:rPr>
          <w:rFonts w:ascii="Times New Roman" w:hAnsi="Times New Roman" w:eastAsia="Calibri" w:cs="Times New Roman"/>
          <w:lang w:val="en-US"/>
        </w:rPr>
        <w:t xml:space="preserve"> when portraying character</w:t>
      </w:r>
      <w:r w:rsidRPr="00361F66" w:rsidR="000E6716">
        <w:rPr>
          <w:rFonts w:ascii="Times New Roman" w:hAnsi="Times New Roman" w:eastAsia="Calibri" w:cs="Times New Roman"/>
          <w:lang w:val="en-US"/>
        </w:rPr>
        <w:t>s</w:t>
      </w:r>
      <w:r w:rsidRPr="00361F66" w:rsidR="0CBF4B58">
        <w:rPr>
          <w:rFonts w:ascii="Times New Roman" w:hAnsi="Times New Roman" w:eastAsia="Calibri" w:cs="Times New Roman"/>
          <w:lang w:val="en-US"/>
        </w:rPr>
        <w:t xml:space="preserve"> with ASD.</w:t>
      </w:r>
    </w:p>
    <w:p w:rsidRPr="00361F66" w:rsidR="00D33839" w:rsidP="3B108BBE" w:rsidRDefault="00D33839" w14:paraId="3ADB4A5B" w14:textId="7C5160F8">
      <w:pPr>
        <w:spacing w:line="480" w:lineRule="auto"/>
        <w:jc w:val="both"/>
        <w:rPr>
          <w:rFonts w:ascii="Times New Roman" w:hAnsi="Times New Roman" w:eastAsia="Calibri" w:cs="Times New Roman"/>
          <w:lang w:val="en-US"/>
        </w:rPr>
      </w:pPr>
    </w:p>
    <w:p w:rsidRPr="00361F66" w:rsidR="00D33839" w:rsidP="3C37FA7D" w:rsidRDefault="42B1EF84" w14:paraId="65CCF17E" w14:textId="510EBED9">
      <w:pPr>
        <w:spacing w:line="480" w:lineRule="auto"/>
        <w:jc w:val="both"/>
        <w:rPr>
          <w:rFonts w:ascii="Times New Roman" w:hAnsi="Times New Roman" w:eastAsia="Calibri" w:cs="Times New Roman"/>
          <w:lang w:val="en-US"/>
        </w:rPr>
      </w:pPr>
      <w:r w:rsidRPr="00361F66">
        <w:rPr>
          <w:rFonts w:ascii="Times New Roman" w:hAnsi="Times New Roman" w:eastAsia="Calibri" w:cs="Times New Roman"/>
          <w:lang w:val="en-US"/>
        </w:rPr>
        <w:t xml:space="preserve">This stereotypical association of </w:t>
      </w:r>
      <w:r w:rsidRPr="00361F66" w:rsidR="37B769BF">
        <w:rPr>
          <w:rFonts w:ascii="Times New Roman" w:hAnsi="Times New Roman" w:eastAsia="Calibri" w:cs="Times New Roman"/>
          <w:lang w:val="en-US"/>
        </w:rPr>
        <w:t>“</w:t>
      </w:r>
      <w:r w:rsidRPr="00361F66">
        <w:rPr>
          <w:rFonts w:ascii="Times New Roman" w:hAnsi="Times New Roman" w:eastAsia="Calibri" w:cs="Times New Roman"/>
          <w:lang w:val="en-US"/>
        </w:rPr>
        <w:t>neurodivergence</w:t>
      </w:r>
      <w:r w:rsidRPr="00361F66" w:rsidR="660F99A5">
        <w:rPr>
          <w:rFonts w:ascii="Times New Roman" w:hAnsi="Times New Roman" w:eastAsia="Calibri" w:cs="Times New Roman"/>
          <w:lang w:val="en-US"/>
        </w:rPr>
        <w:t>”</w:t>
      </w:r>
      <w:r w:rsidRPr="00361F66">
        <w:rPr>
          <w:rFonts w:ascii="Times New Roman" w:hAnsi="Times New Roman" w:eastAsia="Calibri" w:cs="Times New Roman"/>
          <w:lang w:val="en-US"/>
        </w:rPr>
        <w:t xml:space="preserve"> and </w:t>
      </w:r>
      <w:r w:rsidRPr="00361F66" w:rsidR="48D9053D">
        <w:rPr>
          <w:rFonts w:ascii="Times New Roman" w:hAnsi="Times New Roman" w:eastAsia="Calibri" w:cs="Times New Roman"/>
          <w:lang w:val="en-US"/>
        </w:rPr>
        <w:t>“</w:t>
      </w:r>
      <w:r w:rsidRPr="00361F66">
        <w:rPr>
          <w:rFonts w:ascii="Times New Roman" w:hAnsi="Times New Roman" w:eastAsia="Calibri" w:cs="Times New Roman"/>
          <w:lang w:val="en-US"/>
        </w:rPr>
        <w:t>virginity</w:t>
      </w:r>
      <w:r w:rsidRPr="00361F66" w:rsidR="00EA5112">
        <w:rPr>
          <w:rFonts w:ascii="Times New Roman" w:hAnsi="Times New Roman" w:eastAsia="Calibri" w:cs="Times New Roman"/>
          <w:lang w:val="en-US"/>
        </w:rPr>
        <w:t>”</w:t>
      </w:r>
      <w:r w:rsidRPr="00361F66">
        <w:rPr>
          <w:rFonts w:ascii="Times New Roman" w:hAnsi="Times New Roman" w:eastAsia="Calibri" w:cs="Times New Roman"/>
          <w:lang w:val="en-US"/>
        </w:rPr>
        <w:t xml:space="preserve"> also leads to the reproduction of similar scenes from one series to another, particularly </w:t>
      </w:r>
      <w:r w:rsidRPr="00361F66" w:rsidR="523121B2">
        <w:rPr>
          <w:rFonts w:ascii="Times New Roman" w:hAnsi="Times New Roman" w:eastAsia="Calibri" w:cs="Times New Roman"/>
          <w:lang w:val="en-US"/>
        </w:rPr>
        <w:t>when it comes to showing</w:t>
      </w:r>
      <w:r w:rsidRPr="00361F66">
        <w:rPr>
          <w:rFonts w:ascii="Times New Roman" w:hAnsi="Times New Roman" w:eastAsia="Calibri" w:cs="Times New Roman"/>
          <w:lang w:val="en-US"/>
        </w:rPr>
        <w:t xml:space="preserve"> their first attempts at sexual intercourse</w:t>
      </w:r>
      <w:r w:rsidRPr="00361F66" w:rsidR="4DA86136">
        <w:rPr>
          <w:rFonts w:ascii="Times New Roman" w:hAnsi="Times New Roman" w:eastAsia="Calibri" w:cs="Times New Roman"/>
          <w:lang w:val="en-US"/>
        </w:rPr>
        <w:t xml:space="preserve">: this </w:t>
      </w:r>
      <w:r w:rsidRPr="00361F66">
        <w:rPr>
          <w:rFonts w:ascii="Times New Roman" w:hAnsi="Times New Roman" w:eastAsia="Calibri" w:cs="Times New Roman"/>
          <w:lang w:val="en-US"/>
        </w:rPr>
        <w:t>usually lead</w:t>
      </w:r>
      <w:r w:rsidRPr="00361F66" w:rsidR="56F6F870">
        <w:rPr>
          <w:rFonts w:ascii="Times New Roman" w:hAnsi="Times New Roman" w:eastAsia="Calibri" w:cs="Times New Roman"/>
          <w:lang w:val="en-US"/>
        </w:rPr>
        <w:t>s</w:t>
      </w:r>
      <w:r w:rsidRPr="00361F66">
        <w:rPr>
          <w:rFonts w:ascii="Times New Roman" w:hAnsi="Times New Roman" w:eastAsia="Calibri" w:cs="Times New Roman"/>
          <w:lang w:val="en-US"/>
        </w:rPr>
        <w:t xml:space="preserve"> the ASD character to have</w:t>
      </w:r>
      <w:r w:rsidRPr="00361F66" w:rsidR="65D88651">
        <w:rPr>
          <w:rFonts w:ascii="Times New Roman" w:hAnsi="Times New Roman" w:eastAsia="Calibri" w:cs="Times New Roman"/>
          <w:lang w:val="en-US"/>
        </w:rPr>
        <w:t xml:space="preserve"> a panic attack and </w:t>
      </w:r>
      <w:r w:rsidRPr="00361F66">
        <w:rPr>
          <w:rFonts w:ascii="Times New Roman" w:hAnsi="Times New Roman" w:eastAsia="Calibri" w:cs="Times New Roman"/>
          <w:lang w:val="en-US"/>
        </w:rPr>
        <w:t>run out of the room.</w:t>
      </w:r>
      <w:r w:rsidRPr="00361F66" w:rsidR="19F12890">
        <w:rPr>
          <w:rFonts w:ascii="Times New Roman" w:hAnsi="Times New Roman" w:eastAsia="Calibri" w:cs="Times New Roman"/>
          <w:lang w:val="en-US"/>
        </w:rPr>
        <w:t xml:space="preserve"> </w:t>
      </w:r>
      <w:r w:rsidRPr="00361F66" w:rsidR="449581FC">
        <w:rPr>
          <w:rFonts w:ascii="Times New Roman" w:hAnsi="Times New Roman" w:eastAsia="Calibri" w:cs="Times New Roman"/>
          <w:lang w:val="en-US"/>
        </w:rPr>
        <w:t>The lexicon used by neurodiv</w:t>
      </w:r>
      <w:r w:rsidRPr="00361F66" w:rsidR="09179AE5">
        <w:rPr>
          <w:rFonts w:ascii="Times New Roman" w:hAnsi="Times New Roman" w:eastAsia="Calibri" w:cs="Times New Roman"/>
          <w:lang w:val="en-US"/>
        </w:rPr>
        <w:t>er</w:t>
      </w:r>
      <w:r w:rsidRPr="00361F66" w:rsidR="449581FC">
        <w:rPr>
          <w:rFonts w:ascii="Times New Roman" w:hAnsi="Times New Roman" w:eastAsia="Calibri" w:cs="Times New Roman"/>
          <w:lang w:val="en-US"/>
        </w:rPr>
        <w:t>gent characters to talk about sex</w:t>
      </w:r>
      <w:r w:rsidRPr="00361F66" w:rsidR="0E01AB62">
        <w:rPr>
          <w:rFonts w:ascii="Times New Roman" w:hAnsi="Times New Roman" w:eastAsia="Calibri" w:cs="Times New Roman"/>
          <w:lang w:val="en-US"/>
        </w:rPr>
        <w:t xml:space="preserve"> </w:t>
      </w:r>
      <w:r w:rsidRPr="00361F66" w:rsidR="449581FC">
        <w:rPr>
          <w:rFonts w:ascii="Times New Roman" w:hAnsi="Times New Roman" w:eastAsia="Calibri" w:cs="Times New Roman"/>
          <w:lang w:val="en-US"/>
        </w:rPr>
        <w:t xml:space="preserve">also tends to corroborate </w:t>
      </w:r>
      <w:r w:rsidRPr="00361F66" w:rsidR="0785AD1B">
        <w:rPr>
          <w:rFonts w:ascii="Times New Roman" w:hAnsi="Times New Roman" w:eastAsia="Calibri" w:cs="Times New Roman"/>
          <w:lang w:val="en-US"/>
        </w:rPr>
        <w:t>two</w:t>
      </w:r>
      <w:r w:rsidRPr="00361F66" w:rsidR="449581FC">
        <w:rPr>
          <w:rFonts w:ascii="Times New Roman" w:hAnsi="Times New Roman" w:eastAsia="Calibri" w:cs="Times New Roman"/>
          <w:lang w:val="en-US"/>
        </w:rPr>
        <w:t xml:space="preserve"> important stereotypes: either that of </w:t>
      </w:r>
      <w:r w:rsidRPr="00361F66" w:rsidR="339818D8">
        <w:rPr>
          <w:rFonts w:ascii="Times New Roman" w:hAnsi="Times New Roman" w:eastAsia="Calibri" w:cs="Times New Roman"/>
          <w:lang w:val="en-US"/>
        </w:rPr>
        <w:t xml:space="preserve">their </w:t>
      </w:r>
      <w:r w:rsidRPr="00361F66" w:rsidR="449581FC">
        <w:rPr>
          <w:rFonts w:ascii="Times New Roman" w:hAnsi="Times New Roman" w:eastAsia="Calibri" w:cs="Times New Roman"/>
          <w:lang w:val="en-US"/>
        </w:rPr>
        <w:t>sexual immaturity (characters express themselves in a way usually associated with teen characters, such as Shaun</w:t>
      </w:r>
      <w:r w:rsidRPr="00361F66" w:rsidR="3F7E6DD8">
        <w:rPr>
          <w:rFonts w:ascii="Times New Roman" w:hAnsi="Times New Roman" w:eastAsia="Calibri" w:cs="Times New Roman"/>
          <w:lang w:val="en-US"/>
        </w:rPr>
        <w:t xml:space="preserve"> (</w:t>
      </w:r>
      <w:r w:rsidRPr="00361F66" w:rsidR="3F7E6DD8">
        <w:rPr>
          <w:rFonts w:ascii="Times New Roman" w:hAnsi="Times New Roman" w:eastAsia="Calibri" w:cs="Times New Roman"/>
          <w:i/>
          <w:iCs/>
          <w:lang w:val="en-US"/>
        </w:rPr>
        <w:t>The Good Doctor</w:t>
      </w:r>
      <w:r w:rsidRPr="00361F66" w:rsidR="3F7E6DD8">
        <w:rPr>
          <w:rFonts w:ascii="Times New Roman" w:hAnsi="Times New Roman" w:eastAsia="Calibri" w:cs="Times New Roman"/>
          <w:lang w:val="en-US"/>
        </w:rPr>
        <w:t>)</w:t>
      </w:r>
      <w:r w:rsidRPr="00361F66" w:rsidR="449581FC">
        <w:rPr>
          <w:rFonts w:ascii="Times New Roman" w:hAnsi="Times New Roman" w:eastAsia="Calibri" w:cs="Times New Roman"/>
          <w:lang w:val="en-US"/>
        </w:rPr>
        <w:t xml:space="preserve"> who candidly mentions that he “almost kissed a g</w:t>
      </w:r>
      <w:r w:rsidRPr="00361F66" w:rsidR="261A43CC">
        <w:rPr>
          <w:rFonts w:ascii="Times New Roman" w:hAnsi="Times New Roman" w:eastAsia="Calibri" w:cs="Times New Roman"/>
          <w:lang w:val="en-US"/>
        </w:rPr>
        <w:t>irl</w:t>
      </w:r>
      <w:r w:rsidRPr="00361F66" w:rsidR="449581FC">
        <w:rPr>
          <w:rFonts w:ascii="Times New Roman" w:hAnsi="Times New Roman" w:eastAsia="Calibri" w:cs="Times New Roman"/>
          <w:lang w:val="en-US"/>
        </w:rPr>
        <w:t xml:space="preserve"> </w:t>
      </w:r>
      <w:r w:rsidRPr="00361F66" w:rsidR="17CE4BF2">
        <w:rPr>
          <w:rFonts w:ascii="Times New Roman" w:hAnsi="Times New Roman" w:eastAsia="Calibri" w:cs="Times New Roman"/>
          <w:lang w:val="en-US"/>
        </w:rPr>
        <w:t>o</w:t>
      </w:r>
      <w:r w:rsidRPr="00361F66" w:rsidR="449581FC">
        <w:rPr>
          <w:rFonts w:ascii="Times New Roman" w:hAnsi="Times New Roman" w:eastAsia="Calibri" w:cs="Times New Roman"/>
          <w:lang w:val="en-US"/>
        </w:rPr>
        <w:t>nce</w:t>
      </w:r>
      <w:r w:rsidRPr="00361F66" w:rsidR="00EA5112">
        <w:rPr>
          <w:rFonts w:ascii="Times New Roman" w:hAnsi="Times New Roman" w:eastAsia="Calibri" w:cs="Times New Roman"/>
          <w:lang w:val="en-US"/>
        </w:rPr>
        <w:t>”</w:t>
      </w:r>
      <w:r w:rsidRPr="00361F66" w:rsidR="449581FC">
        <w:rPr>
          <w:rFonts w:ascii="Times New Roman" w:hAnsi="Times New Roman" w:eastAsia="Calibri" w:cs="Times New Roman"/>
          <w:lang w:val="en-US"/>
        </w:rPr>
        <w:t xml:space="preserve">) or awkwardness in the way they communicate their sexual curiosity (like </w:t>
      </w:r>
      <w:r w:rsidRPr="00361F66" w:rsidR="7583DC1C">
        <w:rPr>
          <w:rFonts w:ascii="Times New Roman" w:hAnsi="Times New Roman" w:eastAsia="Calibri" w:cs="Times New Roman"/>
          <w:lang w:val="en-US"/>
        </w:rPr>
        <w:t>Sheldon</w:t>
      </w:r>
      <w:r w:rsidRPr="00361F66" w:rsidR="50267F93">
        <w:rPr>
          <w:rFonts w:ascii="Times New Roman" w:hAnsi="Times New Roman" w:eastAsia="Calibri" w:cs="Times New Roman"/>
          <w:lang w:val="en-US"/>
        </w:rPr>
        <w:t xml:space="preserve"> </w:t>
      </w:r>
      <w:r w:rsidRPr="00361F66" w:rsidR="6E6FF637">
        <w:rPr>
          <w:rFonts w:ascii="Times New Roman" w:hAnsi="Times New Roman" w:eastAsia="Calibri" w:cs="Times New Roman"/>
          <w:lang w:val="en-US"/>
        </w:rPr>
        <w:t xml:space="preserve">in </w:t>
      </w:r>
      <w:r w:rsidRPr="00361F66" w:rsidR="6E6FF637">
        <w:rPr>
          <w:rFonts w:ascii="Times New Roman" w:hAnsi="Times New Roman" w:eastAsia="Calibri" w:cs="Times New Roman"/>
          <w:i/>
          <w:iCs/>
          <w:lang w:val="en-US"/>
        </w:rPr>
        <w:t>T</w:t>
      </w:r>
      <w:r w:rsidRPr="00361F66" w:rsidR="50267F93">
        <w:rPr>
          <w:rFonts w:ascii="Times New Roman" w:hAnsi="Times New Roman" w:eastAsia="Calibri" w:cs="Times New Roman"/>
          <w:i/>
          <w:iCs/>
          <w:lang w:val="en-US"/>
        </w:rPr>
        <w:t>he Big Bang Theory</w:t>
      </w:r>
      <w:r w:rsidRPr="00361F66" w:rsidR="449581FC">
        <w:rPr>
          <w:rFonts w:ascii="Times New Roman" w:hAnsi="Times New Roman" w:eastAsia="Calibri" w:cs="Times New Roman"/>
          <w:lang w:val="en-US"/>
        </w:rPr>
        <w:t xml:space="preserve"> who frequently talks about </w:t>
      </w:r>
      <w:r w:rsidRPr="00361F66" w:rsidR="578AC9D4">
        <w:rPr>
          <w:rFonts w:ascii="Times New Roman" w:hAnsi="Times New Roman" w:eastAsia="Calibri" w:cs="Times New Roman"/>
          <w:lang w:val="en-US"/>
        </w:rPr>
        <w:t>“coitus”</w:t>
      </w:r>
      <w:r w:rsidRPr="00361F66" w:rsidR="449581FC">
        <w:rPr>
          <w:rFonts w:ascii="Times New Roman" w:hAnsi="Times New Roman" w:eastAsia="Calibri" w:cs="Times New Roman"/>
          <w:lang w:val="en-US"/>
        </w:rPr>
        <w:t>).</w:t>
      </w:r>
      <w:r w:rsidRPr="00361F66" w:rsidR="2CB04E2B">
        <w:rPr>
          <w:rFonts w:ascii="Times New Roman" w:hAnsi="Times New Roman" w:eastAsia="Calibri" w:cs="Times New Roman"/>
          <w:lang w:val="en-US"/>
        </w:rPr>
        <w:t xml:space="preserve"> </w:t>
      </w:r>
      <w:r w:rsidRPr="00361F66" w:rsidR="03B5541E">
        <w:rPr>
          <w:rFonts w:ascii="Times New Roman" w:hAnsi="Times New Roman" w:eastAsia="Calibri" w:cs="Times New Roman"/>
          <w:lang w:val="en-US"/>
        </w:rPr>
        <w:t xml:space="preserve">Finally, </w:t>
      </w:r>
      <w:r w:rsidRPr="00361F66" w:rsidR="2707D847">
        <w:rPr>
          <w:rFonts w:ascii="Times New Roman" w:hAnsi="Times New Roman" w:eastAsia="Calibri" w:cs="Times New Roman"/>
          <w:lang w:val="en-US"/>
        </w:rPr>
        <w:t xml:space="preserve">the prescribed narrative for </w:t>
      </w:r>
      <w:r w:rsidRPr="00361F66" w:rsidR="21A764C2">
        <w:rPr>
          <w:rFonts w:ascii="Times New Roman" w:hAnsi="Times New Roman" w:eastAsia="Calibri" w:cs="Times New Roman"/>
          <w:lang w:val="en-US"/>
        </w:rPr>
        <w:t xml:space="preserve">men </w:t>
      </w:r>
      <w:r w:rsidRPr="00361F66" w:rsidR="2707D847">
        <w:rPr>
          <w:rFonts w:ascii="Times New Roman" w:hAnsi="Times New Roman" w:eastAsia="Calibri" w:cs="Times New Roman"/>
          <w:lang w:val="en-US"/>
        </w:rPr>
        <w:t xml:space="preserve">characters with ASD is </w:t>
      </w:r>
      <w:r w:rsidRPr="00361F66" w:rsidR="03B5541E">
        <w:rPr>
          <w:rFonts w:ascii="Times New Roman" w:hAnsi="Times New Roman" w:eastAsia="Calibri" w:cs="Times New Roman"/>
          <w:lang w:val="en-US"/>
        </w:rPr>
        <w:t>heteronormative, since all characters are invested in heterosexual relationships</w:t>
      </w:r>
      <w:r w:rsidRPr="00361F66" w:rsidR="356C88B6">
        <w:rPr>
          <w:rFonts w:ascii="Times New Roman" w:hAnsi="Times New Roman" w:eastAsia="Calibri" w:cs="Times New Roman"/>
          <w:lang w:val="en-US"/>
        </w:rPr>
        <w:t xml:space="preserve">, even </w:t>
      </w:r>
      <w:r w:rsidRPr="00361F66" w:rsidR="000E6716">
        <w:rPr>
          <w:rFonts w:ascii="Times New Roman" w:hAnsi="Times New Roman" w:eastAsia="Calibri" w:cs="Times New Roman"/>
          <w:lang w:val="en-US"/>
        </w:rPr>
        <w:t xml:space="preserve">though </w:t>
      </w:r>
      <w:r w:rsidRPr="00361F66" w:rsidR="0028113E">
        <w:rPr>
          <w:rFonts w:ascii="Times New Roman" w:hAnsi="Times New Roman" w:eastAsia="Calibri" w:cs="Times New Roman"/>
          <w:lang w:val="en-US"/>
        </w:rPr>
        <w:t xml:space="preserve">in reality, </w:t>
      </w:r>
      <w:r w:rsidRPr="00361F66" w:rsidR="000E6716">
        <w:rPr>
          <w:rFonts w:ascii="Times New Roman" w:hAnsi="Times New Roman" w:eastAsia="Calibri" w:cs="Times New Roman"/>
          <w:lang w:val="en-US"/>
        </w:rPr>
        <w:t>there</w:t>
      </w:r>
      <w:r w:rsidRPr="00361F66" w:rsidR="356C88B6">
        <w:rPr>
          <w:rFonts w:ascii="Times New Roman" w:hAnsi="Times New Roman" w:eastAsia="Calibri" w:cs="Times New Roman"/>
          <w:lang w:val="en-US"/>
        </w:rPr>
        <w:t xml:space="preserve"> is a higher rate of neurodivergent people who identify as LGBTQIA+ </w:t>
      </w:r>
      <w:r w:rsidRPr="00361F66" w:rsidR="52A466FF">
        <w:rPr>
          <w:rFonts w:ascii="Times New Roman" w:hAnsi="Times New Roman" w:eastAsia="Calibri" w:cs="Times New Roman"/>
          <w:lang w:val="en-US"/>
        </w:rPr>
        <w:t>(Dean &amp; Nordahl-Hansen, 2021, p.</w:t>
      </w:r>
      <w:r w:rsidRPr="00361F66" w:rsidR="000E6716">
        <w:rPr>
          <w:rFonts w:ascii="Times New Roman" w:hAnsi="Times New Roman" w:eastAsia="Calibri" w:cs="Times New Roman"/>
          <w:lang w:val="en-US"/>
        </w:rPr>
        <w:t> </w:t>
      </w:r>
      <w:r w:rsidRPr="00361F66" w:rsidR="52A466FF">
        <w:rPr>
          <w:rFonts w:ascii="Times New Roman" w:hAnsi="Times New Roman" w:eastAsia="Calibri" w:cs="Times New Roman"/>
          <w:lang w:val="en-US"/>
        </w:rPr>
        <w:t xml:space="preserve">477). </w:t>
      </w:r>
      <w:r w:rsidRPr="00361F66" w:rsidR="0DC3ECDD">
        <w:rPr>
          <w:rFonts w:ascii="Times New Roman" w:hAnsi="Times New Roman" w:eastAsia="Calibri" w:cs="Times New Roman"/>
          <w:lang w:val="en-US"/>
        </w:rPr>
        <w:t xml:space="preserve">Consequently, there seems to be several </w:t>
      </w:r>
      <w:r w:rsidRPr="00361F66" w:rsidR="48F59F2E">
        <w:rPr>
          <w:rFonts w:ascii="Times New Roman" w:hAnsi="Times New Roman" w:eastAsia="Calibri" w:cs="Times New Roman"/>
          <w:lang w:val="en-US"/>
        </w:rPr>
        <w:t>“</w:t>
      </w:r>
      <w:r w:rsidRPr="00361F66" w:rsidR="0DC3ECDD">
        <w:rPr>
          <w:rFonts w:ascii="Times New Roman" w:hAnsi="Times New Roman" w:eastAsia="Calibri" w:cs="Times New Roman"/>
          <w:lang w:val="en-US"/>
        </w:rPr>
        <w:t>stereotypes and patterns of underrepresentation</w:t>
      </w:r>
      <w:r w:rsidRPr="00361F66" w:rsidR="211ECA25">
        <w:rPr>
          <w:rFonts w:ascii="Times New Roman" w:hAnsi="Times New Roman" w:eastAsia="Calibri" w:cs="Times New Roman"/>
          <w:lang w:val="en-US"/>
        </w:rPr>
        <w:t>”</w:t>
      </w:r>
      <w:r w:rsidRPr="00361F66" w:rsidR="0DC3ECDD">
        <w:rPr>
          <w:rFonts w:ascii="Times New Roman" w:hAnsi="Times New Roman" w:eastAsia="Calibri" w:cs="Times New Roman"/>
          <w:lang w:val="en-US"/>
        </w:rPr>
        <w:t xml:space="preserve"> (Dean &amp; Nordahl-Hansen, 2021, p. 477) that limit the complexity and diversity of stories</w:t>
      </w:r>
      <w:r w:rsidRPr="00361F66" w:rsidR="61BFEEB6">
        <w:rPr>
          <w:rFonts w:ascii="Times New Roman" w:hAnsi="Times New Roman" w:eastAsia="Calibri" w:cs="Times New Roman"/>
          <w:lang w:val="en-US"/>
        </w:rPr>
        <w:t xml:space="preserve"> that are told in TV series</w:t>
      </w:r>
      <w:r w:rsidRPr="00361F66" w:rsidR="0DC3ECDD">
        <w:rPr>
          <w:rFonts w:ascii="Times New Roman" w:hAnsi="Times New Roman" w:eastAsia="Calibri" w:cs="Times New Roman"/>
          <w:lang w:val="en-US"/>
        </w:rPr>
        <w:t xml:space="preserve"> </w:t>
      </w:r>
      <w:r w:rsidRPr="00361F66" w:rsidR="789CFB60">
        <w:rPr>
          <w:rFonts w:ascii="Times New Roman" w:hAnsi="Times New Roman" w:eastAsia="Calibri" w:cs="Times New Roman"/>
          <w:lang w:val="en-US"/>
        </w:rPr>
        <w:t xml:space="preserve">regarding </w:t>
      </w:r>
      <w:r w:rsidRPr="00361F66" w:rsidR="0DC3ECDD">
        <w:rPr>
          <w:rFonts w:ascii="Times New Roman" w:hAnsi="Times New Roman" w:eastAsia="Calibri" w:cs="Times New Roman"/>
          <w:lang w:val="en-US"/>
        </w:rPr>
        <w:t xml:space="preserve">the sexuality of neurodivergent </w:t>
      </w:r>
      <w:r w:rsidRPr="00361F66" w:rsidR="503DDC08">
        <w:rPr>
          <w:rFonts w:ascii="Times New Roman" w:hAnsi="Times New Roman" w:eastAsia="Calibri" w:cs="Times New Roman"/>
          <w:lang w:val="en-US"/>
        </w:rPr>
        <w:t>people</w:t>
      </w:r>
      <w:r w:rsidRPr="00361F66" w:rsidR="0DC3ECDD">
        <w:rPr>
          <w:rFonts w:ascii="Times New Roman" w:hAnsi="Times New Roman" w:eastAsia="Calibri" w:cs="Times New Roman"/>
          <w:lang w:val="en-US"/>
        </w:rPr>
        <w:t>.</w:t>
      </w:r>
    </w:p>
    <w:p w:rsidRPr="00361F66" w:rsidR="00EA437B" w:rsidP="00457EB8" w:rsidRDefault="00EA437B" w14:paraId="516BF2F8" w14:textId="77777777">
      <w:pPr>
        <w:spacing w:line="480" w:lineRule="auto"/>
        <w:jc w:val="both"/>
        <w:rPr>
          <w:rFonts w:ascii="Times New Roman" w:hAnsi="Times New Roman" w:eastAsia="Calibri" w:cs="Times New Roman"/>
          <w:b/>
          <w:bCs/>
          <w:lang w:val="en-US"/>
        </w:rPr>
      </w:pPr>
    </w:p>
    <w:p w:rsidRPr="00361F66" w:rsidR="004A0507" w:rsidP="6241F5A0" w:rsidRDefault="3BCBF91A" w14:paraId="13A69240" w14:textId="3D174E77">
      <w:pPr>
        <w:spacing w:line="480" w:lineRule="auto"/>
        <w:jc w:val="both"/>
        <w:rPr>
          <w:rFonts w:ascii="Times New Roman" w:hAnsi="Times New Roman" w:eastAsia="Calibri" w:cs="Times New Roman"/>
          <w:b/>
          <w:bCs/>
          <w:i/>
          <w:iCs/>
          <w:lang w:val="en-US"/>
        </w:rPr>
      </w:pPr>
      <w:r w:rsidRPr="00361F66">
        <w:rPr>
          <w:rFonts w:ascii="Times New Roman" w:hAnsi="Times New Roman" w:eastAsia="Calibri" w:cs="Times New Roman"/>
          <w:b/>
          <w:bCs/>
          <w:i/>
          <w:iCs/>
          <w:lang w:val="en-US"/>
        </w:rPr>
        <w:t xml:space="preserve">Losing their </w:t>
      </w:r>
      <w:r w:rsidRPr="00361F66" w:rsidR="3237136D">
        <w:rPr>
          <w:rFonts w:ascii="Times New Roman" w:hAnsi="Times New Roman" w:eastAsia="Calibri" w:cs="Times New Roman"/>
          <w:b/>
          <w:bCs/>
          <w:i/>
          <w:iCs/>
          <w:lang w:val="en-US"/>
        </w:rPr>
        <w:t>V</w:t>
      </w:r>
      <w:r w:rsidRPr="00361F66">
        <w:rPr>
          <w:rFonts w:ascii="Times New Roman" w:hAnsi="Times New Roman" w:eastAsia="Calibri" w:cs="Times New Roman"/>
          <w:b/>
          <w:bCs/>
          <w:i/>
          <w:iCs/>
          <w:lang w:val="en-US"/>
        </w:rPr>
        <w:t xml:space="preserve">irginity is </w:t>
      </w:r>
      <w:r w:rsidRPr="00361F66" w:rsidR="3237136D">
        <w:rPr>
          <w:rFonts w:ascii="Times New Roman" w:hAnsi="Times New Roman" w:eastAsia="Calibri" w:cs="Times New Roman"/>
          <w:b/>
          <w:bCs/>
          <w:i/>
          <w:iCs/>
          <w:lang w:val="en-US"/>
        </w:rPr>
        <w:t>M</w:t>
      </w:r>
      <w:r w:rsidRPr="00361F66">
        <w:rPr>
          <w:rFonts w:ascii="Times New Roman" w:hAnsi="Times New Roman" w:eastAsia="Calibri" w:cs="Times New Roman"/>
          <w:b/>
          <w:bCs/>
          <w:i/>
          <w:iCs/>
          <w:lang w:val="en-US"/>
        </w:rPr>
        <w:t xml:space="preserve">andatory: </w:t>
      </w:r>
      <w:r w:rsidRPr="00361F66" w:rsidR="5428AFBA">
        <w:rPr>
          <w:rFonts w:ascii="Times New Roman" w:hAnsi="Times New Roman" w:eastAsia="Calibri" w:cs="Times New Roman"/>
          <w:b/>
          <w:bCs/>
          <w:i/>
          <w:iCs/>
          <w:lang w:val="en-US"/>
        </w:rPr>
        <w:t>“</w:t>
      </w:r>
      <w:r w:rsidRPr="00361F66" w:rsidR="3237136D">
        <w:rPr>
          <w:rFonts w:ascii="Times New Roman" w:hAnsi="Times New Roman" w:eastAsia="Calibri" w:cs="Times New Roman"/>
          <w:b/>
          <w:bCs/>
          <w:i/>
          <w:iCs/>
          <w:lang w:val="en-US"/>
        </w:rPr>
        <w:t>V</w:t>
      </w:r>
      <w:r w:rsidRPr="00361F66" w:rsidR="5428AFBA">
        <w:rPr>
          <w:rFonts w:ascii="Times New Roman" w:hAnsi="Times New Roman" w:eastAsia="Calibri" w:cs="Times New Roman"/>
          <w:b/>
          <w:bCs/>
          <w:i/>
          <w:iCs/>
          <w:lang w:val="en-US"/>
        </w:rPr>
        <w:t xml:space="preserve">irginity </w:t>
      </w:r>
      <w:r w:rsidRPr="00361F66" w:rsidR="3237136D">
        <w:rPr>
          <w:rFonts w:ascii="Times New Roman" w:hAnsi="Times New Roman" w:eastAsia="Calibri" w:cs="Times New Roman"/>
          <w:b/>
          <w:bCs/>
          <w:i/>
          <w:iCs/>
          <w:lang w:val="en-US"/>
        </w:rPr>
        <w:t>L</w:t>
      </w:r>
      <w:r w:rsidRPr="00361F66" w:rsidR="5428AFBA">
        <w:rPr>
          <w:rFonts w:ascii="Times New Roman" w:hAnsi="Times New Roman" w:eastAsia="Calibri" w:cs="Times New Roman"/>
          <w:b/>
          <w:bCs/>
          <w:i/>
          <w:iCs/>
          <w:lang w:val="en-US"/>
        </w:rPr>
        <w:t>oss”</w:t>
      </w:r>
      <w:r w:rsidRPr="00361F66">
        <w:rPr>
          <w:rFonts w:ascii="Times New Roman" w:hAnsi="Times New Roman" w:eastAsia="Calibri" w:cs="Times New Roman"/>
          <w:b/>
          <w:bCs/>
          <w:i/>
          <w:iCs/>
          <w:lang w:val="en-US"/>
        </w:rPr>
        <w:t xml:space="preserve"> as a </w:t>
      </w:r>
      <w:r w:rsidRPr="00361F66" w:rsidR="3237136D">
        <w:rPr>
          <w:rFonts w:ascii="Times New Roman" w:hAnsi="Times New Roman" w:eastAsia="Calibri" w:cs="Times New Roman"/>
          <w:b/>
          <w:bCs/>
          <w:i/>
          <w:iCs/>
          <w:lang w:val="en-US"/>
        </w:rPr>
        <w:t>M</w:t>
      </w:r>
      <w:r w:rsidRPr="00361F66">
        <w:rPr>
          <w:rFonts w:ascii="Times New Roman" w:hAnsi="Times New Roman" w:eastAsia="Calibri" w:cs="Times New Roman"/>
          <w:b/>
          <w:bCs/>
          <w:i/>
          <w:iCs/>
          <w:lang w:val="en-US"/>
        </w:rPr>
        <w:t>ajor</w:t>
      </w:r>
      <w:r w:rsidRPr="00361F66" w:rsidR="3237136D">
        <w:rPr>
          <w:rFonts w:ascii="Times New Roman" w:hAnsi="Times New Roman" w:eastAsia="Calibri" w:cs="Times New Roman"/>
          <w:b/>
          <w:bCs/>
          <w:i/>
          <w:iCs/>
          <w:lang w:val="en-US"/>
        </w:rPr>
        <w:t xml:space="preserve"> S</w:t>
      </w:r>
      <w:r w:rsidRPr="00361F66">
        <w:rPr>
          <w:rFonts w:ascii="Times New Roman" w:hAnsi="Times New Roman" w:eastAsia="Calibri" w:cs="Times New Roman"/>
          <w:b/>
          <w:bCs/>
          <w:i/>
          <w:iCs/>
          <w:lang w:val="en-US"/>
        </w:rPr>
        <w:t xml:space="preserve">tory </w:t>
      </w:r>
      <w:r w:rsidRPr="00361F66" w:rsidR="3237136D">
        <w:rPr>
          <w:rFonts w:ascii="Times New Roman" w:hAnsi="Times New Roman" w:eastAsia="Calibri" w:cs="Times New Roman"/>
          <w:b/>
          <w:bCs/>
          <w:i/>
          <w:iCs/>
          <w:lang w:val="en-US"/>
        </w:rPr>
        <w:t>A</w:t>
      </w:r>
      <w:r w:rsidRPr="00361F66">
        <w:rPr>
          <w:rFonts w:ascii="Times New Roman" w:hAnsi="Times New Roman" w:eastAsia="Calibri" w:cs="Times New Roman"/>
          <w:b/>
          <w:bCs/>
          <w:i/>
          <w:iCs/>
          <w:lang w:val="en-US"/>
        </w:rPr>
        <w:t>rc</w:t>
      </w:r>
      <w:r w:rsidRPr="00361F66" w:rsidR="303514C9">
        <w:rPr>
          <w:rFonts w:ascii="Times New Roman" w:hAnsi="Times New Roman" w:eastAsia="Calibri" w:cs="Times New Roman"/>
          <w:b/>
          <w:bCs/>
          <w:i/>
          <w:iCs/>
          <w:lang w:val="en-US"/>
        </w:rPr>
        <w:t xml:space="preserve"> for </w:t>
      </w:r>
      <w:r w:rsidRPr="00361F66" w:rsidR="3237136D">
        <w:rPr>
          <w:rFonts w:ascii="Times New Roman" w:hAnsi="Times New Roman" w:eastAsia="Calibri" w:cs="Times New Roman"/>
          <w:b/>
          <w:bCs/>
          <w:i/>
          <w:iCs/>
          <w:lang w:val="en-US"/>
        </w:rPr>
        <w:t>N</w:t>
      </w:r>
      <w:r w:rsidRPr="00361F66" w:rsidR="42EF9109">
        <w:rPr>
          <w:rFonts w:ascii="Times New Roman" w:hAnsi="Times New Roman" w:eastAsia="Calibri" w:cs="Times New Roman"/>
          <w:b/>
          <w:bCs/>
          <w:i/>
          <w:iCs/>
          <w:lang w:val="en-US"/>
        </w:rPr>
        <w:t>eurodiver</w:t>
      </w:r>
      <w:r w:rsidRPr="00361F66" w:rsidR="4D25BCE4">
        <w:rPr>
          <w:rFonts w:ascii="Times New Roman" w:hAnsi="Times New Roman" w:eastAsia="Calibri" w:cs="Times New Roman"/>
          <w:b/>
          <w:bCs/>
          <w:i/>
          <w:iCs/>
          <w:lang w:val="en-US"/>
        </w:rPr>
        <w:t>gent</w:t>
      </w:r>
      <w:r w:rsidRPr="00361F66" w:rsidR="303514C9">
        <w:rPr>
          <w:rFonts w:ascii="Times New Roman" w:hAnsi="Times New Roman" w:eastAsia="Calibri" w:cs="Times New Roman"/>
          <w:b/>
          <w:bCs/>
          <w:i/>
          <w:iCs/>
          <w:lang w:val="en-US"/>
        </w:rPr>
        <w:t xml:space="preserve"> </w:t>
      </w:r>
      <w:r w:rsidRPr="00361F66" w:rsidR="3237136D">
        <w:rPr>
          <w:rFonts w:ascii="Times New Roman" w:hAnsi="Times New Roman" w:eastAsia="Calibri" w:cs="Times New Roman"/>
          <w:b/>
          <w:bCs/>
          <w:i/>
          <w:iCs/>
          <w:lang w:val="en-US"/>
        </w:rPr>
        <w:t>M</w:t>
      </w:r>
      <w:r w:rsidRPr="00361F66" w:rsidR="303514C9">
        <w:rPr>
          <w:rFonts w:ascii="Times New Roman" w:hAnsi="Times New Roman" w:eastAsia="Calibri" w:cs="Times New Roman"/>
          <w:b/>
          <w:bCs/>
          <w:i/>
          <w:iCs/>
          <w:lang w:val="en-US"/>
        </w:rPr>
        <w:t xml:space="preserve">en </w:t>
      </w:r>
      <w:r w:rsidRPr="00361F66" w:rsidR="3237136D">
        <w:rPr>
          <w:rFonts w:ascii="Times New Roman" w:hAnsi="Times New Roman" w:eastAsia="Calibri" w:cs="Times New Roman"/>
          <w:b/>
          <w:bCs/>
          <w:i/>
          <w:iCs/>
          <w:lang w:val="en-US"/>
        </w:rPr>
        <w:t>C</w:t>
      </w:r>
      <w:r w:rsidRPr="00361F66" w:rsidR="303514C9">
        <w:rPr>
          <w:rFonts w:ascii="Times New Roman" w:hAnsi="Times New Roman" w:eastAsia="Calibri" w:cs="Times New Roman"/>
          <w:b/>
          <w:bCs/>
          <w:i/>
          <w:iCs/>
          <w:lang w:val="en-US"/>
        </w:rPr>
        <w:t>haracters</w:t>
      </w:r>
    </w:p>
    <w:p w:rsidRPr="00301C7B" w:rsidR="00BB1EEA" w:rsidP="000C0DAD" w:rsidRDefault="0418FF22" w14:paraId="71ECAF38" w14:textId="55A41AB2">
      <w:pPr>
        <w:pStyle w:val="Normal0"/>
        <w:rPr>
          <w:rFonts w:eastAsia="Calibri"/>
          <w:color w:val="000000" w:themeColor="text1"/>
        </w:rPr>
      </w:pPr>
      <w:r w:rsidRPr="00361F66">
        <w:rPr>
          <w:rFonts w:eastAsia="Calibri"/>
        </w:rPr>
        <w:lastRenderedPageBreak/>
        <w:t>O</w:t>
      </w:r>
      <w:r w:rsidRPr="00361F66" w:rsidR="0F6AFD7B">
        <w:rPr>
          <w:rFonts w:eastAsia="Calibri"/>
        </w:rPr>
        <w:t xml:space="preserve">ur analysis </w:t>
      </w:r>
      <w:r w:rsidRPr="00361F66" w:rsidR="00F668B4">
        <w:rPr>
          <w:rFonts w:eastAsia="Calibri"/>
        </w:rPr>
        <w:t xml:space="preserve">also </w:t>
      </w:r>
      <w:r w:rsidRPr="00361F66" w:rsidR="0F6AFD7B">
        <w:rPr>
          <w:rFonts w:eastAsia="Calibri"/>
        </w:rPr>
        <w:t xml:space="preserve">led to notice that screenwriters inevitably end up resorting to a </w:t>
      </w:r>
      <w:r w:rsidRPr="00361F66" w:rsidR="794CA20A">
        <w:rPr>
          <w:rFonts w:eastAsia="Calibri"/>
        </w:rPr>
        <w:t>“</w:t>
      </w:r>
      <w:r w:rsidRPr="00361F66" w:rsidR="0F6AFD7B">
        <w:rPr>
          <w:rFonts w:eastAsia="Calibri"/>
        </w:rPr>
        <w:t>loss of virginity</w:t>
      </w:r>
      <w:r w:rsidRPr="00361F66" w:rsidR="794CA20A">
        <w:rPr>
          <w:rFonts w:eastAsia="Calibri"/>
        </w:rPr>
        <w:t>”</w:t>
      </w:r>
      <w:r w:rsidRPr="00361F66" w:rsidR="0F6AFD7B">
        <w:rPr>
          <w:rFonts w:eastAsia="Calibri"/>
        </w:rPr>
        <w:t xml:space="preserve"> narrative</w:t>
      </w:r>
      <w:r w:rsidRPr="00361F66" w:rsidR="00AD1923">
        <w:rPr>
          <w:rFonts w:eastAsia="Calibri"/>
        </w:rPr>
        <w:t xml:space="preserve">, as if gaining sexual experience was </w:t>
      </w:r>
      <w:proofErr w:type="gramStart"/>
      <w:r w:rsidRPr="00361F66" w:rsidR="00AD1923">
        <w:rPr>
          <w:rFonts w:eastAsia="Calibri"/>
        </w:rPr>
        <w:t>absolutely necessary</w:t>
      </w:r>
      <w:proofErr w:type="gramEnd"/>
      <w:r w:rsidRPr="00361F66" w:rsidR="00AD1923">
        <w:rPr>
          <w:rFonts w:eastAsia="Calibri"/>
        </w:rPr>
        <w:t xml:space="preserve"> in the long term, thereby denying any other possible life path</w:t>
      </w:r>
      <w:r w:rsidRPr="00361F66" w:rsidR="0F6AFD7B">
        <w:rPr>
          <w:rFonts w:eastAsia="Calibri"/>
        </w:rPr>
        <w:t xml:space="preserve">. </w:t>
      </w:r>
      <w:r w:rsidRPr="00361F66" w:rsidR="5FBBEB1C">
        <w:rPr>
          <w:rFonts w:eastAsia="Calibri"/>
        </w:rPr>
        <w:t xml:space="preserve">In that </w:t>
      </w:r>
      <w:r w:rsidRPr="00361F66" w:rsidR="000E6716">
        <w:rPr>
          <w:rFonts w:eastAsia="Calibri"/>
        </w:rPr>
        <w:t>sense</w:t>
      </w:r>
      <w:r w:rsidRPr="00361F66" w:rsidR="5FBBEB1C">
        <w:rPr>
          <w:rFonts w:eastAsia="Calibri"/>
        </w:rPr>
        <w:t xml:space="preserve">, series featuring an early adult man on the spectrum do not differ significantly from other </w:t>
      </w:r>
      <w:r w:rsidRPr="00361F66" w:rsidR="2FACC01E">
        <w:rPr>
          <w:lang w:val="en-CA"/>
        </w:rPr>
        <w:t xml:space="preserve">scripted </w:t>
      </w:r>
      <w:r w:rsidRPr="00361F66" w:rsidR="773DC1C3">
        <w:rPr>
          <w:lang w:val="en-CA"/>
        </w:rPr>
        <w:t>television series and movies</w:t>
      </w:r>
      <w:r w:rsidRPr="00361F66" w:rsidR="5FBBEB1C">
        <w:rPr>
          <w:rFonts w:eastAsia="Calibri"/>
        </w:rPr>
        <w:t xml:space="preserve"> portraying adult virgins, as they almost al</w:t>
      </w:r>
      <w:r w:rsidRPr="00361F66" w:rsidR="2590AD51">
        <w:rPr>
          <w:rFonts w:eastAsia="Calibri"/>
        </w:rPr>
        <w:t>ways</w:t>
      </w:r>
      <w:r w:rsidRPr="00361F66" w:rsidR="5FBBEB1C">
        <w:rPr>
          <w:rFonts w:eastAsia="Calibri"/>
        </w:rPr>
        <w:t xml:space="preserve"> include a “virginity loss” story arc (Carpenter, 2009)</w:t>
      </w:r>
      <w:r w:rsidRPr="00361F66" w:rsidR="7846269E">
        <w:rPr>
          <w:rFonts w:eastAsia="Calibri"/>
        </w:rPr>
        <w:t>.</w:t>
      </w:r>
      <w:r w:rsidRPr="00361F66" w:rsidR="5FBBEB1C">
        <w:rPr>
          <w:rFonts w:eastAsia="Calibri"/>
        </w:rPr>
        <w:t xml:space="preserve"> </w:t>
      </w:r>
      <w:r w:rsidRPr="00361F66" w:rsidR="7846269E">
        <w:rPr>
          <w:rFonts w:eastAsia="Calibri"/>
        </w:rPr>
        <w:t>They also</w:t>
      </w:r>
      <w:r w:rsidRPr="00361F66" w:rsidR="5FBBEB1C">
        <w:rPr>
          <w:rFonts w:eastAsia="Calibri"/>
        </w:rPr>
        <w:t xml:space="preserve"> represent it as a transformative moment for the </w:t>
      </w:r>
      <w:r w:rsidRPr="00301C7B" w:rsidR="5FBBEB1C">
        <w:rPr>
          <w:rFonts w:eastAsia="Calibri"/>
          <w:color w:val="000000" w:themeColor="text1"/>
        </w:rPr>
        <w:t>character</w:t>
      </w:r>
      <w:r w:rsidRPr="00301C7B" w:rsidR="76B6C328">
        <w:rPr>
          <w:rFonts w:eastAsia="Calibri"/>
          <w:color w:val="000000" w:themeColor="text1"/>
        </w:rPr>
        <w:t xml:space="preserve"> (</w:t>
      </w:r>
      <w:r w:rsidRPr="00301C7B" w:rsidR="00301C7B">
        <w:rPr>
          <w:color w:val="000000" w:themeColor="text1"/>
        </w:rPr>
        <w:t>Boislard et al. 2022</w:t>
      </w:r>
      <w:r w:rsidRPr="00301C7B" w:rsidR="76B6C328">
        <w:rPr>
          <w:rFonts w:eastAsia="Calibri"/>
          <w:color w:val="000000" w:themeColor="text1"/>
        </w:rPr>
        <w:t>)</w:t>
      </w:r>
      <w:r w:rsidRPr="00301C7B">
        <w:rPr>
          <w:rFonts w:eastAsia="Calibri"/>
          <w:color w:val="000000" w:themeColor="text1"/>
        </w:rPr>
        <w:t xml:space="preserve">, echoing </w:t>
      </w:r>
      <w:r w:rsidRPr="00361F66">
        <w:rPr>
          <w:rFonts w:eastAsia="Calibri"/>
        </w:rPr>
        <w:t xml:space="preserve">research on first sex as a turning point for most youth, and as a rite of passage for young </w:t>
      </w:r>
      <w:proofErr w:type="gramStart"/>
      <w:r w:rsidRPr="00361F66">
        <w:rPr>
          <w:rFonts w:eastAsia="Calibri"/>
        </w:rPr>
        <w:t xml:space="preserve">men in </w:t>
      </w:r>
      <w:r w:rsidRPr="00301C7B">
        <w:rPr>
          <w:rFonts w:eastAsia="Calibri"/>
          <w:color w:val="000000" w:themeColor="text1"/>
        </w:rPr>
        <w:t>particular</w:t>
      </w:r>
      <w:proofErr w:type="gramEnd"/>
      <w:r w:rsidRPr="00301C7B">
        <w:rPr>
          <w:rFonts w:eastAsia="Calibri"/>
          <w:color w:val="000000" w:themeColor="text1"/>
        </w:rPr>
        <w:t xml:space="preserve"> (</w:t>
      </w:r>
      <w:r w:rsidRPr="00301C7B" w:rsidR="00301C7B">
        <w:rPr>
          <w:color w:val="000000" w:themeColor="text1"/>
        </w:rPr>
        <w:t>Janet Holland, Caroline Ramazanoglu, Sue Sharpe and Rachel Thomson 2010</w:t>
      </w:r>
      <w:r w:rsidRPr="00301C7B">
        <w:rPr>
          <w:rFonts w:eastAsia="Calibri"/>
          <w:color w:val="000000" w:themeColor="text1"/>
        </w:rPr>
        <w:t>)</w:t>
      </w:r>
      <w:r w:rsidRPr="00301C7B" w:rsidR="5FBBEB1C">
        <w:rPr>
          <w:rFonts w:eastAsia="Calibri"/>
          <w:color w:val="000000" w:themeColor="text1"/>
        </w:rPr>
        <w:t>.</w:t>
      </w:r>
    </w:p>
    <w:p w:rsidRPr="00361F66" w:rsidR="77D1AD58" w:rsidP="77D1AD58" w:rsidRDefault="77D1AD58" w14:paraId="006F50AC" w14:textId="4D8BA25F">
      <w:pPr>
        <w:pStyle w:val="Normal0"/>
        <w:rPr>
          <w:rFonts w:eastAsia="Calibri"/>
        </w:rPr>
      </w:pPr>
    </w:p>
    <w:p w:rsidRPr="00361F66" w:rsidR="00BB1EEA" w:rsidP="2555753F" w:rsidRDefault="000E6716" w14:paraId="62EA09F9" w14:textId="2EE4DB47">
      <w:pPr>
        <w:pStyle w:val="Normal0"/>
      </w:pPr>
      <w:r w:rsidRPr="00361F66">
        <w:rPr>
          <w:rFonts w:eastAsia="Calibri"/>
        </w:rPr>
        <w:t>N</w:t>
      </w:r>
      <w:r w:rsidRPr="00361F66" w:rsidR="188B361A">
        <w:rPr>
          <w:rFonts w:eastAsia="Calibri"/>
        </w:rPr>
        <w:t>euro</w:t>
      </w:r>
      <w:r w:rsidRPr="00361F66" w:rsidR="54F8B35F">
        <w:rPr>
          <w:rFonts w:eastAsia="Calibri"/>
        </w:rPr>
        <w:t>divergent</w:t>
      </w:r>
      <w:r w:rsidRPr="00361F66" w:rsidR="188B361A">
        <w:rPr>
          <w:rFonts w:eastAsia="Calibri"/>
        </w:rPr>
        <w:t xml:space="preserve"> men’s </w:t>
      </w:r>
      <w:r w:rsidRPr="00361F66" w:rsidR="3FEFAB64">
        <w:rPr>
          <w:rFonts w:eastAsia="Calibri"/>
        </w:rPr>
        <w:t xml:space="preserve">story </w:t>
      </w:r>
      <w:r w:rsidRPr="00361F66" w:rsidR="61E6D795">
        <w:rPr>
          <w:rFonts w:eastAsia="Calibri"/>
        </w:rPr>
        <w:t>arc</w:t>
      </w:r>
      <w:r w:rsidRPr="00361F66" w:rsidR="188B361A">
        <w:rPr>
          <w:rFonts w:eastAsia="Calibri"/>
        </w:rPr>
        <w:t>s</w:t>
      </w:r>
      <w:r w:rsidRPr="00361F66" w:rsidR="61E6D795">
        <w:rPr>
          <w:rFonts w:eastAsia="Calibri"/>
        </w:rPr>
        <w:t xml:space="preserve"> </w:t>
      </w:r>
      <w:r w:rsidRPr="00361F66" w:rsidR="188B361A">
        <w:rPr>
          <w:rFonts w:eastAsia="Calibri"/>
        </w:rPr>
        <w:t xml:space="preserve">usually </w:t>
      </w:r>
      <w:r w:rsidRPr="00361F66" w:rsidR="3FEFAB64">
        <w:rPr>
          <w:rFonts w:eastAsia="Calibri"/>
        </w:rPr>
        <w:t>enabl</w:t>
      </w:r>
      <w:r w:rsidRPr="00361F66" w:rsidR="61E6D795">
        <w:rPr>
          <w:rFonts w:eastAsia="Calibri"/>
        </w:rPr>
        <w:t>e</w:t>
      </w:r>
      <w:r w:rsidRPr="00361F66" w:rsidR="3FEFAB64">
        <w:rPr>
          <w:rFonts w:eastAsia="Calibri"/>
        </w:rPr>
        <w:t xml:space="preserve"> </w:t>
      </w:r>
      <w:r w:rsidRPr="00361F66" w:rsidR="6936EE13">
        <w:rPr>
          <w:rFonts w:eastAsia="Calibri"/>
        </w:rPr>
        <w:t>them</w:t>
      </w:r>
      <w:r w:rsidRPr="00361F66" w:rsidR="3FEFAB64">
        <w:rPr>
          <w:rFonts w:eastAsia="Calibri"/>
        </w:rPr>
        <w:t xml:space="preserve"> to </w:t>
      </w:r>
      <w:r w:rsidRPr="00361F66" w:rsidR="11839214">
        <w:rPr>
          <w:rFonts w:eastAsia="Calibri"/>
        </w:rPr>
        <w:t>ultimately</w:t>
      </w:r>
      <w:r w:rsidRPr="00361F66" w:rsidR="3FEFAB64">
        <w:rPr>
          <w:rFonts w:eastAsia="Calibri"/>
        </w:rPr>
        <w:t xml:space="preserve"> have sex</w:t>
      </w:r>
      <w:r w:rsidRPr="00361F66" w:rsidR="61B46BFB">
        <w:rPr>
          <w:rFonts w:eastAsia="Calibri"/>
        </w:rPr>
        <w:t>, after a few episodes or seasons</w:t>
      </w:r>
      <w:r w:rsidRPr="00361F66" w:rsidR="3FEFAB64">
        <w:rPr>
          <w:rFonts w:eastAsia="Calibri"/>
        </w:rPr>
        <w:t xml:space="preserve">. </w:t>
      </w:r>
      <w:r w:rsidRPr="00361F66" w:rsidR="0CF0B5D7">
        <w:rPr>
          <w:rFonts w:eastAsia="Calibri"/>
        </w:rPr>
        <w:t>Since virginity seems to confine a man to subordinate masculinity (</w:t>
      </w:r>
      <w:r w:rsidRPr="00361F66" w:rsidR="00E610A6">
        <w:rPr>
          <w:rFonts w:eastAsia="Calibri"/>
        </w:rPr>
        <w:t xml:space="preserve">R. W. </w:t>
      </w:r>
      <w:r w:rsidRPr="00361F66" w:rsidR="0CF0B5D7">
        <w:rPr>
          <w:rFonts w:eastAsia="Calibri"/>
        </w:rPr>
        <w:t xml:space="preserve">Connell 2005), these series’ narrative structure </w:t>
      </w:r>
      <w:r w:rsidRPr="00361F66" w:rsidR="6936EE13">
        <w:rPr>
          <w:rFonts w:eastAsia="Calibri"/>
        </w:rPr>
        <w:t>prioritizes</w:t>
      </w:r>
      <w:r w:rsidRPr="00361F66" w:rsidR="0CF0B5D7">
        <w:rPr>
          <w:rFonts w:eastAsia="Calibri"/>
        </w:rPr>
        <w:t xml:space="preserve"> a teleological </w:t>
      </w:r>
      <w:r w:rsidRPr="00361F66" w:rsidR="6936EE13">
        <w:rPr>
          <w:rFonts w:eastAsia="Calibri"/>
        </w:rPr>
        <w:t>script</w:t>
      </w:r>
      <w:r w:rsidRPr="00361F66" w:rsidR="0CF0B5D7">
        <w:rPr>
          <w:rFonts w:eastAsia="Calibri"/>
        </w:rPr>
        <w:t xml:space="preserve"> that “must” lead young men to lose their virginity. </w:t>
      </w:r>
      <w:r w:rsidRPr="00361F66" w:rsidR="188B361A">
        <w:rPr>
          <w:rFonts w:eastAsia="Calibri"/>
        </w:rPr>
        <w:t xml:space="preserve"> </w:t>
      </w:r>
      <w:r w:rsidRPr="00361F66" w:rsidR="11839214">
        <w:rPr>
          <w:rFonts w:eastAsia="Calibri"/>
        </w:rPr>
        <w:t>For instance, i</w:t>
      </w:r>
      <w:r w:rsidRPr="00361F66" w:rsidR="262525F9">
        <w:rPr>
          <w:rFonts w:eastAsia="Calibri"/>
        </w:rPr>
        <w:t xml:space="preserve">n </w:t>
      </w:r>
      <w:r w:rsidRPr="00361F66" w:rsidR="262525F9">
        <w:rPr>
          <w:rFonts w:eastAsia="Calibri"/>
          <w:i/>
          <w:iCs/>
        </w:rPr>
        <w:t>The Big Bang Theory</w:t>
      </w:r>
      <w:r w:rsidRPr="00361F66" w:rsidR="262525F9">
        <w:rPr>
          <w:rFonts w:eastAsia="Calibri"/>
        </w:rPr>
        <w:t xml:space="preserve">, </w:t>
      </w:r>
      <w:r w:rsidRPr="00361F66" w:rsidR="4571665C">
        <w:rPr>
          <w:rFonts w:eastAsia="Calibri"/>
        </w:rPr>
        <w:t xml:space="preserve">after many efforts and </w:t>
      </w:r>
      <w:r w:rsidRPr="00361F66" w:rsidR="734D4EDC">
        <w:rPr>
          <w:rFonts w:eastAsia="Calibri"/>
        </w:rPr>
        <w:t>tactics to</w:t>
      </w:r>
      <w:r w:rsidRPr="00361F66" w:rsidR="4571665C">
        <w:rPr>
          <w:rFonts w:eastAsia="Calibri"/>
        </w:rPr>
        <w:t xml:space="preserve"> </w:t>
      </w:r>
      <w:r w:rsidRPr="00361F66" w:rsidR="734D4EDC">
        <w:rPr>
          <w:rFonts w:eastAsia="Calibri"/>
        </w:rPr>
        <w:t xml:space="preserve">seduce </w:t>
      </w:r>
      <w:r w:rsidRPr="00361F66" w:rsidR="6936EE13">
        <w:rPr>
          <w:rFonts w:eastAsia="Calibri"/>
        </w:rPr>
        <w:t>Sheldon</w:t>
      </w:r>
      <w:r w:rsidRPr="00361F66" w:rsidR="4571665C">
        <w:rPr>
          <w:rFonts w:eastAsia="Calibri"/>
        </w:rPr>
        <w:t xml:space="preserve">, </w:t>
      </w:r>
      <w:r w:rsidRPr="00361F66" w:rsidR="734D4EDC">
        <w:rPr>
          <w:rFonts w:eastAsia="Calibri"/>
        </w:rPr>
        <w:t>Amy</w:t>
      </w:r>
      <w:r w:rsidRPr="00361F66" w:rsidR="4571665C">
        <w:rPr>
          <w:rFonts w:eastAsia="Calibri"/>
        </w:rPr>
        <w:t xml:space="preserve"> finally has sex with </w:t>
      </w:r>
      <w:r w:rsidRPr="00361F66" w:rsidR="6936EE13">
        <w:rPr>
          <w:rFonts w:eastAsia="Calibri"/>
        </w:rPr>
        <w:t>him</w:t>
      </w:r>
      <w:r w:rsidRPr="00361F66" w:rsidR="4571665C">
        <w:rPr>
          <w:rFonts w:eastAsia="Calibri"/>
        </w:rPr>
        <w:t xml:space="preserve"> on </w:t>
      </w:r>
      <w:r w:rsidRPr="00361F66" w:rsidR="093B2E1D">
        <w:rPr>
          <w:rFonts w:eastAsia="Calibri"/>
        </w:rPr>
        <w:t>her</w:t>
      </w:r>
      <w:r w:rsidRPr="00361F66" w:rsidR="4571665C">
        <w:rPr>
          <w:rFonts w:eastAsia="Calibri"/>
        </w:rPr>
        <w:t xml:space="preserve"> birthday</w:t>
      </w:r>
      <w:r w:rsidRPr="00361F66" w:rsidR="174C520E">
        <w:t xml:space="preserve"> (s09e11)</w:t>
      </w:r>
      <w:r w:rsidRPr="00361F66" w:rsidR="256BDA56">
        <w:rPr>
          <w:rFonts w:eastAsia="Calibri"/>
        </w:rPr>
        <w:t>.</w:t>
      </w:r>
      <w:r w:rsidRPr="00361F66" w:rsidR="49EA11E3">
        <w:rPr>
          <w:rFonts w:eastAsia="Calibri"/>
        </w:rPr>
        <w:t xml:space="preserve"> On </w:t>
      </w:r>
      <w:proofErr w:type="spellStart"/>
      <w:r w:rsidRPr="00361F66" w:rsidR="49EA11E3">
        <w:rPr>
          <w:rFonts w:eastAsia="Calibri"/>
          <w:i/>
          <w:iCs/>
        </w:rPr>
        <w:t>L’Heure</w:t>
      </w:r>
      <w:proofErr w:type="spellEnd"/>
      <w:r w:rsidRPr="00361F66" w:rsidR="49EA11E3">
        <w:rPr>
          <w:rFonts w:eastAsia="Calibri"/>
          <w:i/>
          <w:iCs/>
        </w:rPr>
        <w:t xml:space="preserve"> </w:t>
      </w:r>
      <w:proofErr w:type="spellStart"/>
      <w:r w:rsidRPr="00361F66" w:rsidR="49EA11E3">
        <w:rPr>
          <w:rFonts w:eastAsia="Calibri"/>
          <w:i/>
          <w:iCs/>
        </w:rPr>
        <w:t>bleue</w:t>
      </w:r>
      <w:proofErr w:type="spellEnd"/>
      <w:r w:rsidRPr="00361F66" w:rsidR="49EA11E3">
        <w:rPr>
          <w:rFonts w:eastAsia="Calibri"/>
        </w:rPr>
        <w:t xml:space="preserve">, </w:t>
      </w:r>
      <w:r w:rsidRPr="00361F66" w:rsidR="49EA11E3">
        <w:t>s</w:t>
      </w:r>
      <w:r w:rsidRPr="00361F66" w:rsidR="262525F9">
        <w:t xml:space="preserve">hortly after </w:t>
      </w:r>
      <w:r w:rsidRPr="00361F66" w:rsidR="49EA11E3">
        <w:t>his panic attack during a party</w:t>
      </w:r>
      <w:r w:rsidRPr="00361F66" w:rsidR="262525F9">
        <w:t>, Jules begin</w:t>
      </w:r>
      <w:r w:rsidRPr="00361F66" w:rsidR="49EA11E3">
        <w:t>s</w:t>
      </w:r>
      <w:r w:rsidRPr="00361F66" w:rsidR="262525F9">
        <w:t xml:space="preserve"> a romantic relationship with </w:t>
      </w:r>
      <w:r w:rsidRPr="00361F66" w:rsidR="3C7A5D0C">
        <w:t>Roxanne</w:t>
      </w:r>
      <w:r w:rsidRPr="00361F66" w:rsidR="093B2E1D">
        <w:t xml:space="preserve">; </w:t>
      </w:r>
      <w:r w:rsidRPr="00361F66" w:rsidR="262525F9">
        <w:t>after a few inconclusive attempts, the young couple finally ha</w:t>
      </w:r>
      <w:r w:rsidRPr="00361F66" w:rsidR="057A51FE">
        <w:t>ve</w:t>
      </w:r>
      <w:r w:rsidRPr="00361F66" w:rsidR="262525F9">
        <w:t xml:space="preserve"> sex.</w:t>
      </w:r>
      <w:r w:rsidRPr="00361F66" w:rsidR="49E99841">
        <w:t xml:space="preserve"> In </w:t>
      </w:r>
      <w:r w:rsidRPr="00361F66" w:rsidR="174C520E">
        <w:t xml:space="preserve">a similar fashion, in </w:t>
      </w:r>
      <w:r w:rsidRPr="00361F66" w:rsidR="49E99841">
        <w:rPr>
          <w:i/>
          <w:iCs/>
        </w:rPr>
        <w:t>The Good Doctor</w:t>
      </w:r>
      <w:r w:rsidRPr="00361F66" w:rsidR="49E99841">
        <w:t xml:space="preserve">, </w:t>
      </w:r>
      <w:r w:rsidRPr="00361F66" w:rsidR="623AA293">
        <w:t>Shaun’s</w:t>
      </w:r>
      <w:r w:rsidRPr="00361F66" w:rsidR="49E99841">
        <w:t xml:space="preserve"> main story arc during </w:t>
      </w:r>
      <w:r w:rsidRPr="00361F66" w:rsidR="093B2E1D">
        <w:t>season 3</w:t>
      </w:r>
      <w:r w:rsidRPr="00361F66" w:rsidR="49E99841">
        <w:t xml:space="preserve"> </w:t>
      </w:r>
      <w:r w:rsidRPr="00361F66" w:rsidR="2A93BC68">
        <w:t>concerns</w:t>
      </w:r>
      <w:r w:rsidRPr="00361F66" w:rsidR="49E99841">
        <w:t xml:space="preserve"> his attempts to have </w:t>
      </w:r>
      <w:r w:rsidRPr="00361F66" w:rsidR="093B2E1D">
        <w:t>sex</w:t>
      </w:r>
      <w:r w:rsidRPr="00361F66" w:rsidR="49E99841">
        <w:t xml:space="preserve"> with his girlfriend Carly. On episode 12, Shaun is finally comfortable </w:t>
      </w:r>
      <w:r w:rsidRPr="00361F66" w:rsidR="2A93BC68">
        <w:t xml:space="preserve">enough </w:t>
      </w:r>
      <w:r w:rsidRPr="00361F66" w:rsidR="49E99841">
        <w:t xml:space="preserve">with physical contacts, </w:t>
      </w:r>
      <w:r w:rsidRPr="00361F66" w:rsidR="372F9C9D">
        <w:t>which leads</w:t>
      </w:r>
      <w:r w:rsidRPr="00361F66" w:rsidR="49E99841">
        <w:t xml:space="preserve"> the young couple </w:t>
      </w:r>
      <w:r w:rsidRPr="00361F66" w:rsidR="372F9C9D">
        <w:t>to</w:t>
      </w:r>
      <w:r w:rsidRPr="00361F66" w:rsidR="49E99841">
        <w:t xml:space="preserve"> their first sexual intercourse.</w:t>
      </w:r>
      <w:r w:rsidRPr="00361F66" w:rsidR="1B47EC0B">
        <w:t xml:space="preserve"> Shaun’s enthusiasm in the </w:t>
      </w:r>
      <w:r w:rsidRPr="00361F66" w:rsidR="2A93BC68">
        <w:t xml:space="preserve">very </w:t>
      </w:r>
      <w:r w:rsidRPr="00361F66" w:rsidR="1B47EC0B">
        <w:t>next episode when telling his friends that he had sex is indicative of th</w:t>
      </w:r>
      <w:r w:rsidRPr="00361F66" w:rsidR="6936EE13">
        <w:t>is event’s</w:t>
      </w:r>
      <w:r w:rsidRPr="00361F66" w:rsidR="1B47EC0B">
        <w:t xml:space="preserve"> importance </w:t>
      </w:r>
      <w:r w:rsidRPr="00361F66" w:rsidR="11839214">
        <w:t>for the character</w:t>
      </w:r>
      <w:r w:rsidRPr="00361F66" w:rsidR="1B47EC0B">
        <w:t>.</w:t>
      </w:r>
      <w:r w:rsidRPr="00361F66" w:rsidR="49E99841">
        <w:t xml:space="preserve"> </w:t>
      </w:r>
      <w:r w:rsidRPr="00361F66" w:rsidR="5A3018DE">
        <w:t xml:space="preserve">In </w:t>
      </w:r>
      <w:proofErr w:type="spellStart"/>
      <w:r w:rsidRPr="00361F66" w:rsidR="5A3018DE">
        <w:rPr>
          <w:i/>
          <w:iCs/>
        </w:rPr>
        <w:t>Atypical</w:t>
      </w:r>
      <w:r w:rsidRPr="00361F66" w:rsidR="45EE0405">
        <w:t>’s</w:t>
      </w:r>
      <w:proofErr w:type="spellEnd"/>
      <w:r w:rsidRPr="00361F66" w:rsidR="45EE0405">
        <w:t xml:space="preserve"> third season</w:t>
      </w:r>
      <w:r w:rsidRPr="00361F66" w:rsidR="5A3018DE">
        <w:t xml:space="preserve">, </w:t>
      </w:r>
      <w:r w:rsidRPr="00361F66" w:rsidR="404E3614">
        <w:t>Sam</w:t>
      </w:r>
      <w:r w:rsidRPr="00361F66" w:rsidR="5A3018DE">
        <w:t xml:space="preserve">’s quest to lose his virginity </w:t>
      </w:r>
      <w:r w:rsidRPr="00361F66" w:rsidR="45EE0405">
        <w:t xml:space="preserve">culminates with him and </w:t>
      </w:r>
      <w:r w:rsidRPr="00361F66" w:rsidR="5A3018DE">
        <w:t>Paige</w:t>
      </w:r>
      <w:r w:rsidRPr="00361F66" w:rsidR="45EE0405">
        <w:t xml:space="preserve"> having sex</w:t>
      </w:r>
      <w:r w:rsidRPr="00361F66" w:rsidR="29E75AD6">
        <w:t xml:space="preserve"> in his dorm room</w:t>
      </w:r>
      <w:r w:rsidRPr="00361F66" w:rsidR="00E0BAD0">
        <w:t xml:space="preserve">. </w:t>
      </w:r>
    </w:p>
    <w:p w:rsidRPr="00361F66" w:rsidR="00BB1EEA" w:rsidP="2555753F" w:rsidRDefault="00BB1EEA" w14:paraId="5C737021" w14:textId="5C5A9AF9">
      <w:pPr>
        <w:pStyle w:val="Normal0"/>
      </w:pPr>
    </w:p>
    <w:p w:rsidRPr="00361F66" w:rsidR="00BB1EEA" w:rsidP="6241F5A0" w:rsidRDefault="112C9DD7" w14:paraId="5DFB492B" w14:textId="0FC39426">
      <w:pPr>
        <w:pStyle w:val="Normal0"/>
      </w:pPr>
      <w:r w:rsidRPr="00361F66">
        <w:lastRenderedPageBreak/>
        <w:t>Significantly,</w:t>
      </w:r>
      <w:r w:rsidRPr="00361F66" w:rsidR="21D12CF6">
        <w:t xml:space="preserve"> </w:t>
      </w:r>
      <w:r w:rsidRPr="00361F66" w:rsidR="38C4F3C4">
        <w:t>even though we know that these characters lose their virginity, their first sexual encounter is not</w:t>
      </w:r>
      <w:r w:rsidRPr="00361F66" w:rsidR="04529171">
        <w:rPr>
          <w:rFonts w:eastAsia="Calibri"/>
        </w:rPr>
        <w:t xml:space="preserve"> </w:t>
      </w:r>
      <w:r w:rsidRPr="00361F66" w:rsidR="21D12CF6">
        <w:t>depicted on screen</w:t>
      </w:r>
      <w:r w:rsidRPr="00361F66" w:rsidR="58149974">
        <w:t>. Indeed, w</w:t>
      </w:r>
      <w:r w:rsidRPr="00361F66" w:rsidR="21D12CF6">
        <w:t xml:space="preserve">hile </w:t>
      </w:r>
      <w:r w:rsidRPr="00361F66" w:rsidR="50FB8961">
        <w:rPr>
          <w:rFonts w:eastAsia="Calibri"/>
        </w:rPr>
        <w:t>these character’s first attemp</w:t>
      </w:r>
      <w:r w:rsidRPr="00361F66" w:rsidR="2376B7D7">
        <w:rPr>
          <w:rFonts w:eastAsia="Calibri"/>
        </w:rPr>
        <w:t>t</w:t>
      </w:r>
      <w:r w:rsidRPr="00361F66" w:rsidR="50FB8961">
        <w:rPr>
          <w:rFonts w:eastAsia="Calibri"/>
        </w:rPr>
        <w:t xml:space="preserve">s at having sex </w:t>
      </w:r>
      <w:r w:rsidRPr="00361F66" w:rsidR="008412AF">
        <w:t>are</w:t>
      </w:r>
      <w:r w:rsidRPr="00361F66" w:rsidR="2757AC2E">
        <w:t xml:space="preserve"> clearly </w:t>
      </w:r>
      <w:r w:rsidRPr="00361F66" w:rsidR="50FB8961">
        <w:rPr>
          <w:rFonts w:eastAsia="Calibri"/>
        </w:rPr>
        <w:t>shown, as well as their panic attacks,</w:t>
      </w:r>
      <w:r w:rsidRPr="00361F66" w:rsidR="21D12CF6">
        <w:t xml:space="preserve"> there</w:t>
      </w:r>
      <w:r w:rsidRPr="00361F66" w:rsidR="1564B001">
        <w:t xml:space="preserve"> is</w:t>
      </w:r>
      <w:r w:rsidRPr="00361F66" w:rsidR="21D12CF6">
        <w:t xml:space="preserve"> no </w:t>
      </w:r>
      <w:r w:rsidRPr="00361F66" w:rsidR="3747D112">
        <w:t xml:space="preserve">similar </w:t>
      </w:r>
      <w:r w:rsidRPr="00361F66" w:rsidR="21D12CF6">
        <w:t xml:space="preserve">scene to </w:t>
      </w:r>
      <w:r w:rsidRPr="00361F66" w:rsidR="77CC1FBD">
        <w:rPr>
          <w:rFonts w:eastAsia="Calibri"/>
        </w:rPr>
        <w:t xml:space="preserve">depict </w:t>
      </w:r>
      <w:r w:rsidRPr="00361F66" w:rsidR="21D12CF6">
        <w:t>the</w:t>
      </w:r>
      <w:r w:rsidRPr="00361F66" w:rsidR="0D475A6B">
        <w:t>ir</w:t>
      </w:r>
      <w:r w:rsidRPr="00361F66" w:rsidR="21D12CF6">
        <w:t xml:space="preserve"> first </w:t>
      </w:r>
      <w:r w:rsidRPr="00361F66" w:rsidR="51F19411">
        <w:t>“</w:t>
      </w:r>
      <w:r w:rsidRPr="00361F66" w:rsidR="21D12CF6">
        <w:t>conclusive</w:t>
      </w:r>
      <w:r w:rsidRPr="00361F66" w:rsidR="67993728">
        <w:t>”</w:t>
      </w:r>
      <w:r w:rsidRPr="00361F66" w:rsidR="21D12CF6">
        <w:t xml:space="preserve"> sexual encounter. Instead, an ellipsis is </w:t>
      </w:r>
      <w:r w:rsidRPr="00361F66" w:rsidR="5291F88A">
        <w:rPr>
          <w:rFonts w:eastAsia="Calibri"/>
        </w:rPr>
        <w:t>made</w:t>
      </w:r>
      <w:r w:rsidRPr="00361F66" w:rsidR="21D12CF6">
        <w:t xml:space="preserve">, </w:t>
      </w:r>
      <w:r w:rsidRPr="00361F66" w:rsidR="285E1F38">
        <w:t xml:space="preserve">only allowing us to </w:t>
      </w:r>
      <w:r w:rsidRPr="00361F66" w:rsidR="21D12CF6">
        <w:t xml:space="preserve">see characters </w:t>
      </w:r>
      <w:r w:rsidRPr="00361F66" w:rsidR="40BB8218">
        <w:rPr>
          <w:rFonts w:eastAsia="Calibri"/>
        </w:rPr>
        <w:t xml:space="preserve">at </w:t>
      </w:r>
      <w:r w:rsidRPr="00361F66" w:rsidR="21D12CF6">
        <w:t xml:space="preserve">the end of their lovemaking, or </w:t>
      </w:r>
      <w:r w:rsidRPr="00361F66" w:rsidR="0E79B6C7">
        <w:t xml:space="preserve">on </w:t>
      </w:r>
      <w:r w:rsidRPr="00361F66" w:rsidR="21D12CF6">
        <w:t xml:space="preserve">the </w:t>
      </w:r>
      <w:r w:rsidRPr="00361F66" w:rsidR="78F957F2">
        <w:t xml:space="preserve">very </w:t>
      </w:r>
      <w:r w:rsidRPr="00361F66" w:rsidR="21D12CF6">
        <w:t>next day.</w:t>
      </w:r>
      <w:r w:rsidRPr="00361F66" w:rsidR="108C8C8C">
        <w:t xml:space="preserve"> </w:t>
      </w:r>
      <w:r w:rsidRPr="00361F66" w:rsidR="59648655">
        <w:t xml:space="preserve">Admittedly, in the case of </w:t>
      </w:r>
      <w:r w:rsidRPr="00361F66" w:rsidR="59648655">
        <w:rPr>
          <w:i/>
          <w:iCs/>
        </w:rPr>
        <w:t>The Good Doctor</w:t>
      </w:r>
      <w:r w:rsidRPr="00361F66" w:rsidR="59648655">
        <w:rPr>
          <w:i/>
          <w:iCs/>
          <w:color w:val="2B579A"/>
          <w:shd w:val="clear" w:color="auto" w:fill="E6E6E6"/>
        </w:rPr>
        <w:t xml:space="preserve"> </w:t>
      </w:r>
      <w:r w:rsidRPr="00361F66" w:rsidR="59648655">
        <w:t xml:space="preserve">and </w:t>
      </w:r>
      <w:r w:rsidRPr="00361F66" w:rsidR="59648655">
        <w:rPr>
          <w:i/>
          <w:iCs/>
        </w:rPr>
        <w:t>The Big Bang Theory</w:t>
      </w:r>
      <w:r w:rsidRPr="00361F66" w:rsidR="59648655">
        <w:t>, this choice to not represent sexual intercourse m</w:t>
      </w:r>
      <w:r w:rsidRPr="00361F66" w:rsidR="182E7B80">
        <w:t>ight</w:t>
      </w:r>
      <w:r w:rsidRPr="00361F66" w:rsidR="59648655">
        <w:t xml:space="preserve"> partly be explained by </w:t>
      </w:r>
      <w:r w:rsidRPr="00361F66" w:rsidR="6633EAD1">
        <w:t xml:space="preserve">the FCC’s </w:t>
      </w:r>
      <w:r w:rsidRPr="00361F66" w:rsidR="00E610A6">
        <w:t>“</w:t>
      </w:r>
      <w:r w:rsidRPr="00361F66" w:rsidR="31538994">
        <w:t>indecency rules”, which prohibit represent</w:t>
      </w:r>
      <w:r w:rsidRPr="00361F66" w:rsidR="224AB9CF">
        <w:t>ing</w:t>
      </w:r>
      <w:r w:rsidRPr="00361F66" w:rsidR="6633EAD1">
        <w:t xml:space="preserve"> </w:t>
      </w:r>
      <w:r w:rsidRPr="00361F66" w:rsidR="2E0801C0">
        <w:t xml:space="preserve">nudity and explicit </w:t>
      </w:r>
      <w:r w:rsidRPr="00361F66" w:rsidR="6633EAD1">
        <w:t>sexuality on broadcast networks</w:t>
      </w:r>
      <w:r w:rsidRPr="00361F66" w:rsidR="59648655">
        <w:t xml:space="preserve">. </w:t>
      </w:r>
      <w:r w:rsidRPr="00361F66" w:rsidR="00E610A6">
        <w:t>Yet</w:t>
      </w:r>
      <w:r w:rsidRPr="00361F66" w:rsidR="1948DF10">
        <w:t xml:space="preserve"> </w:t>
      </w:r>
      <w:r w:rsidRPr="00361F66" w:rsidR="3C2F4165">
        <w:t>th</w:t>
      </w:r>
      <w:r w:rsidRPr="00361F66" w:rsidR="62811412">
        <w:t xml:space="preserve">at </w:t>
      </w:r>
      <w:r w:rsidRPr="00361F66" w:rsidR="3C2F4165">
        <w:t xml:space="preserve">does not </w:t>
      </w:r>
      <w:r w:rsidRPr="00361F66" w:rsidR="1948DF10">
        <w:t>explain why other</w:t>
      </w:r>
      <w:r w:rsidRPr="00361F66" w:rsidR="0056D4C2">
        <w:t xml:space="preserve"> </w:t>
      </w:r>
      <w:r w:rsidRPr="00361F66" w:rsidR="1948DF10">
        <w:t>scenes o</w:t>
      </w:r>
      <w:r w:rsidRPr="00361F66" w:rsidR="598718DF">
        <w:t>f</w:t>
      </w:r>
      <w:r w:rsidRPr="00361F66" w:rsidR="1948DF10">
        <w:t xml:space="preserve"> soft eroticism</w:t>
      </w:r>
      <w:r w:rsidRPr="00361F66" w:rsidR="50A4D36A">
        <w:t xml:space="preserve">, </w:t>
      </w:r>
      <w:r w:rsidRPr="00361F66" w:rsidR="45FCE19D">
        <w:t>involving other characters,</w:t>
      </w:r>
      <w:r w:rsidRPr="00361F66" w:rsidR="1948DF10">
        <w:t xml:space="preserve"> are included. This narrative choice </w:t>
      </w:r>
      <w:r w:rsidRPr="00361F66" w:rsidR="3F06D22A">
        <w:t xml:space="preserve">therefore </w:t>
      </w:r>
      <w:r w:rsidRPr="00361F66" w:rsidR="1948DF10">
        <w:t>seems t</w:t>
      </w:r>
      <w:r w:rsidRPr="00361F66" w:rsidR="71CE6A32">
        <w:t xml:space="preserve">o </w:t>
      </w:r>
      <w:r w:rsidRPr="00361F66" w:rsidR="358A8C05">
        <w:t>be related to these</w:t>
      </w:r>
      <w:r w:rsidRPr="00361F66" w:rsidR="0E63E7D3">
        <w:t xml:space="preserve"> </w:t>
      </w:r>
      <w:r w:rsidRPr="00361F66" w:rsidR="1948DF10">
        <w:t>characters</w:t>
      </w:r>
      <w:r w:rsidRPr="00361F66" w:rsidR="29F010C5">
        <w:t>’</w:t>
      </w:r>
      <w:r w:rsidRPr="00361F66" w:rsidR="1948DF10">
        <w:t xml:space="preserve"> neurodivergence. </w:t>
      </w:r>
    </w:p>
    <w:p w:rsidRPr="00361F66" w:rsidR="00BB1EEA" w:rsidP="2555753F" w:rsidRDefault="00BB1EEA" w14:paraId="15D5261D" w14:textId="19859B2D">
      <w:pPr>
        <w:pStyle w:val="Normal0"/>
      </w:pPr>
    </w:p>
    <w:p w:rsidRPr="00361F66" w:rsidR="00BB1EEA" w:rsidP="6241F5A0" w:rsidRDefault="34A1E848" w14:paraId="7766DFB4" w14:textId="5D171DAA">
      <w:pPr>
        <w:pStyle w:val="Normal0"/>
      </w:pPr>
      <w:r w:rsidRPr="00361F66">
        <w:t xml:space="preserve">Since the </w:t>
      </w:r>
      <w:r w:rsidRPr="00361F66" w:rsidR="3722AA8E">
        <w:t>“</w:t>
      </w:r>
      <w:r w:rsidRPr="00361F66">
        <w:t>loss of virginity</w:t>
      </w:r>
      <w:r w:rsidRPr="00361F66" w:rsidR="67E02AEC">
        <w:t>” story arc</w:t>
      </w:r>
      <w:r w:rsidRPr="00361F66">
        <w:t xml:space="preserve"> </w:t>
      </w:r>
      <w:r w:rsidRPr="00361F66" w:rsidR="60548161">
        <w:t xml:space="preserve">helps </w:t>
      </w:r>
      <w:r w:rsidRPr="00361F66">
        <w:t xml:space="preserve">to </w:t>
      </w:r>
      <w:r w:rsidRPr="00361F66" w:rsidR="4C47AE6C">
        <w:t xml:space="preserve">“normalize” </w:t>
      </w:r>
      <w:r w:rsidRPr="00361F66" w:rsidR="2982D777">
        <w:t xml:space="preserve">the </w:t>
      </w:r>
      <w:r w:rsidRPr="00361F66">
        <w:t>masculinity</w:t>
      </w:r>
      <w:r w:rsidRPr="00361F66" w:rsidR="4DBA02B9">
        <w:t xml:space="preserve"> of neurodivergent men</w:t>
      </w:r>
      <w:r w:rsidRPr="00361F66">
        <w:t xml:space="preserve">, </w:t>
      </w:r>
      <w:r w:rsidRPr="00361F66" w:rsidR="6D7163F3">
        <w:t xml:space="preserve">the decision to </w:t>
      </w:r>
      <w:r w:rsidRPr="00361F66">
        <w:t>not depict</w:t>
      </w:r>
      <w:r w:rsidRPr="00361F66" w:rsidR="178F22EE">
        <w:t xml:space="preserve"> </w:t>
      </w:r>
      <w:r w:rsidRPr="00361F66" w:rsidR="448C4DB9">
        <w:t xml:space="preserve">their </w:t>
      </w:r>
      <w:r w:rsidRPr="00361F66">
        <w:t xml:space="preserve">sexual intercourse (only </w:t>
      </w:r>
      <w:r w:rsidRPr="00361F66" w:rsidR="41C56182">
        <w:t xml:space="preserve">to </w:t>
      </w:r>
      <w:r w:rsidRPr="00361F66">
        <w:t xml:space="preserve">talk about it) </w:t>
      </w:r>
      <w:r w:rsidRPr="00361F66" w:rsidR="1814D363">
        <w:t>could be interpreted as strategic.</w:t>
      </w:r>
      <w:r w:rsidRPr="00361F66">
        <w:t xml:space="preserve"> </w:t>
      </w:r>
      <w:r w:rsidRPr="00361F66" w:rsidR="000E6716">
        <w:t>D</w:t>
      </w:r>
      <w:r w:rsidRPr="00361F66">
        <w:t>epicting the</w:t>
      </w:r>
      <w:r w:rsidRPr="00361F66" w:rsidR="2605A8DF">
        <w:t>ir</w:t>
      </w:r>
      <w:r w:rsidRPr="00361F66">
        <w:t xml:space="preserve"> first sexual encounter </w:t>
      </w:r>
      <w:r w:rsidRPr="00361F66" w:rsidR="51642673">
        <w:t xml:space="preserve">could </w:t>
      </w:r>
      <w:r w:rsidRPr="00361F66">
        <w:t xml:space="preserve">lead </w:t>
      </w:r>
      <w:r w:rsidRPr="00361F66" w:rsidR="051A827A">
        <w:t>screenwr</w:t>
      </w:r>
      <w:r w:rsidRPr="00361F66" w:rsidR="79949E1E">
        <w:t>i</w:t>
      </w:r>
      <w:r w:rsidRPr="00361F66" w:rsidR="051A827A">
        <w:t>ters to an</w:t>
      </w:r>
      <w:r w:rsidRPr="00361F66">
        <w:t xml:space="preserve"> impasse: if these first encounters are depicted as awkward</w:t>
      </w:r>
      <w:r w:rsidRPr="00361F66" w:rsidR="61B64A6F">
        <w:t xml:space="preserve"> and clumsy</w:t>
      </w:r>
      <w:r w:rsidRPr="00361F66">
        <w:t xml:space="preserve">, </w:t>
      </w:r>
      <w:r w:rsidRPr="00361F66" w:rsidR="7332DD8E">
        <w:t xml:space="preserve">this could affect the way audiences perceive the main characters as </w:t>
      </w:r>
      <w:r w:rsidRPr="00361F66" w:rsidR="7332DD8E">
        <w:rPr>
          <w:i/>
          <w:iCs/>
        </w:rPr>
        <w:t>m</w:t>
      </w:r>
      <w:r w:rsidRPr="00361F66" w:rsidR="4C3ED287">
        <w:rPr>
          <w:i/>
          <w:iCs/>
        </w:rPr>
        <w:t>e</w:t>
      </w:r>
      <w:r w:rsidRPr="00361F66" w:rsidR="7332DD8E">
        <w:rPr>
          <w:i/>
          <w:iCs/>
        </w:rPr>
        <w:t>n</w:t>
      </w:r>
      <w:r w:rsidRPr="00361F66" w:rsidR="7332DD8E">
        <w:t xml:space="preserve">, </w:t>
      </w:r>
      <w:r w:rsidRPr="00361F66" w:rsidR="25FD276F">
        <w:t xml:space="preserve">since </w:t>
      </w:r>
      <w:r w:rsidRPr="00361F66" w:rsidR="41512ADF">
        <w:t xml:space="preserve">normative </w:t>
      </w:r>
      <w:r w:rsidRPr="00361F66" w:rsidR="25FD276F">
        <w:t>masculinity is so strongly associated with sexual prowess</w:t>
      </w:r>
      <w:r w:rsidRPr="00361F66">
        <w:t xml:space="preserve">. </w:t>
      </w:r>
      <w:r w:rsidRPr="00361F66" w:rsidR="35E9A32A">
        <w:t>O</w:t>
      </w:r>
      <w:r w:rsidRPr="00361F66">
        <w:t xml:space="preserve">n the </w:t>
      </w:r>
      <w:r w:rsidRPr="00361F66" w:rsidR="692C55A0">
        <w:t>contrary</w:t>
      </w:r>
      <w:r w:rsidRPr="00361F66">
        <w:t xml:space="preserve">, </w:t>
      </w:r>
      <w:r w:rsidRPr="00361F66" w:rsidR="1D82EB28">
        <w:t xml:space="preserve">if these characters </w:t>
      </w:r>
      <w:r w:rsidRPr="00361F66" w:rsidR="1191F3DC">
        <w:t>were</w:t>
      </w:r>
      <w:r w:rsidRPr="00361F66">
        <w:t xml:space="preserve"> portrayed as skil</w:t>
      </w:r>
      <w:r w:rsidRPr="00361F66" w:rsidR="53A7035B">
        <w:t>l</w:t>
      </w:r>
      <w:r w:rsidRPr="00361F66">
        <w:t xml:space="preserve">ful </w:t>
      </w:r>
      <w:r w:rsidRPr="00361F66" w:rsidR="7BA34D4B">
        <w:t>sexual partners</w:t>
      </w:r>
      <w:r w:rsidRPr="00361F66">
        <w:t xml:space="preserve">, this </w:t>
      </w:r>
      <w:r w:rsidRPr="00361F66" w:rsidR="55CCC802">
        <w:t xml:space="preserve">could </w:t>
      </w:r>
      <w:r w:rsidRPr="00361F66">
        <w:t xml:space="preserve">likely be perceived as </w:t>
      </w:r>
      <w:r w:rsidRPr="00361F66" w:rsidR="5ED235A3">
        <w:t>“</w:t>
      </w:r>
      <w:r w:rsidRPr="00361F66">
        <w:t>unrealistic</w:t>
      </w:r>
      <w:r w:rsidRPr="00361F66" w:rsidR="7FDD083C">
        <w:t>”</w:t>
      </w:r>
      <w:r w:rsidRPr="00361F66">
        <w:t xml:space="preserve">, since </w:t>
      </w:r>
      <w:r w:rsidRPr="00361F66" w:rsidR="116E2F6C">
        <w:t>audience</w:t>
      </w:r>
      <w:r w:rsidRPr="00361F66" w:rsidR="5DBCCC4E">
        <w:t xml:space="preserve">s </w:t>
      </w:r>
      <w:r w:rsidRPr="00361F66">
        <w:t>know that the</w:t>
      </w:r>
      <w:r w:rsidRPr="00361F66" w:rsidR="337DA214">
        <w:t>y</w:t>
      </w:r>
      <w:r w:rsidRPr="00361F66">
        <w:t xml:space="preserve"> </w:t>
      </w:r>
      <w:r w:rsidRPr="00361F66" w:rsidR="57CB6ED9">
        <w:t>have no</w:t>
      </w:r>
      <w:r w:rsidRPr="00361F66">
        <w:t xml:space="preserve"> prior experience.</w:t>
      </w:r>
      <w:r w:rsidRPr="00361F66" w:rsidR="12C11B09">
        <w:t xml:space="preserve"> Therefore, by verbally testifying that these characters have lost their virginity, </w:t>
      </w:r>
      <w:r w:rsidRPr="00361F66" w:rsidR="6D356B77">
        <w:t>without showing it</w:t>
      </w:r>
      <w:r w:rsidRPr="00361F66" w:rsidR="6C04E484">
        <w:t xml:space="preserve">, series </w:t>
      </w:r>
      <w:r w:rsidRPr="00361F66" w:rsidR="12503D38">
        <w:t>confirm</w:t>
      </w:r>
      <w:r w:rsidRPr="00361F66" w:rsidR="12C11B09">
        <w:t xml:space="preserve"> </w:t>
      </w:r>
      <w:r w:rsidRPr="00361F66" w:rsidR="0D31A5D0">
        <w:t xml:space="preserve">that </w:t>
      </w:r>
      <w:r w:rsidRPr="00361F66" w:rsidR="66E7E58E">
        <w:t xml:space="preserve">these men </w:t>
      </w:r>
      <w:r w:rsidRPr="00361F66" w:rsidR="4F09994B">
        <w:t xml:space="preserve">adhere to gender norms, </w:t>
      </w:r>
      <w:r w:rsidRPr="00361F66" w:rsidR="12C11B09">
        <w:t xml:space="preserve">without </w:t>
      </w:r>
      <w:r w:rsidRPr="00361F66" w:rsidR="7AB1E324">
        <w:t xml:space="preserve">creating more </w:t>
      </w:r>
      <w:r w:rsidRPr="00361F66" w:rsidR="12C11B09">
        <w:t>ambivalence.</w:t>
      </w:r>
    </w:p>
    <w:p w:rsidRPr="00361F66" w:rsidR="00BB1EEA" w:rsidP="2555753F" w:rsidRDefault="00BB1EEA" w14:paraId="2F77F87B" w14:textId="2465351F">
      <w:pPr>
        <w:pStyle w:val="Normal0"/>
        <w:rPr>
          <w:rFonts w:eastAsia="Calibri"/>
        </w:rPr>
      </w:pPr>
    </w:p>
    <w:p w:rsidRPr="00361F66" w:rsidR="00BB1EEA" w:rsidP="2555753F" w:rsidRDefault="1265D419" w14:paraId="6DE670E8" w14:textId="68702A35">
      <w:pPr>
        <w:pStyle w:val="Normal0"/>
        <w:rPr>
          <w:rFonts w:eastAsia="Calibri"/>
        </w:rPr>
      </w:pPr>
      <w:r w:rsidRPr="00361F66">
        <w:rPr>
          <w:rFonts w:eastAsia="Calibri"/>
        </w:rPr>
        <w:t>A</w:t>
      </w:r>
      <w:r w:rsidRPr="00361F66" w:rsidR="34E9E464">
        <w:rPr>
          <w:rFonts w:eastAsia="Calibri"/>
        </w:rPr>
        <w:t xml:space="preserve">lthough series address the theme of sexual inexperience and promote a </w:t>
      </w:r>
      <w:r w:rsidRPr="00361F66" w:rsidR="0B186C0A">
        <w:rPr>
          <w:rFonts w:eastAsia="Calibri"/>
        </w:rPr>
        <w:t xml:space="preserve">positive </w:t>
      </w:r>
      <w:r w:rsidRPr="00361F66" w:rsidR="34E9E464">
        <w:rPr>
          <w:rFonts w:eastAsia="Calibri"/>
        </w:rPr>
        <w:t>view of neuro</w:t>
      </w:r>
      <w:r w:rsidRPr="00361F66" w:rsidR="07E1A5FC">
        <w:rPr>
          <w:rFonts w:eastAsia="Calibri"/>
        </w:rPr>
        <w:t>divergent</w:t>
      </w:r>
      <w:r w:rsidRPr="00361F66" w:rsidR="34E9E464">
        <w:rPr>
          <w:rFonts w:eastAsia="Calibri"/>
        </w:rPr>
        <w:t xml:space="preserve"> characters, </w:t>
      </w:r>
      <w:r w:rsidRPr="00361F66" w:rsidR="0D95E880">
        <w:rPr>
          <w:rFonts w:eastAsia="Calibri"/>
        </w:rPr>
        <w:t xml:space="preserve">our analysis therefore shows that </w:t>
      </w:r>
      <w:r w:rsidRPr="00361F66" w:rsidR="34E9E464">
        <w:rPr>
          <w:rFonts w:eastAsia="Calibri"/>
        </w:rPr>
        <w:t xml:space="preserve">they usually evolve in a way that allows </w:t>
      </w:r>
      <w:r w:rsidRPr="00361F66" w:rsidR="78AD09C7">
        <w:rPr>
          <w:rFonts w:eastAsia="Calibri"/>
        </w:rPr>
        <w:t>them</w:t>
      </w:r>
      <w:r w:rsidRPr="00361F66" w:rsidR="34E9E464">
        <w:rPr>
          <w:rFonts w:eastAsia="Calibri"/>
        </w:rPr>
        <w:t xml:space="preserve"> to lose their virginity </w:t>
      </w:r>
      <w:r w:rsidRPr="00361F66" w:rsidR="34E9E464">
        <w:rPr>
          <w:rFonts w:eastAsia="Calibri"/>
          <w:i/>
          <w:iCs/>
        </w:rPr>
        <w:t>as everyone else</w:t>
      </w:r>
      <w:r w:rsidRPr="00361F66" w:rsidR="34E9E464">
        <w:rPr>
          <w:rFonts w:eastAsia="Calibri"/>
        </w:rPr>
        <w:t>, thus enforcing the compulsory sexuality</w:t>
      </w:r>
      <w:r w:rsidRPr="00361F66" w:rsidR="02F9219A">
        <w:rPr>
          <w:rFonts w:eastAsia="Calibri"/>
        </w:rPr>
        <w:t xml:space="preserve"> </w:t>
      </w:r>
      <w:r w:rsidRPr="00361F66" w:rsidR="02F9219A">
        <w:rPr>
          <w:rFonts w:eastAsia="Calibri"/>
        </w:rPr>
        <w:lastRenderedPageBreak/>
        <w:t>injunction</w:t>
      </w:r>
      <w:r w:rsidRPr="00361F66" w:rsidR="7974ACC5">
        <w:rPr>
          <w:rFonts w:eastAsia="Calibri"/>
        </w:rPr>
        <w:t xml:space="preserve"> </w:t>
      </w:r>
      <w:r w:rsidRPr="00361F66" w:rsidR="7974ACC5">
        <w:rPr>
          <w:rFonts w:eastAsia="Arial"/>
        </w:rPr>
        <w:t>(</w:t>
      </w:r>
      <w:r w:rsidRPr="00361F66" w:rsidR="00E610A6">
        <w:rPr>
          <w:rFonts w:eastAsia="Arial"/>
        </w:rPr>
        <w:t xml:space="preserve">Kristina </w:t>
      </w:r>
      <w:r w:rsidRPr="00361F66" w:rsidR="7974ACC5">
        <w:rPr>
          <w:rFonts w:eastAsia="Arial"/>
        </w:rPr>
        <w:t xml:space="preserve">Gupta 2015; </w:t>
      </w:r>
      <w:r w:rsidRPr="00361F66" w:rsidR="00E610A6">
        <w:rPr>
          <w:rFonts w:eastAsia="Arial"/>
        </w:rPr>
        <w:t xml:space="preserve">Ela </w:t>
      </w:r>
      <w:r w:rsidRPr="00361F66" w:rsidR="7974ACC5">
        <w:rPr>
          <w:rFonts w:eastAsia="Arial"/>
        </w:rPr>
        <w:t>Przybylo 2011)</w:t>
      </w:r>
      <w:r w:rsidRPr="00361F66" w:rsidR="34E9E464">
        <w:rPr>
          <w:rFonts w:eastAsia="Calibri"/>
        </w:rPr>
        <w:t>.</w:t>
      </w:r>
      <w:r w:rsidRPr="00361F66" w:rsidR="78AD09C7">
        <w:rPr>
          <w:rFonts w:eastAsia="Calibri"/>
        </w:rPr>
        <w:t xml:space="preserve"> </w:t>
      </w:r>
      <w:r w:rsidRPr="00361F66" w:rsidR="042BA8DE">
        <w:rPr>
          <w:rFonts w:eastAsia="Calibri"/>
        </w:rPr>
        <w:t>T</w:t>
      </w:r>
      <w:r w:rsidRPr="00361F66" w:rsidR="0C4CDF64">
        <w:rPr>
          <w:rFonts w:eastAsia="Calibri"/>
        </w:rPr>
        <w:t xml:space="preserve">he fact that narratives </w:t>
      </w:r>
      <w:r w:rsidRPr="00361F66" w:rsidR="6C05479F">
        <w:rPr>
          <w:rFonts w:eastAsia="Calibri"/>
        </w:rPr>
        <w:t>invariably</w:t>
      </w:r>
      <w:r w:rsidRPr="00361F66" w:rsidR="0C4CDF64">
        <w:rPr>
          <w:rFonts w:eastAsia="Calibri"/>
        </w:rPr>
        <w:t xml:space="preserve"> allow </w:t>
      </w:r>
      <w:r w:rsidRPr="00361F66" w:rsidR="0DCA570B">
        <w:rPr>
          <w:rFonts w:eastAsia="Calibri"/>
        </w:rPr>
        <w:t xml:space="preserve">men </w:t>
      </w:r>
      <w:r w:rsidRPr="00361F66" w:rsidR="7846269E">
        <w:rPr>
          <w:rFonts w:eastAsia="Calibri"/>
        </w:rPr>
        <w:t>on the spectrum</w:t>
      </w:r>
      <w:r w:rsidRPr="00361F66" w:rsidR="0C4CDF64">
        <w:rPr>
          <w:rFonts w:eastAsia="Calibri"/>
        </w:rPr>
        <w:t xml:space="preserve"> to gain sexual experience </w:t>
      </w:r>
      <w:r w:rsidRPr="00361F66" w:rsidR="481388F5">
        <w:rPr>
          <w:rFonts w:eastAsia="Calibri"/>
        </w:rPr>
        <w:t xml:space="preserve">also </w:t>
      </w:r>
      <w:r w:rsidRPr="00361F66" w:rsidR="042BA8DE">
        <w:rPr>
          <w:rFonts w:eastAsia="Calibri"/>
        </w:rPr>
        <w:t>seems to</w:t>
      </w:r>
      <w:r w:rsidRPr="00361F66" w:rsidR="0C4CDF64">
        <w:rPr>
          <w:rFonts w:eastAsia="Calibri"/>
        </w:rPr>
        <w:t xml:space="preserve"> reinforce the definition of </w:t>
      </w:r>
      <w:r w:rsidRPr="00361F66" w:rsidR="24ABC939">
        <w:rPr>
          <w:rFonts w:eastAsia="Calibri"/>
        </w:rPr>
        <w:t xml:space="preserve">heterosexual masculinity as </w:t>
      </w:r>
      <w:r w:rsidRPr="00361F66" w:rsidR="6C05479F">
        <w:rPr>
          <w:rFonts w:eastAsia="Calibri"/>
        </w:rPr>
        <w:t>“essentially”</w:t>
      </w:r>
      <w:r w:rsidRPr="00361F66" w:rsidR="24ABC939">
        <w:rPr>
          <w:rFonts w:eastAsia="Calibri"/>
        </w:rPr>
        <w:t xml:space="preserve"> </w:t>
      </w:r>
      <w:r w:rsidRPr="00361F66" w:rsidR="57EDC30F">
        <w:rPr>
          <w:rFonts w:eastAsia="Calibri"/>
        </w:rPr>
        <w:t>characterized</w:t>
      </w:r>
      <w:r w:rsidRPr="00361F66" w:rsidR="24ABC939">
        <w:rPr>
          <w:rFonts w:eastAsia="Calibri"/>
        </w:rPr>
        <w:t xml:space="preserve"> by a proactive sexuality</w:t>
      </w:r>
      <w:r w:rsidRPr="00361F66" w:rsidR="042BA8DE">
        <w:rPr>
          <w:rFonts w:eastAsia="Calibri"/>
        </w:rPr>
        <w:t xml:space="preserve">, and </w:t>
      </w:r>
      <w:r w:rsidRPr="00361F66" w:rsidR="0DCA570B">
        <w:rPr>
          <w:rFonts w:eastAsia="Calibri"/>
        </w:rPr>
        <w:t xml:space="preserve">thus </w:t>
      </w:r>
      <w:r w:rsidRPr="00361F66" w:rsidR="7D328E18">
        <w:rPr>
          <w:rFonts w:eastAsia="Calibri"/>
        </w:rPr>
        <w:t xml:space="preserve">the </w:t>
      </w:r>
      <w:r w:rsidRPr="00361F66" w:rsidR="042BA8DE">
        <w:rPr>
          <w:rFonts w:eastAsia="Calibri"/>
        </w:rPr>
        <w:t xml:space="preserve">cultural </w:t>
      </w:r>
      <w:r w:rsidRPr="00361F66" w:rsidR="7D328E18">
        <w:rPr>
          <w:rFonts w:eastAsia="Calibri"/>
        </w:rPr>
        <w:t>norm that</w:t>
      </w:r>
      <w:r w:rsidRPr="00361F66" w:rsidR="042BA8DE">
        <w:rPr>
          <w:rFonts w:eastAsia="Calibri"/>
        </w:rPr>
        <w:t xml:space="preserve"> </w:t>
      </w:r>
      <w:r w:rsidRPr="00361F66" w:rsidR="7D328E18">
        <w:rPr>
          <w:rFonts w:eastAsia="Calibri"/>
        </w:rPr>
        <w:t xml:space="preserve">sexual activity is mandatory for adult men. </w:t>
      </w:r>
    </w:p>
    <w:p w:rsidRPr="00361F66" w:rsidR="004B1D48" w:rsidP="00457EB8" w:rsidRDefault="004B1D48" w14:paraId="3E0C10FF" w14:textId="6FF4EC03">
      <w:pPr>
        <w:pStyle w:val="Normal0"/>
        <w:rPr>
          <w:rFonts w:eastAsia="Calibri"/>
        </w:rPr>
      </w:pPr>
    </w:p>
    <w:p w:rsidRPr="00361F66" w:rsidR="0095299F" w:rsidP="00457EB8" w:rsidRDefault="404E3614" w14:paraId="7C1D8F92" w14:textId="033D9F4A">
      <w:pPr>
        <w:pStyle w:val="Normal0"/>
        <w:rPr>
          <w:rFonts w:eastAsia="Calibri"/>
        </w:rPr>
      </w:pPr>
      <w:r w:rsidRPr="00361F66">
        <w:rPr>
          <w:rFonts w:eastAsia="Calibri"/>
        </w:rPr>
        <w:t>N</w:t>
      </w:r>
      <w:r w:rsidRPr="00361F66" w:rsidR="07D92608">
        <w:rPr>
          <w:rFonts w:eastAsia="Calibri"/>
        </w:rPr>
        <w:t xml:space="preserve">ot only are characters </w:t>
      </w:r>
      <w:r w:rsidRPr="00361F66" w:rsidR="093B2E1D">
        <w:rPr>
          <w:rFonts w:eastAsia="Calibri"/>
        </w:rPr>
        <w:t>destined</w:t>
      </w:r>
      <w:r w:rsidRPr="00361F66" w:rsidR="07D92608">
        <w:rPr>
          <w:rFonts w:eastAsia="Calibri"/>
        </w:rPr>
        <w:t xml:space="preserve"> to lose their virginity, but </w:t>
      </w:r>
      <w:r w:rsidRPr="00361F66" w:rsidR="14763903">
        <w:rPr>
          <w:rFonts w:eastAsia="Calibri"/>
        </w:rPr>
        <w:t>narratives</w:t>
      </w:r>
      <w:r w:rsidRPr="00361F66" w:rsidR="07D92608">
        <w:rPr>
          <w:rFonts w:eastAsia="Calibri"/>
        </w:rPr>
        <w:t xml:space="preserve"> </w:t>
      </w:r>
      <w:r w:rsidRPr="00361F66" w:rsidR="5D132BE5">
        <w:rPr>
          <w:rFonts w:eastAsia="Calibri"/>
        </w:rPr>
        <w:t xml:space="preserve">also </w:t>
      </w:r>
      <w:r w:rsidRPr="00361F66" w:rsidR="07D92608">
        <w:rPr>
          <w:rFonts w:eastAsia="Calibri"/>
        </w:rPr>
        <w:t xml:space="preserve">suggest that </w:t>
      </w:r>
      <w:r w:rsidRPr="00361F66" w:rsidR="5D132BE5">
        <w:rPr>
          <w:rFonts w:eastAsia="Calibri"/>
        </w:rPr>
        <w:t>th</w:t>
      </w:r>
      <w:r w:rsidRPr="00361F66">
        <w:rPr>
          <w:rFonts w:eastAsia="Calibri"/>
        </w:rPr>
        <w:t xml:space="preserve">is event </w:t>
      </w:r>
      <w:r w:rsidRPr="00361F66" w:rsidR="07D92608">
        <w:rPr>
          <w:rFonts w:eastAsia="Calibri"/>
        </w:rPr>
        <w:t xml:space="preserve">causes significant changes </w:t>
      </w:r>
      <w:r w:rsidRPr="00361F66" w:rsidR="6936EE13">
        <w:rPr>
          <w:rFonts w:eastAsia="Calibri"/>
        </w:rPr>
        <w:t>in their</w:t>
      </w:r>
      <w:r w:rsidRPr="00361F66" w:rsidR="07D92608">
        <w:rPr>
          <w:rFonts w:eastAsia="Calibri"/>
        </w:rPr>
        <w:t xml:space="preserve"> attitudes. </w:t>
      </w:r>
      <w:r w:rsidRPr="00361F66">
        <w:rPr>
          <w:rFonts w:eastAsia="Calibri"/>
        </w:rPr>
        <w:t>Indeed, o</w:t>
      </w:r>
      <w:r w:rsidRPr="00361F66" w:rsidR="07D92608">
        <w:rPr>
          <w:rFonts w:eastAsia="Calibri"/>
        </w:rPr>
        <w:t xml:space="preserve">nce they become sexually active, </w:t>
      </w:r>
      <w:r w:rsidRPr="00361F66" w:rsidR="59F41B32">
        <w:rPr>
          <w:rFonts w:eastAsia="Calibri"/>
        </w:rPr>
        <w:t>they</w:t>
      </w:r>
      <w:r w:rsidRPr="00361F66" w:rsidR="07D92608">
        <w:rPr>
          <w:rFonts w:eastAsia="Calibri"/>
        </w:rPr>
        <w:t xml:space="preserve"> suddenly </w:t>
      </w:r>
      <w:r w:rsidRPr="00361F66" w:rsidR="093B2E1D">
        <w:rPr>
          <w:rFonts w:eastAsia="Calibri"/>
        </w:rPr>
        <w:t>appear</w:t>
      </w:r>
      <w:r w:rsidRPr="00361F66" w:rsidR="07D92608">
        <w:rPr>
          <w:rFonts w:eastAsia="Calibri"/>
        </w:rPr>
        <w:t xml:space="preserve"> more matur</w:t>
      </w:r>
      <w:r w:rsidRPr="00361F66" w:rsidR="093B2E1D">
        <w:rPr>
          <w:rFonts w:eastAsia="Calibri"/>
        </w:rPr>
        <w:t>e</w:t>
      </w:r>
      <w:r w:rsidRPr="00361F66" w:rsidR="07D92608">
        <w:rPr>
          <w:rFonts w:eastAsia="Calibri"/>
        </w:rPr>
        <w:t xml:space="preserve">. </w:t>
      </w:r>
      <w:r w:rsidRPr="00361F66" w:rsidR="093B2E1D">
        <w:rPr>
          <w:rFonts w:eastAsia="Calibri"/>
        </w:rPr>
        <w:t xml:space="preserve">For instance, </w:t>
      </w:r>
      <w:r w:rsidRPr="00361F66" w:rsidR="07D92608">
        <w:rPr>
          <w:rFonts w:eastAsia="Calibri"/>
        </w:rPr>
        <w:t>after making love for the first time, Sam (</w:t>
      </w:r>
      <w:r w:rsidRPr="00361F66" w:rsidR="07D92608">
        <w:rPr>
          <w:rFonts w:eastAsia="Calibri"/>
          <w:i/>
          <w:iCs/>
        </w:rPr>
        <w:t>Atypical</w:t>
      </w:r>
      <w:r w:rsidRPr="00361F66" w:rsidR="07D92608">
        <w:rPr>
          <w:rFonts w:eastAsia="Calibri"/>
        </w:rPr>
        <w:t xml:space="preserve">) is portrayed as </w:t>
      </w:r>
      <w:r w:rsidRPr="00361F66" w:rsidR="093B2E1D">
        <w:rPr>
          <w:rFonts w:eastAsia="Calibri"/>
        </w:rPr>
        <w:t>being more empathetic</w:t>
      </w:r>
      <w:r w:rsidRPr="00361F66" w:rsidR="07D92608">
        <w:rPr>
          <w:rFonts w:eastAsia="Calibri"/>
        </w:rPr>
        <w:t xml:space="preserve"> </w:t>
      </w:r>
      <w:r w:rsidRPr="00361F66" w:rsidR="093B2E1D">
        <w:rPr>
          <w:rFonts w:eastAsia="Calibri"/>
        </w:rPr>
        <w:t>toward</w:t>
      </w:r>
      <w:r w:rsidRPr="00361F66" w:rsidR="07D92608">
        <w:rPr>
          <w:rFonts w:eastAsia="Calibri"/>
        </w:rPr>
        <w:t xml:space="preserve"> his sister; </w:t>
      </w:r>
      <w:r w:rsidRPr="00361F66">
        <w:rPr>
          <w:rFonts w:eastAsia="Calibri"/>
        </w:rPr>
        <w:t>when</w:t>
      </w:r>
      <w:r w:rsidRPr="00361F66" w:rsidR="07D92608">
        <w:rPr>
          <w:rFonts w:eastAsia="Calibri"/>
        </w:rPr>
        <w:t xml:space="preserve"> he </w:t>
      </w:r>
      <w:r w:rsidRPr="00361F66">
        <w:rPr>
          <w:rFonts w:eastAsia="Calibri"/>
        </w:rPr>
        <w:t xml:space="preserve">finally </w:t>
      </w:r>
      <w:r w:rsidRPr="00361F66" w:rsidR="07D92608">
        <w:rPr>
          <w:rFonts w:eastAsia="Calibri"/>
        </w:rPr>
        <w:t>understands that h</w:t>
      </w:r>
      <w:r w:rsidRPr="00361F66" w:rsidR="59F41B32">
        <w:rPr>
          <w:rFonts w:eastAsia="Calibri"/>
        </w:rPr>
        <w:t>is younger</w:t>
      </w:r>
      <w:r w:rsidRPr="00361F66" w:rsidR="07D92608">
        <w:rPr>
          <w:rFonts w:eastAsia="Calibri"/>
        </w:rPr>
        <w:t xml:space="preserve"> sister is heartbroken </w:t>
      </w:r>
      <w:r w:rsidRPr="00361F66" w:rsidR="093B2E1D">
        <w:rPr>
          <w:rFonts w:eastAsia="Calibri"/>
        </w:rPr>
        <w:t>because she had to break up</w:t>
      </w:r>
      <w:r w:rsidRPr="00361F66" w:rsidR="07D92608">
        <w:rPr>
          <w:rFonts w:eastAsia="Calibri"/>
        </w:rPr>
        <w:t xml:space="preserve"> with her boyfriend, Sam consoles her and even manages to give her some kind advice.</w:t>
      </w:r>
      <w:r w:rsidRPr="00361F66" w:rsidR="593F1FDD">
        <w:rPr>
          <w:rFonts w:eastAsia="Calibri"/>
        </w:rPr>
        <w:t xml:space="preserve"> </w:t>
      </w:r>
      <w:r w:rsidRPr="00361F66" w:rsidR="780D5A04">
        <w:rPr>
          <w:rFonts w:eastAsia="Calibri"/>
        </w:rPr>
        <w:t xml:space="preserve">Sam </w:t>
      </w:r>
      <w:r w:rsidRPr="00361F66" w:rsidR="093B2E1D">
        <w:rPr>
          <w:rFonts w:eastAsia="Calibri"/>
        </w:rPr>
        <w:t>also</w:t>
      </w:r>
      <w:r w:rsidRPr="00361F66" w:rsidR="780D5A04">
        <w:rPr>
          <w:rFonts w:eastAsia="Calibri"/>
        </w:rPr>
        <w:t xml:space="preserve"> understands at this point the importance of friendship and </w:t>
      </w:r>
      <w:r w:rsidRPr="00361F66" w:rsidR="093B2E1D">
        <w:rPr>
          <w:rFonts w:eastAsia="Calibri"/>
        </w:rPr>
        <w:t>rescue</w:t>
      </w:r>
      <w:r w:rsidRPr="00361F66" w:rsidR="59F41B32">
        <w:rPr>
          <w:rFonts w:eastAsia="Calibri"/>
        </w:rPr>
        <w:t xml:space="preserve">s </w:t>
      </w:r>
      <w:r w:rsidRPr="00361F66" w:rsidR="780D5A04">
        <w:rPr>
          <w:rFonts w:eastAsia="Calibri"/>
        </w:rPr>
        <w:t xml:space="preserve">his friend Zahid to prevent him from failing his med school exams. </w:t>
      </w:r>
    </w:p>
    <w:p w:rsidRPr="00361F66" w:rsidR="0095299F" w:rsidP="00457EB8" w:rsidRDefault="0095299F" w14:paraId="175849A8" w14:textId="77777777">
      <w:pPr>
        <w:pStyle w:val="Normal0"/>
        <w:rPr>
          <w:rFonts w:eastAsia="Calibri"/>
        </w:rPr>
      </w:pPr>
    </w:p>
    <w:p w:rsidRPr="00361F66" w:rsidR="004B1D48" w:rsidP="00457EB8" w:rsidRDefault="378AA486" w14:paraId="220F2614" w14:textId="60E0B56F">
      <w:pPr>
        <w:pStyle w:val="Normal0"/>
        <w:rPr>
          <w:rFonts w:eastAsia="Calibri"/>
        </w:rPr>
      </w:pPr>
      <w:r w:rsidRPr="00361F66">
        <w:rPr>
          <w:rFonts w:eastAsia="Calibri"/>
        </w:rPr>
        <w:t xml:space="preserve">Considering </w:t>
      </w:r>
      <w:r w:rsidRPr="00361F66" w:rsidR="683D0C61">
        <w:rPr>
          <w:rFonts w:eastAsia="Calibri"/>
        </w:rPr>
        <w:t>how</w:t>
      </w:r>
      <w:r w:rsidRPr="00361F66">
        <w:rPr>
          <w:rFonts w:eastAsia="Calibri"/>
        </w:rPr>
        <w:t xml:space="preserve"> these series </w:t>
      </w:r>
      <w:r w:rsidRPr="00361F66" w:rsidR="683D0C61">
        <w:rPr>
          <w:rFonts w:eastAsia="Calibri"/>
        </w:rPr>
        <w:t xml:space="preserve">previously emphasized </w:t>
      </w:r>
      <w:r w:rsidRPr="00361F66">
        <w:rPr>
          <w:rFonts w:eastAsia="Calibri"/>
        </w:rPr>
        <w:t xml:space="preserve">the </w:t>
      </w:r>
      <w:r w:rsidRPr="00361F66" w:rsidR="722DCDBC">
        <w:rPr>
          <w:rFonts w:eastAsia="Calibri"/>
        </w:rPr>
        <w:t xml:space="preserve">challenges </w:t>
      </w:r>
      <w:r w:rsidRPr="00361F66" w:rsidR="08F5BF32">
        <w:rPr>
          <w:rFonts w:eastAsia="Calibri"/>
        </w:rPr>
        <w:t>people</w:t>
      </w:r>
      <w:r w:rsidRPr="00361F66" w:rsidR="09A2B176">
        <w:rPr>
          <w:rFonts w:eastAsia="Calibri"/>
        </w:rPr>
        <w:t xml:space="preserve"> with ASD</w:t>
      </w:r>
      <w:r w:rsidRPr="00361F66" w:rsidR="08F5BF32">
        <w:rPr>
          <w:rFonts w:eastAsia="Calibri"/>
        </w:rPr>
        <w:t xml:space="preserve"> </w:t>
      </w:r>
      <w:r w:rsidRPr="00361F66" w:rsidR="4A55D21E">
        <w:rPr>
          <w:rFonts w:eastAsia="Calibri"/>
        </w:rPr>
        <w:t xml:space="preserve">face </w:t>
      </w:r>
      <w:r w:rsidRPr="00361F66" w:rsidR="0DCA570B">
        <w:rPr>
          <w:rFonts w:eastAsia="Calibri"/>
        </w:rPr>
        <w:t>when interact</w:t>
      </w:r>
      <w:r w:rsidRPr="00361F66" w:rsidR="2590AD51">
        <w:rPr>
          <w:rFonts w:eastAsia="Calibri"/>
        </w:rPr>
        <w:t>ing</w:t>
      </w:r>
      <w:r w:rsidRPr="00361F66" w:rsidR="0DCA570B">
        <w:rPr>
          <w:rFonts w:eastAsia="Calibri"/>
        </w:rPr>
        <w:t xml:space="preserve"> with other people</w:t>
      </w:r>
      <w:r w:rsidRPr="00361F66">
        <w:rPr>
          <w:rFonts w:eastAsia="Calibri"/>
        </w:rPr>
        <w:t xml:space="preserve">, </w:t>
      </w:r>
      <w:r w:rsidRPr="00361F66" w:rsidR="4A55D21E">
        <w:rPr>
          <w:rFonts w:eastAsia="Calibri"/>
        </w:rPr>
        <w:t xml:space="preserve">the striking similarities in the way </w:t>
      </w:r>
      <w:r w:rsidRPr="00361F66" w:rsidR="2590AD51">
        <w:rPr>
          <w:rFonts w:eastAsia="Calibri"/>
        </w:rPr>
        <w:t>they later</w:t>
      </w:r>
      <w:r w:rsidRPr="00361F66" w:rsidR="4A55D21E">
        <w:rPr>
          <w:rFonts w:eastAsia="Calibri"/>
        </w:rPr>
        <w:t xml:space="preserve"> “solve” </w:t>
      </w:r>
      <w:r w:rsidRPr="00361F66" w:rsidR="78AD09C7">
        <w:rPr>
          <w:rFonts w:eastAsia="Calibri"/>
        </w:rPr>
        <w:t>their</w:t>
      </w:r>
      <w:r w:rsidRPr="00361F66" w:rsidR="4A55D21E">
        <w:rPr>
          <w:rFonts w:eastAsia="Calibri"/>
        </w:rPr>
        <w:t xml:space="preserve"> sexual inexperience</w:t>
      </w:r>
      <w:r w:rsidRPr="00361F66" w:rsidR="2590AD51">
        <w:rPr>
          <w:rFonts w:eastAsia="Calibri"/>
        </w:rPr>
        <w:t xml:space="preserve"> </w:t>
      </w:r>
      <w:r w:rsidRPr="00361F66" w:rsidR="0004013B">
        <w:rPr>
          <w:rFonts w:eastAsia="Calibri"/>
        </w:rPr>
        <w:t xml:space="preserve">therefore </w:t>
      </w:r>
      <w:r w:rsidRPr="00361F66" w:rsidR="4A55D21E">
        <w:rPr>
          <w:rFonts w:eastAsia="Calibri"/>
        </w:rPr>
        <w:t>attest</w:t>
      </w:r>
      <w:r w:rsidRPr="00361F66" w:rsidR="2590AD51">
        <w:rPr>
          <w:rFonts w:eastAsia="Calibri"/>
        </w:rPr>
        <w:t>s</w:t>
      </w:r>
      <w:r w:rsidRPr="00361F66" w:rsidR="4A55D21E">
        <w:rPr>
          <w:rFonts w:eastAsia="Calibri"/>
        </w:rPr>
        <w:t xml:space="preserve"> to a perception that virginity </w:t>
      </w:r>
      <w:r w:rsidRPr="00361F66" w:rsidR="481388F5">
        <w:rPr>
          <w:rFonts w:eastAsia="Calibri"/>
        </w:rPr>
        <w:t xml:space="preserve">loss </w:t>
      </w:r>
      <w:r w:rsidRPr="00361F66" w:rsidR="4A55D21E">
        <w:rPr>
          <w:rFonts w:eastAsia="Calibri"/>
        </w:rPr>
        <w:t>is “normal”</w:t>
      </w:r>
      <w:r w:rsidRPr="00361F66" w:rsidR="481388F5">
        <w:rPr>
          <w:rFonts w:eastAsia="Calibri"/>
        </w:rPr>
        <w:t>,</w:t>
      </w:r>
      <w:r w:rsidRPr="00361F66" w:rsidR="08F5BF32">
        <w:rPr>
          <w:rFonts w:eastAsia="Calibri"/>
        </w:rPr>
        <w:t xml:space="preserve"> </w:t>
      </w:r>
      <w:r w:rsidRPr="00361F66" w:rsidR="66E84EEB">
        <w:rPr>
          <w:rFonts w:eastAsia="Calibri"/>
        </w:rPr>
        <w:t>desirable</w:t>
      </w:r>
      <w:r w:rsidRPr="00361F66" w:rsidR="481388F5">
        <w:rPr>
          <w:rFonts w:eastAsia="Calibri"/>
        </w:rPr>
        <w:t xml:space="preserve"> and expected</w:t>
      </w:r>
      <w:r w:rsidRPr="00361F66" w:rsidR="4A55D21E">
        <w:rPr>
          <w:rFonts w:eastAsia="Calibri"/>
        </w:rPr>
        <w:t xml:space="preserve">, even </w:t>
      </w:r>
      <w:r w:rsidRPr="00361F66" w:rsidR="0DCA570B">
        <w:rPr>
          <w:rFonts w:eastAsia="Calibri"/>
        </w:rPr>
        <w:t xml:space="preserve">a </w:t>
      </w:r>
      <w:r w:rsidRPr="00361F66" w:rsidR="4A55D21E">
        <w:rPr>
          <w:rFonts w:eastAsia="Calibri"/>
        </w:rPr>
        <w:t>necessary</w:t>
      </w:r>
      <w:r w:rsidRPr="00361F66" w:rsidR="0DCA570B">
        <w:rPr>
          <w:rFonts w:eastAsia="Calibri"/>
        </w:rPr>
        <w:t xml:space="preserve"> </w:t>
      </w:r>
      <w:r w:rsidRPr="00361F66" w:rsidR="4A55D21E">
        <w:rPr>
          <w:rFonts w:eastAsia="Calibri"/>
        </w:rPr>
        <w:t>stage that leads to adulthood and maturity.</w:t>
      </w:r>
    </w:p>
    <w:p w:rsidRPr="00361F66" w:rsidR="00B727E8" w:rsidP="00457EB8" w:rsidRDefault="00B727E8" w14:paraId="6096AB6B" w14:textId="35AF4B7D">
      <w:pPr>
        <w:pStyle w:val="Normal0"/>
        <w:rPr>
          <w:rFonts w:eastAsia="Calibri"/>
        </w:rPr>
      </w:pPr>
    </w:p>
    <w:p w:rsidRPr="00361F66" w:rsidR="2A0C97B4" w:rsidP="6241F5A0" w:rsidRDefault="2A0C97B4" w14:paraId="0AC57A67" w14:textId="70D148AB">
      <w:pPr>
        <w:pStyle w:val="Normal0"/>
        <w:rPr>
          <w:rFonts w:eastAsia="Calibri"/>
          <w:b/>
          <w:bCs/>
          <w:lang w:val="fr-CA"/>
        </w:rPr>
      </w:pPr>
      <w:proofErr w:type="spellStart"/>
      <w:r w:rsidRPr="00361F66">
        <w:rPr>
          <w:rFonts w:eastAsia="Calibri"/>
          <w:b/>
          <w:bCs/>
          <w:lang w:val="fr-CA"/>
        </w:rPr>
        <w:t>Sexual</w:t>
      </w:r>
      <w:proofErr w:type="spellEnd"/>
      <w:r w:rsidRPr="00361F66">
        <w:rPr>
          <w:rFonts w:eastAsia="Calibri"/>
          <w:b/>
          <w:bCs/>
          <w:lang w:val="fr-CA"/>
        </w:rPr>
        <w:t xml:space="preserve"> </w:t>
      </w:r>
      <w:proofErr w:type="spellStart"/>
      <w:r w:rsidRPr="00361F66">
        <w:rPr>
          <w:rFonts w:eastAsia="Calibri"/>
          <w:b/>
          <w:bCs/>
          <w:lang w:val="fr-CA"/>
        </w:rPr>
        <w:t>experience</w:t>
      </w:r>
      <w:proofErr w:type="spellEnd"/>
      <w:r w:rsidRPr="00361F66">
        <w:rPr>
          <w:rFonts w:eastAsia="Calibri"/>
          <w:b/>
          <w:bCs/>
          <w:lang w:val="fr-CA"/>
        </w:rPr>
        <w:t xml:space="preserve"> as “masculine capital”</w:t>
      </w:r>
    </w:p>
    <w:p w:rsidRPr="00361F66" w:rsidR="00B727E8" w:rsidP="00457EB8" w:rsidRDefault="00F668B4" w14:paraId="685B36A7" w14:textId="04E92A6D">
      <w:pPr>
        <w:pStyle w:val="Normal0"/>
        <w:rPr>
          <w:rFonts w:eastAsia="Calibri"/>
        </w:rPr>
      </w:pPr>
      <w:r w:rsidRPr="00361F66">
        <w:rPr>
          <w:rFonts w:eastAsia="Calibri"/>
        </w:rPr>
        <w:t>As our analysis has shown, t</w:t>
      </w:r>
      <w:r w:rsidRPr="00361F66" w:rsidR="00AD1923">
        <w:rPr>
          <w:rFonts w:eastAsia="Calibri"/>
        </w:rPr>
        <w:t xml:space="preserve">he loss of virginity for </w:t>
      </w:r>
      <w:r w:rsidR="00452364">
        <w:rPr>
          <w:rFonts w:eastAsia="Calibri"/>
        </w:rPr>
        <w:t>men</w:t>
      </w:r>
      <w:r w:rsidRPr="00361F66" w:rsidR="00AD1923">
        <w:rPr>
          <w:rFonts w:eastAsia="Calibri"/>
        </w:rPr>
        <w:t xml:space="preserve"> characters is depicted as a significant turning point in their lives</w:t>
      </w:r>
      <w:r w:rsidRPr="00361F66">
        <w:rPr>
          <w:rFonts w:eastAsia="Calibri"/>
        </w:rPr>
        <w:t xml:space="preserve">, but it also </w:t>
      </w:r>
      <w:r w:rsidRPr="00361F66" w:rsidR="00AD1923">
        <w:rPr>
          <w:rFonts w:eastAsia="Calibri"/>
        </w:rPr>
        <w:t>serves as a source of confirmation of their “masculinity”. In other words, c</w:t>
      </w:r>
      <w:r w:rsidRPr="00361F66" w:rsidR="44AF457C">
        <w:rPr>
          <w:rFonts w:eastAsia="Calibri"/>
        </w:rPr>
        <w:t>haracters</w:t>
      </w:r>
      <w:r w:rsidRPr="00361F66" w:rsidR="5D132BE5">
        <w:rPr>
          <w:rFonts w:eastAsia="Calibri"/>
        </w:rPr>
        <w:t xml:space="preserve">’ acquired maturity </w:t>
      </w:r>
      <w:r w:rsidRPr="00361F66" w:rsidR="44AF457C">
        <w:rPr>
          <w:rFonts w:eastAsia="Calibri"/>
        </w:rPr>
        <w:t xml:space="preserve">after their first sexual </w:t>
      </w:r>
      <w:r w:rsidRPr="00361F66" w:rsidR="11839214">
        <w:rPr>
          <w:rFonts w:eastAsia="Calibri"/>
        </w:rPr>
        <w:t>encounter</w:t>
      </w:r>
      <w:r w:rsidRPr="00361F66" w:rsidR="44AF457C">
        <w:rPr>
          <w:rFonts w:eastAsia="Calibri"/>
        </w:rPr>
        <w:t xml:space="preserve"> </w:t>
      </w:r>
      <w:r w:rsidRPr="00361F66" w:rsidR="30573216">
        <w:rPr>
          <w:rFonts w:eastAsia="Calibri"/>
        </w:rPr>
        <w:t xml:space="preserve">is </w:t>
      </w:r>
      <w:r w:rsidRPr="00361F66" w:rsidR="11839214">
        <w:rPr>
          <w:rFonts w:eastAsia="Calibri"/>
        </w:rPr>
        <w:t>shown to provide them with</w:t>
      </w:r>
      <w:r w:rsidRPr="00361F66" w:rsidR="30573216">
        <w:rPr>
          <w:rFonts w:eastAsia="Calibri"/>
        </w:rPr>
        <w:t xml:space="preserve"> more </w:t>
      </w:r>
      <w:r w:rsidRPr="00361F66" w:rsidR="3A580714">
        <w:rPr>
          <w:rFonts w:eastAsia="Calibri"/>
          <w:i/>
          <w:iCs/>
        </w:rPr>
        <w:t xml:space="preserve">masculine </w:t>
      </w:r>
      <w:r w:rsidRPr="00361F66" w:rsidR="44AF457C">
        <w:rPr>
          <w:rFonts w:eastAsia="Calibri"/>
          <w:i/>
          <w:iCs/>
        </w:rPr>
        <w:t>capital</w:t>
      </w:r>
      <w:r w:rsidRPr="00361F66" w:rsidR="445C30F2">
        <w:rPr>
          <w:rFonts w:eastAsia="Calibri"/>
        </w:rPr>
        <w:t>,</w:t>
      </w:r>
      <w:r w:rsidRPr="00361F66" w:rsidR="44AF457C">
        <w:rPr>
          <w:rFonts w:eastAsia="Calibri"/>
        </w:rPr>
        <w:t xml:space="preserve"> </w:t>
      </w:r>
      <w:r w:rsidRPr="00361F66" w:rsidR="4E3A3A05">
        <w:rPr>
          <w:rFonts w:eastAsia="Calibri"/>
        </w:rPr>
        <w:t>echoing</w:t>
      </w:r>
      <w:r w:rsidRPr="00361F66" w:rsidR="445C30F2">
        <w:rPr>
          <w:rFonts w:eastAsia="Calibri"/>
        </w:rPr>
        <w:t xml:space="preserve"> the work of </w:t>
      </w:r>
      <w:r w:rsidRPr="00361F66" w:rsidR="772CB7A9">
        <w:rPr>
          <w:rFonts w:eastAsia="Calibri"/>
        </w:rPr>
        <w:t xml:space="preserve">Elisabeth </w:t>
      </w:r>
      <w:r w:rsidRPr="00361F66" w:rsidR="445C30F2">
        <w:rPr>
          <w:rFonts w:eastAsia="Calibri"/>
        </w:rPr>
        <w:t>Badinter</w:t>
      </w:r>
      <w:r w:rsidRPr="00361F66" w:rsidR="3EA30B6A">
        <w:rPr>
          <w:rFonts w:eastAsia="Calibri"/>
        </w:rPr>
        <w:t xml:space="preserve"> (199</w:t>
      </w:r>
      <w:r w:rsidRPr="00361F66" w:rsidR="17E51702">
        <w:rPr>
          <w:rFonts w:eastAsia="Calibri"/>
        </w:rPr>
        <w:t>2</w:t>
      </w:r>
      <w:r w:rsidRPr="00361F66" w:rsidR="3EA30B6A">
        <w:rPr>
          <w:rFonts w:eastAsia="Calibri"/>
        </w:rPr>
        <w:t>) who noted that</w:t>
      </w:r>
      <w:r w:rsidRPr="00361F66" w:rsidR="0D8FB99A">
        <w:rPr>
          <w:rFonts w:eastAsia="Calibri"/>
        </w:rPr>
        <w:t xml:space="preserve">, in order to be socially recognized as one, a man has to convince others that he is “not a woman, not </w:t>
      </w:r>
      <w:r w:rsidRPr="00361F66" w:rsidR="0D8FB99A">
        <w:rPr>
          <w:rFonts w:eastAsia="Calibri"/>
        </w:rPr>
        <w:lastRenderedPageBreak/>
        <w:t xml:space="preserve">homosexual and no longer a child”. Several authors have </w:t>
      </w:r>
      <w:r w:rsidRPr="00361F66" w:rsidR="4F660D37">
        <w:rPr>
          <w:rFonts w:eastAsia="Calibri"/>
        </w:rPr>
        <w:t xml:space="preserve">indeed </w:t>
      </w:r>
      <w:r w:rsidRPr="00361F66" w:rsidR="0D8FB99A">
        <w:rPr>
          <w:rFonts w:eastAsia="Calibri"/>
        </w:rPr>
        <w:t xml:space="preserve">argued </w:t>
      </w:r>
      <w:r w:rsidRPr="00361F66" w:rsidR="4F660D37">
        <w:rPr>
          <w:rFonts w:eastAsia="Calibri"/>
        </w:rPr>
        <w:t xml:space="preserve">that </w:t>
      </w:r>
      <w:r w:rsidRPr="00361F66" w:rsidR="4F660D37">
        <w:t>for young men, first (hetero)sex is an empowering moment through which agency and identity are confirmed, and</w:t>
      </w:r>
      <w:r w:rsidRPr="00361F66" w:rsidR="4F660D37">
        <w:rPr>
          <w:rFonts w:eastAsia="Calibri"/>
        </w:rPr>
        <w:t xml:space="preserve"> </w:t>
      </w:r>
      <w:r w:rsidRPr="00361F66" w:rsidR="0D8FB99A">
        <w:rPr>
          <w:rFonts w:eastAsia="Calibri"/>
        </w:rPr>
        <w:t xml:space="preserve">that the first sexual intercourse </w:t>
      </w:r>
      <w:r w:rsidRPr="00361F66" w:rsidR="4F660D37">
        <w:rPr>
          <w:rFonts w:eastAsia="Calibri"/>
        </w:rPr>
        <w:t xml:space="preserve">often </w:t>
      </w:r>
      <w:r w:rsidRPr="00361F66" w:rsidR="0D8FB99A">
        <w:rPr>
          <w:rFonts w:eastAsia="Calibri"/>
        </w:rPr>
        <w:t>is the main rite of passage to become “adults” in Western societies (Holland et al</w:t>
      </w:r>
      <w:r w:rsidRPr="00361F66" w:rsidR="4F660D37">
        <w:rPr>
          <w:rFonts w:eastAsia="Calibri"/>
        </w:rPr>
        <w:t xml:space="preserve">. </w:t>
      </w:r>
      <w:r w:rsidRPr="00361F66" w:rsidR="4F660D37">
        <w:rPr>
          <w:rFonts w:eastAsia="Times New Roman"/>
          <w:lang w:val="en-CA" w:eastAsia="fr-CA"/>
        </w:rPr>
        <w:t>2010)</w:t>
      </w:r>
      <w:r w:rsidRPr="00361F66" w:rsidR="0D8FB99A">
        <w:rPr>
          <w:rFonts w:eastAsia="Calibri"/>
        </w:rPr>
        <w:t>.</w:t>
      </w:r>
      <w:r w:rsidRPr="00361F66" w:rsidR="445C30F2">
        <w:rPr>
          <w:rFonts w:eastAsia="Calibri"/>
        </w:rPr>
        <w:t xml:space="preserve"> </w:t>
      </w:r>
      <w:r w:rsidRPr="00361F66" w:rsidR="4F660D37">
        <w:rPr>
          <w:rFonts w:eastAsia="Calibri"/>
        </w:rPr>
        <w:t xml:space="preserve">In the same </w:t>
      </w:r>
      <w:r w:rsidRPr="00361F66" w:rsidR="660137BE">
        <w:rPr>
          <w:rFonts w:eastAsia="Calibri"/>
        </w:rPr>
        <w:t xml:space="preserve">line, </w:t>
      </w:r>
      <w:r w:rsidRPr="00361F66" w:rsidR="772CB7A9">
        <w:rPr>
          <w:rFonts w:eastAsia="Calibri"/>
        </w:rPr>
        <w:t xml:space="preserve">John </w:t>
      </w:r>
      <w:r w:rsidRPr="00361F66" w:rsidR="660137BE">
        <w:rPr>
          <w:rFonts w:eastAsia="Calibri"/>
        </w:rPr>
        <w:t>Fiske</w:t>
      </w:r>
      <w:r w:rsidRPr="00361F66" w:rsidR="44AF457C">
        <w:rPr>
          <w:rFonts w:eastAsia="Calibri"/>
        </w:rPr>
        <w:t xml:space="preserve"> observed in his analysis of “gendered texts” (2010):</w:t>
      </w:r>
    </w:p>
    <w:p w:rsidRPr="00361F66" w:rsidR="00B727E8" w:rsidP="00457EB8" w:rsidRDefault="00B727E8" w14:paraId="61A4F843" w14:textId="10D51F79">
      <w:pPr>
        <w:pStyle w:val="Normal0"/>
        <w:rPr>
          <w:rFonts w:eastAsia="Calibri"/>
        </w:rPr>
      </w:pPr>
    </w:p>
    <w:p w:rsidRPr="00361F66" w:rsidR="00B727E8" w:rsidP="00457EB8" w:rsidRDefault="00B727E8" w14:paraId="19152BE5" w14:textId="2B4ADCA0">
      <w:pPr>
        <w:spacing w:line="480" w:lineRule="auto"/>
        <w:ind w:left="567"/>
        <w:jc w:val="both"/>
        <w:rPr>
          <w:rFonts w:ascii="Times New Roman" w:hAnsi="Times New Roman" w:cs="Times New Roman"/>
          <w:lang w:val="en-US"/>
        </w:rPr>
      </w:pPr>
      <w:r w:rsidRPr="00361F66">
        <w:rPr>
          <w:rFonts w:ascii="Times New Roman" w:hAnsi="Times New Roman" w:cs="Times New Roman"/>
          <w:lang w:val="en-US"/>
        </w:rPr>
        <w:t>One aspect of masculinity in our culture is its connection with maturity. “Be a man” is a frequent admonition to young boys that requires them to behave more maturely than their physical age. Many popular narratives dramatize the “boundary rituals’ whereby a youth crosses into manhood. (202)</w:t>
      </w:r>
    </w:p>
    <w:p w:rsidRPr="00361F66" w:rsidR="00B727E8" w:rsidP="00457EB8" w:rsidRDefault="00B727E8" w14:paraId="3B1B557E" w14:textId="328CE2D0">
      <w:pPr>
        <w:spacing w:line="480" w:lineRule="auto"/>
        <w:jc w:val="both"/>
        <w:rPr>
          <w:rFonts w:ascii="Times New Roman" w:hAnsi="Times New Roman" w:cs="Times New Roman"/>
          <w:lang w:val="en-US"/>
        </w:rPr>
      </w:pPr>
    </w:p>
    <w:p w:rsidRPr="00361F66" w:rsidR="00985E2C" w:rsidP="00457EB8" w:rsidRDefault="37B2AA51" w14:paraId="16007916" w14:textId="5AD9F4DF">
      <w:pPr>
        <w:pStyle w:val="Normal0"/>
        <w:rPr>
          <w:rFonts w:eastAsia="Calibri"/>
        </w:rPr>
      </w:pPr>
      <w:r w:rsidRPr="00361F66">
        <w:rPr>
          <w:rFonts w:eastAsia="Calibri"/>
        </w:rPr>
        <w:t xml:space="preserve">In the four series, the loss of virginity seems </w:t>
      </w:r>
      <w:r w:rsidRPr="00361F66" w:rsidR="7995AF75">
        <w:rPr>
          <w:rFonts w:eastAsia="Calibri"/>
        </w:rPr>
        <w:t xml:space="preserve">precisely </w:t>
      </w:r>
      <w:r w:rsidRPr="00361F66" w:rsidR="6B286AC8">
        <w:rPr>
          <w:rFonts w:eastAsia="Calibri"/>
        </w:rPr>
        <w:t xml:space="preserve">to </w:t>
      </w:r>
      <w:r w:rsidRPr="00361F66">
        <w:rPr>
          <w:rFonts w:eastAsia="Calibri"/>
        </w:rPr>
        <w:t xml:space="preserve">serve </w:t>
      </w:r>
      <w:r w:rsidRPr="00361F66" w:rsidR="7995AF75">
        <w:rPr>
          <w:rFonts w:eastAsia="Calibri"/>
        </w:rPr>
        <w:t>as a</w:t>
      </w:r>
      <w:r w:rsidRPr="00361F66">
        <w:rPr>
          <w:rFonts w:eastAsia="Calibri"/>
        </w:rPr>
        <w:t xml:space="preserve"> </w:t>
      </w:r>
      <w:r w:rsidRPr="00361F66" w:rsidR="150DDB3F">
        <w:rPr>
          <w:rFonts w:eastAsia="Calibri"/>
        </w:rPr>
        <w:t>“boundary ritual”</w:t>
      </w:r>
      <w:r w:rsidRPr="00361F66">
        <w:rPr>
          <w:rFonts w:eastAsia="Calibri"/>
        </w:rPr>
        <w:t xml:space="preserve"> </w:t>
      </w:r>
      <w:r w:rsidRPr="00361F66" w:rsidR="7995AF75">
        <w:rPr>
          <w:rFonts w:eastAsia="Calibri"/>
        </w:rPr>
        <w:t>for</w:t>
      </w:r>
      <w:r w:rsidRPr="00361F66">
        <w:rPr>
          <w:rFonts w:eastAsia="Calibri"/>
        </w:rPr>
        <w:t xml:space="preserve"> </w:t>
      </w:r>
      <w:r w:rsidRPr="00361F66" w:rsidR="5DC0B832">
        <w:rPr>
          <w:rFonts w:eastAsia="Calibri"/>
        </w:rPr>
        <w:t>neuro</w:t>
      </w:r>
      <w:r w:rsidRPr="00361F66" w:rsidR="27274C53">
        <w:rPr>
          <w:rFonts w:eastAsia="Calibri"/>
        </w:rPr>
        <w:t>divergent</w:t>
      </w:r>
      <w:r w:rsidRPr="00361F66" w:rsidR="5DC0B832">
        <w:rPr>
          <w:rFonts w:eastAsia="Calibri"/>
        </w:rPr>
        <w:t xml:space="preserve"> </w:t>
      </w:r>
      <w:r w:rsidRPr="00361F66" w:rsidR="150DDB3F">
        <w:rPr>
          <w:rFonts w:eastAsia="Calibri"/>
        </w:rPr>
        <w:t>men,</w:t>
      </w:r>
      <w:r w:rsidRPr="00361F66">
        <w:rPr>
          <w:rFonts w:eastAsia="Calibri"/>
        </w:rPr>
        <w:t xml:space="preserve"> and thus </w:t>
      </w:r>
      <w:r w:rsidRPr="00361F66" w:rsidR="00262698">
        <w:rPr>
          <w:rFonts w:eastAsia="Calibri"/>
        </w:rPr>
        <w:t>—</w:t>
      </w:r>
      <w:r w:rsidRPr="00361F66" w:rsidR="66176291">
        <w:rPr>
          <w:rFonts w:eastAsia="Calibri"/>
        </w:rPr>
        <w:t xml:space="preserve"> since being sexually active is so ingrained in our normative definition of </w:t>
      </w:r>
      <w:r w:rsidRPr="00361F66" w:rsidR="602329DE">
        <w:rPr>
          <w:rFonts w:eastAsia="Calibri"/>
        </w:rPr>
        <w:t>manhood</w:t>
      </w:r>
      <w:r w:rsidRPr="00361F66" w:rsidR="66176291">
        <w:rPr>
          <w:rFonts w:eastAsia="Calibri"/>
        </w:rPr>
        <w:t xml:space="preserve"> </w:t>
      </w:r>
      <w:r w:rsidRPr="00361F66" w:rsidR="00262698">
        <w:rPr>
          <w:rFonts w:eastAsia="Calibri"/>
        </w:rPr>
        <w:t>—</w:t>
      </w:r>
      <w:r w:rsidRPr="00361F66" w:rsidR="66176291">
        <w:rPr>
          <w:rFonts w:eastAsia="Calibri"/>
        </w:rPr>
        <w:t xml:space="preserve"> to gain </w:t>
      </w:r>
      <w:r w:rsidRPr="00361F66">
        <w:rPr>
          <w:rFonts w:eastAsia="Calibri"/>
        </w:rPr>
        <w:t xml:space="preserve">a more assertive </w:t>
      </w:r>
      <w:r w:rsidRPr="00361F66" w:rsidR="150DDB3F">
        <w:rPr>
          <w:rFonts w:eastAsia="Calibri"/>
        </w:rPr>
        <w:t>masculine</w:t>
      </w:r>
      <w:r w:rsidRPr="00361F66">
        <w:rPr>
          <w:rFonts w:eastAsia="Calibri"/>
        </w:rPr>
        <w:t xml:space="preserve"> identity.</w:t>
      </w:r>
      <w:r w:rsidRPr="00361F66" w:rsidR="59354F55">
        <w:rPr>
          <w:rFonts w:eastAsia="Calibri"/>
        </w:rPr>
        <w:t xml:space="preserve"> </w:t>
      </w:r>
      <w:r w:rsidRPr="00361F66" w:rsidR="6B286AC8">
        <w:rPr>
          <w:rFonts w:eastAsia="Calibri"/>
        </w:rPr>
        <w:t>I</w:t>
      </w:r>
      <w:r w:rsidRPr="00361F66" w:rsidR="59354F55">
        <w:rPr>
          <w:rFonts w:eastAsia="Calibri"/>
        </w:rPr>
        <w:t xml:space="preserve">n three of the </w:t>
      </w:r>
      <w:r w:rsidRPr="00361F66" w:rsidR="5DC0B832">
        <w:rPr>
          <w:rFonts w:eastAsia="Calibri"/>
        </w:rPr>
        <w:t>four</w:t>
      </w:r>
      <w:r w:rsidRPr="00361F66" w:rsidR="7995AF75">
        <w:rPr>
          <w:rFonts w:eastAsia="Calibri"/>
        </w:rPr>
        <w:t xml:space="preserve"> </w:t>
      </w:r>
      <w:r w:rsidRPr="00361F66" w:rsidR="59354F55">
        <w:rPr>
          <w:rFonts w:eastAsia="Calibri"/>
        </w:rPr>
        <w:t xml:space="preserve">series, we find a similar scene in which the main character and his girlfriend are in bed after having sex. The woman is shown smiling and/or complimenting her partner for his performance, which allows narratives to </w:t>
      </w:r>
      <w:r w:rsidRPr="00361F66" w:rsidR="402C2471">
        <w:rPr>
          <w:rFonts w:eastAsia="Calibri"/>
        </w:rPr>
        <w:t xml:space="preserve">emphasize </w:t>
      </w:r>
      <w:r w:rsidRPr="00361F66" w:rsidR="73743AD3">
        <w:rPr>
          <w:rFonts w:eastAsia="Calibri"/>
        </w:rPr>
        <w:t>these men</w:t>
      </w:r>
      <w:r w:rsidRPr="00361F66" w:rsidR="35A3160E">
        <w:rPr>
          <w:rFonts w:eastAsia="Calibri"/>
        </w:rPr>
        <w:t>’</w:t>
      </w:r>
      <w:r w:rsidRPr="00361F66" w:rsidR="73743AD3">
        <w:rPr>
          <w:rFonts w:eastAsia="Calibri"/>
        </w:rPr>
        <w:t>s</w:t>
      </w:r>
      <w:r w:rsidRPr="00361F66" w:rsidR="59354F55">
        <w:rPr>
          <w:rFonts w:eastAsia="Calibri"/>
        </w:rPr>
        <w:t xml:space="preserve"> ability to sexually satisfy </w:t>
      </w:r>
      <w:r w:rsidRPr="00361F66" w:rsidR="402C2471">
        <w:rPr>
          <w:rFonts w:eastAsia="Calibri"/>
        </w:rPr>
        <w:t>their</w:t>
      </w:r>
      <w:r w:rsidRPr="00361F66" w:rsidR="59354F55">
        <w:rPr>
          <w:rFonts w:eastAsia="Calibri"/>
        </w:rPr>
        <w:t xml:space="preserve"> partner</w:t>
      </w:r>
      <w:r w:rsidRPr="00361F66" w:rsidR="069810CB">
        <w:rPr>
          <w:rFonts w:eastAsia="Calibri"/>
        </w:rPr>
        <w:t xml:space="preserve"> “as real men”</w:t>
      </w:r>
      <w:r w:rsidRPr="00361F66" w:rsidR="59354F55">
        <w:rPr>
          <w:rFonts w:eastAsia="Calibri"/>
        </w:rPr>
        <w:t>.</w:t>
      </w:r>
      <w:r w:rsidRPr="00361F66" w:rsidR="6B636F72">
        <w:rPr>
          <w:rFonts w:eastAsia="Calibri"/>
        </w:rPr>
        <w:t xml:space="preserve"> </w:t>
      </w:r>
      <w:r w:rsidRPr="00361F66" w:rsidR="17DF82C4">
        <w:rPr>
          <w:rFonts w:eastAsia="Calibri"/>
        </w:rPr>
        <w:t xml:space="preserve">For instance, in </w:t>
      </w:r>
      <w:proofErr w:type="spellStart"/>
      <w:r w:rsidRPr="00361F66" w:rsidR="17DF82C4">
        <w:rPr>
          <w:rFonts w:eastAsia="Calibri"/>
          <w:i/>
          <w:iCs/>
        </w:rPr>
        <w:t>L’Heure</w:t>
      </w:r>
      <w:proofErr w:type="spellEnd"/>
      <w:r w:rsidRPr="00361F66" w:rsidR="17DF82C4">
        <w:rPr>
          <w:rFonts w:eastAsia="Calibri"/>
          <w:i/>
          <w:iCs/>
        </w:rPr>
        <w:t xml:space="preserve"> </w:t>
      </w:r>
      <w:proofErr w:type="spellStart"/>
      <w:r w:rsidRPr="00361F66" w:rsidR="17DF82C4">
        <w:rPr>
          <w:rFonts w:eastAsia="Calibri"/>
          <w:i/>
          <w:iCs/>
        </w:rPr>
        <w:t>bleue</w:t>
      </w:r>
      <w:proofErr w:type="spellEnd"/>
      <w:r w:rsidRPr="00361F66" w:rsidR="17DF82C4">
        <w:rPr>
          <w:rFonts w:eastAsia="Calibri"/>
        </w:rPr>
        <w:t xml:space="preserve">, Jules </w:t>
      </w:r>
      <w:r w:rsidRPr="00361F66" w:rsidR="566B64BB">
        <w:rPr>
          <w:rFonts w:eastAsia="Calibri"/>
        </w:rPr>
        <w:t>asks</w:t>
      </w:r>
      <w:r w:rsidRPr="00361F66" w:rsidR="17DF82C4">
        <w:rPr>
          <w:rFonts w:eastAsia="Calibri"/>
        </w:rPr>
        <w:t xml:space="preserve"> Roxanne about his performance after their first intercourse. Roxanne then assures him that she had fun, and compares his “natural” ability for sex with his ability for math: </w:t>
      </w:r>
    </w:p>
    <w:p w:rsidRPr="00361F66" w:rsidR="00985E2C" w:rsidP="00457EB8" w:rsidRDefault="00985E2C" w14:paraId="36DE2CDF" w14:textId="77777777">
      <w:pPr>
        <w:pStyle w:val="Normal0"/>
        <w:rPr>
          <w:rFonts w:eastAsia="Calibri"/>
        </w:rPr>
      </w:pPr>
    </w:p>
    <w:p w:rsidRPr="00361F66" w:rsidR="00985E2C" w:rsidP="00457EB8" w:rsidRDefault="00985E2C" w14:paraId="4C20D5B1" w14:textId="600E7ADF">
      <w:pPr>
        <w:pStyle w:val="Normal0"/>
        <w:rPr>
          <w:rFonts w:eastAsia="Calibri"/>
        </w:rPr>
      </w:pPr>
      <w:r w:rsidRPr="00361F66">
        <w:rPr>
          <w:rFonts w:eastAsia="Calibri"/>
          <w:b/>
          <w:bCs/>
        </w:rPr>
        <w:t>Roxanne:</w:t>
      </w:r>
      <w:r w:rsidRPr="00361F66">
        <w:rPr>
          <w:rFonts w:eastAsia="Calibri"/>
        </w:rPr>
        <w:t xml:space="preserve"> You</w:t>
      </w:r>
      <w:r w:rsidRPr="00361F66" w:rsidR="00620188">
        <w:rPr>
          <w:rFonts w:eastAsia="Calibri"/>
        </w:rPr>
        <w:t>’</w:t>
      </w:r>
      <w:r w:rsidRPr="00361F66">
        <w:rPr>
          <w:rFonts w:eastAsia="Calibri"/>
        </w:rPr>
        <w:t>re much better at math now than you were in high school, right?</w:t>
      </w:r>
    </w:p>
    <w:p w:rsidRPr="00361F66" w:rsidR="00985E2C" w:rsidP="00457EB8" w:rsidRDefault="00985E2C" w14:paraId="19CA6D59" w14:textId="22D0E942">
      <w:pPr>
        <w:pStyle w:val="Normal0"/>
        <w:rPr>
          <w:rFonts w:eastAsia="Calibri"/>
        </w:rPr>
      </w:pPr>
      <w:r w:rsidRPr="00361F66">
        <w:rPr>
          <w:rFonts w:eastAsia="Calibri"/>
          <w:b/>
          <w:bCs/>
        </w:rPr>
        <w:t>Jules:</w:t>
      </w:r>
      <w:r w:rsidRPr="00361F66">
        <w:rPr>
          <w:rFonts w:eastAsia="Calibri"/>
        </w:rPr>
        <w:t xml:space="preserve"> Hmmm, yeah…</w:t>
      </w:r>
    </w:p>
    <w:p w:rsidRPr="00361F66" w:rsidR="00985E2C" w:rsidP="00457EB8" w:rsidRDefault="00985E2C" w14:paraId="415D1495" w14:textId="7326CDB3">
      <w:pPr>
        <w:pStyle w:val="Normal0"/>
        <w:rPr>
          <w:rFonts w:eastAsia="Calibri"/>
        </w:rPr>
      </w:pPr>
      <w:r w:rsidRPr="00361F66">
        <w:rPr>
          <w:rFonts w:eastAsia="Calibri"/>
          <w:b/>
          <w:bCs/>
        </w:rPr>
        <w:lastRenderedPageBreak/>
        <w:t>Roxanne:</w:t>
      </w:r>
      <w:r w:rsidRPr="00361F66">
        <w:rPr>
          <w:rFonts w:eastAsia="Calibri"/>
        </w:rPr>
        <w:t xml:space="preserve"> That’s the same thing for that [sex]. Let</w:t>
      </w:r>
      <w:r w:rsidRPr="00361F66" w:rsidR="00620188">
        <w:rPr>
          <w:rFonts w:eastAsia="Calibri"/>
        </w:rPr>
        <w:t>’</w:t>
      </w:r>
      <w:r w:rsidRPr="00361F66">
        <w:rPr>
          <w:rFonts w:eastAsia="Calibri"/>
        </w:rPr>
        <w:t xml:space="preserve">s say you have a natural </w:t>
      </w:r>
      <w:proofErr w:type="gramStart"/>
      <w:r w:rsidRPr="00361F66">
        <w:rPr>
          <w:rFonts w:eastAsia="Calibri"/>
        </w:rPr>
        <w:t>gift</w:t>
      </w:r>
      <w:proofErr w:type="gramEnd"/>
      <w:r w:rsidRPr="00361F66">
        <w:rPr>
          <w:rFonts w:eastAsia="Calibri"/>
        </w:rPr>
        <w:t xml:space="preserve"> and we will develop it together through practice. (s02e24) [</w:t>
      </w:r>
      <w:r w:rsidRPr="00361F66" w:rsidR="009C1B71">
        <w:rPr>
          <w:rFonts w:eastAsia="Calibri"/>
        </w:rPr>
        <w:t>free</w:t>
      </w:r>
      <w:r w:rsidRPr="00361F66">
        <w:rPr>
          <w:rFonts w:eastAsia="Calibri"/>
        </w:rPr>
        <w:t xml:space="preserve"> translation]</w:t>
      </w:r>
    </w:p>
    <w:p w:rsidRPr="00361F66" w:rsidR="000E6716" w:rsidP="00457EB8" w:rsidRDefault="000E6716" w14:paraId="32AE4BA2" w14:textId="63984637">
      <w:pPr>
        <w:pStyle w:val="Normal0"/>
        <w:rPr>
          <w:rFonts w:eastAsia="Calibri"/>
        </w:rPr>
      </w:pPr>
    </w:p>
    <w:p w:rsidRPr="00361F66" w:rsidR="000E6716" w:rsidP="000E6716" w:rsidRDefault="000E6716" w14:paraId="6BA7B905" w14:textId="6D874872">
      <w:pPr>
        <w:pStyle w:val="Notedebasdepage"/>
        <w:spacing w:line="480" w:lineRule="auto"/>
        <w:jc w:val="both"/>
        <w:rPr>
          <w:rFonts w:ascii="Times New Roman" w:hAnsi="Times New Roman" w:eastAsia="Calibri" w:cs="Times New Roman"/>
          <w:sz w:val="24"/>
          <w:szCs w:val="24"/>
          <w:lang w:val="en-US"/>
        </w:rPr>
      </w:pPr>
      <w:r w:rsidRPr="00361F66">
        <w:rPr>
          <w:rFonts w:ascii="Times New Roman" w:hAnsi="Times New Roman" w:eastAsia="Calibri" w:cs="Times New Roman"/>
          <w:sz w:val="24"/>
          <w:szCs w:val="24"/>
          <w:lang w:val="en-US"/>
        </w:rPr>
        <w:t xml:space="preserve">Moreover, </w:t>
      </w:r>
      <w:r w:rsidRPr="00361F66">
        <w:rPr>
          <w:rFonts w:ascii="Times New Roman" w:hAnsi="Times New Roman" w:cs="Times New Roman"/>
          <w:sz w:val="24"/>
          <w:szCs w:val="24"/>
          <w:lang w:val="en-US"/>
        </w:rPr>
        <w:t xml:space="preserve">the scene in </w:t>
      </w:r>
      <w:r w:rsidRPr="00361F66">
        <w:rPr>
          <w:rStyle w:val="Accentuation"/>
          <w:rFonts w:ascii="Times New Roman" w:hAnsi="Times New Roman" w:cs="Times New Roman"/>
          <w:sz w:val="24"/>
          <w:szCs w:val="24"/>
          <w:lang w:val="en-US"/>
        </w:rPr>
        <w:t>The Big Bang Theory</w:t>
      </w:r>
      <w:r w:rsidRPr="00361F66">
        <w:rPr>
          <w:rFonts w:ascii="Times New Roman" w:hAnsi="Times New Roman" w:cs="Times New Roman"/>
          <w:sz w:val="24"/>
          <w:szCs w:val="24"/>
          <w:lang w:val="en-US"/>
        </w:rPr>
        <w:t xml:space="preserve"> where Sheldon and Amy lose their virginity is quite </w:t>
      </w:r>
      <w:r w:rsidRPr="00361F66" w:rsidR="008412AF">
        <w:rPr>
          <w:rFonts w:ascii="Times New Roman" w:hAnsi="Times New Roman" w:cs="Times New Roman"/>
          <w:sz w:val="24"/>
          <w:szCs w:val="24"/>
          <w:lang w:val="en-US"/>
        </w:rPr>
        <w:t>telling</w:t>
      </w:r>
      <w:r w:rsidRPr="00361F66">
        <w:rPr>
          <w:rFonts w:ascii="Times New Roman" w:hAnsi="Times New Roman" w:cs="Times New Roman"/>
          <w:sz w:val="24"/>
          <w:szCs w:val="24"/>
          <w:lang w:val="en-US"/>
        </w:rPr>
        <w:t>. It opens with a close-up of Sheldon lying in bed, then cuts to a wide shot showing both Sheldon and Amy under the sheets, implying their nudity. The studio audience’s laughter and applause, lasting for eight seconds, underscores the significance of this moment. Notably, the audience</w:t>
      </w:r>
      <w:r w:rsidRPr="00361F66" w:rsidR="008412AF">
        <w:rPr>
          <w:rFonts w:ascii="Times New Roman" w:hAnsi="Times New Roman" w:cs="Times New Roman"/>
          <w:sz w:val="24"/>
          <w:szCs w:val="24"/>
          <w:lang w:val="en-US"/>
        </w:rPr>
        <w:t>’</w:t>
      </w:r>
      <w:r w:rsidRPr="00361F66">
        <w:rPr>
          <w:rFonts w:ascii="Times New Roman" w:hAnsi="Times New Roman" w:cs="Times New Roman"/>
          <w:sz w:val="24"/>
          <w:szCs w:val="24"/>
          <w:lang w:val="en-US"/>
        </w:rPr>
        <w:t>s laughter is triggered by Amy</w:t>
      </w:r>
      <w:r w:rsidRPr="00361F66" w:rsidR="008412AF">
        <w:rPr>
          <w:rFonts w:ascii="Times New Roman" w:hAnsi="Times New Roman" w:cs="Times New Roman"/>
          <w:sz w:val="24"/>
          <w:szCs w:val="24"/>
          <w:lang w:val="en-US"/>
        </w:rPr>
        <w:t>’</w:t>
      </w:r>
      <w:r w:rsidRPr="00361F66">
        <w:rPr>
          <w:rFonts w:ascii="Times New Roman" w:hAnsi="Times New Roman" w:cs="Times New Roman"/>
          <w:sz w:val="24"/>
          <w:szCs w:val="24"/>
          <w:lang w:val="en-US"/>
        </w:rPr>
        <w:t>s reaction: her hair is disheveled, and she sports a blissful smile, appearing thoroughly content after her first sexual experience.</w:t>
      </w:r>
    </w:p>
    <w:p w:rsidRPr="00361F66" w:rsidR="00985E2C" w:rsidP="00457EB8" w:rsidRDefault="00985E2C" w14:paraId="2612A22C" w14:textId="77777777">
      <w:pPr>
        <w:pStyle w:val="Normal0"/>
        <w:rPr>
          <w:rFonts w:eastAsia="Calibri"/>
        </w:rPr>
      </w:pPr>
    </w:p>
    <w:p w:rsidRPr="00361F66" w:rsidR="00B727E8" w:rsidP="00457EB8" w:rsidRDefault="0003413B" w14:paraId="5B252578" w14:textId="2EDEF72F">
      <w:pPr>
        <w:pStyle w:val="Normal0"/>
        <w:rPr>
          <w:rFonts w:eastAsia="Calibri"/>
        </w:rPr>
      </w:pPr>
      <w:r w:rsidRPr="00361F66">
        <w:rPr>
          <w:rFonts w:eastAsia="Calibri"/>
        </w:rPr>
        <w:t xml:space="preserve">This </w:t>
      </w:r>
      <w:r w:rsidRPr="00361F66" w:rsidR="0009647C">
        <w:rPr>
          <w:rFonts w:eastAsia="Calibri"/>
        </w:rPr>
        <w:t xml:space="preserve">tendency to confirm </w:t>
      </w:r>
      <w:r w:rsidRPr="00361F66" w:rsidR="00E3195F">
        <w:rPr>
          <w:rFonts w:eastAsia="Calibri"/>
        </w:rPr>
        <w:t xml:space="preserve">men’s sexual prowess is even more </w:t>
      </w:r>
      <w:r w:rsidRPr="00361F66" w:rsidR="007F7E94">
        <w:rPr>
          <w:rFonts w:eastAsia="Calibri"/>
        </w:rPr>
        <w:t>obvious</w:t>
      </w:r>
      <w:r w:rsidRPr="00361F66">
        <w:rPr>
          <w:rFonts w:eastAsia="Calibri"/>
        </w:rPr>
        <w:t xml:space="preserve"> in </w:t>
      </w:r>
      <w:r w:rsidRPr="00361F66">
        <w:rPr>
          <w:rFonts w:eastAsia="Calibri"/>
          <w:i/>
          <w:iCs/>
        </w:rPr>
        <w:t>The Good Doctor</w:t>
      </w:r>
      <w:r w:rsidRPr="00361F66" w:rsidR="00E3195F">
        <w:rPr>
          <w:rFonts w:eastAsia="Calibri"/>
        </w:rPr>
        <w:t xml:space="preserve">. </w:t>
      </w:r>
      <w:r w:rsidRPr="00361F66">
        <w:rPr>
          <w:rFonts w:eastAsia="Calibri"/>
        </w:rPr>
        <w:t xml:space="preserve">Shaun </w:t>
      </w:r>
      <w:r w:rsidRPr="00361F66" w:rsidR="008B291D">
        <w:rPr>
          <w:rFonts w:eastAsia="Calibri"/>
        </w:rPr>
        <w:t xml:space="preserve">initially </w:t>
      </w:r>
      <w:r w:rsidRPr="00361F66" w:rsidR="002D5FC6">
        <w:rPr>
          <w:rFonts w:eastAsia="Calibri"/>
        </w:rPr>
        <w:t>learns</w:t>
      </w:r>
      <w:r w:rsidRPr="00361F66">
        <w:rPr>
          <w:rFonts w:eastAsia="Calibri"/>
        </w:rPr>
        <w:t xml:space="preserve"> that </w:t>
      </w:r>
      <w:r w:rsidRPr="00361F66" w:rsidR="002D5FC6">
        <w:rPr>
          <w:rFonts w:eastAsia="Calibri"/>
        </w:rPr>
        <w:t>his partner Carly did not have an orgasm during their first intercourse</w:t>
      </w:r>
      <w:r w:rsidRPr="00361F66">
        <w:rPr>
          <w:rFonts w:eastAsia="Calibri"/>
        </w:rPr>
        <w:t xml:space="preserve">. </w:t>
      </w:r>
      <w:r w:rsidRPr="00361F66" w:rsidR="0007112C">
        <w:rPr>
          <w:rFonts w:eastAsia="Calibri"/>
        </w:rPr>
        <w:t>Seeing this as another problem to solve</w:t>
      </w:r>
      <w:r w:rsidRPr="00361F66" w:rsidR="00620188">
        <w:rPr>
          <w:rFonts w:eastAsia="Calibri"/>
        </w:rPr>
        <w:t xml:space="preserve"> — as he says, he “failed Carly twice” (s03e13) —</w:t>
      </w:r>
      <w:r w:rsidRPr="00361F66" w:rsidR="0007112C">
        <w:rPr>
          <w:rFonts w:eastAsia="Calibri"/>
        </w:rPr>
        <w:t>, Shaun asks his colleagues for advice</w:t>
      </w:r>
      <w:r w:rsidRPr="00361F66" w:rsidR="006F66C5">
        <w:rPr>
          <w:rFonts w:eastAsia="Calibri"/>
        </w:rPr>
        <w:t xml:space="preserve">, </w:t>
      </w:r>
      <w:r w:rsidRPr="00361F66" w:rsidR="00620188">
        <w:rPr>
          <w:rFonts w:eastAsia="Calibri"/>
        </w:rPr>
        <w:t>and they</w:t>
      </w:r>
      <w:r w:rsidRPr="00361F66" w:rsidR="0007112C">
        <w:rPr>
          <w:rFonts w:eastAsia="Calibri"/>
        </w:rPr>
        <w:t xml:space="preserve"> suggest that he use his exceptional powers of observation to better understand </w:t>
      </w:r>
      <w:r w:rsidRPr="00361F66" w:rsidR="006F66C5">
        <w:rPr>
          <w:rFonts w:eastAsia="Calibri"/>
        </w:rPr>
        <w:t xml:space="preserve">Carly’s </w:t>
      </w:r>
      <w:r w:rsidRPr="00361F66" w:rsidR="0007112C">
        <w:rPr>
          <w:rFonts w:eastAsia="Calibri"/>
        </w:rPr>
        <w:t>physical reactions.</w:t>
      </w:r>
      <w:r w:rsidRPr="00361F66" w:rsidR="006F7E6C">
        <w:rPr>
          <w:rFonts w:eastAsia="Calibri"/>
        </w:rPr>
        <w:t xml:space="preserve"> </w:t>
      </w:r>
      <w:r w:rsidRPr="00361F66" w:rsidR="004F435D">
        <w:rPr>
          <w:rFonts w:eastAsia="Calibri"/>
        </w:rPr>
        <w:t>Shortly after receiving this advice, Shaun and Carly have another sexual encounter; the episode ends with a close-up shot of Carly smiling</w:t>
      </w:r>
      <w:r w:rsidRPr="00361F66" w:rsidR="00782AEB">
        <w:rPr>
          <w:rFonts w:eastAsia="Calibri"/>
        </w:rPr>
        <w:t xml:space="preserve"> and</w:t>
      </w:r>
      <w:r w:rsidRPr="00361F66" w:rsidR="004F435D">
        <w:rPr>
          <w:rFonts w:eastAsia="Calibri"/>
        </w:rPr>
        <w:t xml:space="preserve"> looking very satisfied.</w:t>
      </w:r>
    </w:p>
    <w:p w:rsidRPr="00361F66" w:rsidR="00D543E4" w:rsidP="00457EB8" w:rsidRDefault="00D543E4" w14:paraId="77BFE161" w14:textId="17363296">
      <w:pPr>
        <w:pStyle w:val="Normal0"/>
        <w:rPr>
          <w:rFonts w:eastAsia="Calibri"/>
        </w:rPr>
      </w:pPr>
    </w:p>
    <w:p w:rsidRPr="00361F66" w:rsidR="00D7442E" w:rsidP="00457EB8" w:rsidRDefault="007F7E94" w14:paraId="2E486B65" w14:textId="1B028692">
      <w:pPr>
        <w:pStyle w:val="Normal0"/>
        <w:rPr>
          <w:rFonts w:eastAsia="Calibri"/>
        </w:rPr>
      </w:pPr>
      <w:r w:rsidRPr="00361F66">
        <w:rPr>
          <w:rFonts w:eastAsia="Calibri"/>
        </w:rPr>
        <w:t>Moreover</w:t>
      </w:r>
      <w:r w:rsidRPr="00361F66" w:rsidR="00D543E4">
        <w:rPr>
          <w:rFonts w:eastAsia="Calibri"/>
        </w:rPr>
        <w:t xml:space="preserve">, after these events, Shaun is depicted as engaging in </w:t>
      </w:r>
      <w:r w:rsidRPr="00361F66" w:rsidR="006226E8">
        <w:rPr>
          <w:rFonts w:eastAsia="Calibri"/>
        </w:rPr>
        <w:t>behaviors</w:t>
      </w:r>
      <w:r w:rsidRPr="00361F66" w:rsidR="00D543E4">
        <w:rPr>
          <w:rFonts w:eastAsia="Calibri"/>
        </w:rPr>
        <w:t xml:space="preserve"> typically associated with hegemonic masculinity </w:t>
      </w:r>
      <w:r w:rsidRPr="00361F66" w:rsidR="2A6D5C98">
        <w:rPr>
          <w:rFonts w:eastAsia="Calibri"/>
        </w:rPr>
        <w:t>—</w:t>
      </w:r>
      <w:r w:rsidRPr="00361F66" w:rsidR="00D543E4">
        <w:rPr>
          <w:rFonts w:eastAsia="Calibri"/>
        </w:rPr>
        <w:t xml:space="preserve"> </w:t>
      </w:r>
      <w:r w:rsidRPr="00361F66" w:rsidR="006226E8">
        <w:rPr>
          <w:rFonts w:eastAsia="Calibri"/>
        </w:rPr>
        <w:t>behaviors</w:t>
      </w:r>
      <w:r w:rsidRPr="00361F66" w:rsidR="00D543E4">
        <w:rPr>
          <w:rFonts w:eastAsia="Calibri"/>
        </w:rPr>
        <w:t xml:space="preserve"> that appear highly significant as they </w:t>
      </w:r>
      <w:r w:rsidRPr="00361F66" w:rsidR="002D5FC6">
        <w:rPr>
          <w:rFonts w:eastAsia="Calibri"/>
        </w:rPr>
        <w:t xml:space="preserve">deeply </w:t>
      </w:r>
      <w:r w:rsidRPr="00361F66" w:rsidR="00D543E4">
        <w:rPr>
          <w:rFonts w:eastAsia="Calibri"/>
        </w:rPr>
        <w:t>contrast with his previous actions.</w:t>
      </w:r>
      <w:r w:rsidRPr="00361F66" w:rsidR="00B52319">
        <w:rPr>
          <w:rFonts w:eastAsia="Calibri"/>
        </w:rPr>
        <w:t xml:space="preserve"> For example, when </w:t>
      </w:r>
      <w:r w:rsidRPr="00361F66" w:rsidR="00447551">
        <w:rPr>
          <w:rFonts w:eastAsia="Calibri"/>
        </w:rPr>
        <w:t xml:space="preserve">he </w:t>
      </w:r>
      <w:r w:rsidRPr="00361F66" w:rsidR="00B52319">
        <w:rPr>
          <w:rFonts w:eastAsia="Calibri"/>
        </w:rPr>
        <w:t xml:space="preserve">learns that the woman he </w:t>
      </w:r>
      <w:r w:rsidRPr="00361F66" w:rsidR="00D81A7E">
        <w:rPr>
          <w:rFonts w:eastAsia="Calibri"/>
        </w:rPr>
        <w:t xml:space="preserve">really </w:t>
      </w:r>
      <w:r w:rsidRPr="00361F66" w:rsidR="00B52319">
        <w:rPr>
          <w:rFonts w:eastAsia="Calibri"/>
        </w:rPr>
        <w:t>loves</w:t>
      </w:r>
      <w:r w:rsidRPr="00361F66" w:rsidR="007A4CB5">
        <w:rPr>
          <w:rFonts w:eastAsia="Calibri"/>
        </w:rPr>
        <w:t xml:space="preserve"> (</w:t>
      </w:r>
      <w:r w:rsidRPr="00361F66" w:rsidR="00B52319">
        <w:rPr>
          <w:rFonts w:eastAsia="Calibri"/>
        </w:rPr>
        <w:t>Lea</w:t>
      </w:r>
      <w:r w:rsidRPr="00361F66" w:rsidR="007A4CB5">
        <w:rPr>
          <w:rFonts w:eastAsia="Calibri"/>
        </w:rPr>
        <w:t>)</w:t>
      </w:r>
      <w:r w:rsidRPr="00361F66" w:rsidR="00B52319">
        <w:rPr>
          <w:rFonts w:eastAsia="Calibri"/>
        </w:rPr>
        <w:t xml:space="preserve"> refuses to </w:t>
      </w:r>
      <w:r w:rsidRPr="00361F66" w:rsidR="007A4CB5">
        <w:rPr>
          <w:rFonts w:eastAsia="Calibri"/>
        </w:rPr>
        <w:t>get</w:t>
      </w:r>
      <w:r w:rsidRPr="00361F66" w:rsidR="00B52319">
        <w:rPr>
          <w:rFonts w:eastAsia="Calibri"/>
        </w:rPr>
        <w:t xml:space="preserve"> in a relationship </w:t>
      </w:r>
      <w:r w:rsidRPr="00361F66" w:rsidR="007A4CB5">
        <w:rPr>
          <w:rFonts w:eastAsia="Calibri"/>
        </w:rPr>
        <w:t xml:space="preserve">with him </w:t>
      </w:r>
      <w:r w:rsidRPr="00361F66" w:rsidR="00B52319">
        <w:rPr>
          <w:rFonts w:eastAsia="Calibri"/>
        </w:rPr>
        <w:t xml:space="preserve">because </w:t>
      </w:r>
      <w:r w:rsidRPr="00361F66" w:rsidR="002D5FC6">
        <w:rPr>
          <w:rFonts w:eastAsia="Calibri"/>
        </w:rPr>
        <w:t>of his autism</w:t>
      </w:r>
      <w:r w:rsidRPr="00361F66" w:rsidR="00B52319">
        <w:rPr>
          <w:rFonts w:eastAsia="Calibri"/>
        </w:rPr>
        <w:t>, Shaun goes to a bar and gets drunk. He then goes to Lea</w:t>
      </w:r>
      <w:r w:rsidRPr="00361F66" w:rsidR="006F66C5">
        <w:rPr>
          <w:rFonts w:eastAsia="Calibri"/>
        </w:rPr>
        <w:t>’</w:t>
      </w:r>
      <w:r w:rsidRPr="00361F66" w:rsidR="00B52319">
        <w:rPr>
          <w:rFonts w:eastAsia="Calibri"/>
        </w:rPr>
        <w:t xml:space="preserve">s house and sets out to smash </w:t>
      </w:r>
      <w:r w:rsidRPr="00361F66" w:rsidR="002D5FC6">
        <w:rPr>
          <w:rFonts w:eastAsia="Calibri"/>
        </w:rPr>
        <w:t xml:space="preserve">her </w:t>
      </w:r>
      <w:r w:rsidRPr="00361F66" w:rsidR="00B52319">
        <w:rPr>
          <w:rFonts w:eastAsia="Calibri"/>
        </w:rPr>
        <w:t xml:space="preserve">car with a baseball </w:t>
      </w:r>
      <w:r w:rsidRPr="00361F66" w:rsidR="008D17FB">
        <w:rPr>
          <w:rFonts w:eastAsia="Calibri"/>
        </w:rPr>
        <w:t>bat but</w:t>
      </w:r>
      <w:r w:rsidRPr="00361F66" w:rsidR="00447551">
        <w:rPr>
          <w:rFonts w:eastAsia="Calibri"/>
        </w:rPr>
        <w:t xml:space="preserve"> </w:t>
      </w:r>
      <w:r w:rsidRPr="00361F66" w:rsidR="00B52319">
        <w:rPr>
          <w:rFonts w:eastAsia="Calibri"/>
        </w:rPr>
        <w:t xml:space="preserve">changes his mind when </w:t>
      </w:r>
      <w:r w:rsidRPr="00361F66" w:rsidR="002D5FC6">
        <w:rPr>
          <w:rFonts w:eastAsia="Calibri"/>
        </w:rPr>
        <w:t>she arrives</w:t>
      </w:r>
      <w:r w:rsidRPr="00361F66" w:rsidR="00B52319">
        <w:rPr>
          <w:rFonts w:eastAsia="Calibri"/>
        </w:rPr>
        <w:t>. Shaun then starts yelling</w:t>
      </w:r>
      <w:r w:rsidRPr="00361F66" w:rsidR="002D5FC6">
        <w:rPr>
          <w:rFonts w:eastAsia="Calibri"/>
        </w:rPr>
        <w:t xml:space="preserve"> at her</w:t>
      </w:r>
      <w:r w:rsidRPr="00361F66" w:rsidR="006F66C5">
        <w:rPr>
          <w:rFonts w:eastAsia="Calibri"/>
        </w:rPr>
        <w:t>, appearing more violent than he ever did</w:t>
      </w:r>
      <w:r w:rsidRPr="00361F66" w:rsidR="00B52319">
        <w:rPr>
          <w:rFonts w:eastAsia="Calibri"/>
        </w:rPr>
        <w:t>:</w:t>
      </w:r>
      <w:r w:rsidRPr="00361F66" w:rsidR="00602B63">
        <w:rPr>
          <w:rFonts w:eastAsia="Calibri"/>
        </w:rPr>
        <w:t xml:space="preserve"> </w:t>
      </w:r>
    </w:p>
    <w:p w:rsidRPr="00361F66" w:rsidR="000B11E5" w:rsidP="00457EB8" w:rsidRDefault="000B11E5" w14:paraId="4DCF0BAC" w14:textId="77777777">
      <w:pPr>
        <w:pStyle w:val="Normal0"/>
        <w:rPr>
          <w:rFonts w:eastAsia="Calibri"/>
        </w:rPr>
      </w:pPr>
    </w:p>
    <w:p w:rsidRPr="00361F66" w:rsidR="00D7442E" w:rsidP="00457EB8" w:rsidRDefault="00D7442E" w14:paraId="3DC2AB43" w14:textId="52782C00">
      <w:pPr>
        <w:pStyle w:val="Normal0"/>
        <w:ind w:left="567"/>
        <w:rPr>
          <w:rFonts w:eastAsia="Calibri"/>
        </w:rPr>
      </w:pPr>
      <w:r w:rsidRPr="00361F66">
        <w:rPr>
          <w:rFonts w:eastAsia="Calibri"/>
        </w:rPr>
        <w:t>Shaun [</w:t>
      </w:r>
      <w:r w:rsidRPr="00361F66" w:rsidR="006E4721">
        <w:rPr>
          <w:rFonts w:eastAsia="Calibri"/>
        </w:rPr>
        <w:t>breathing heavily</w:t>
      </w:r>
      <w:r w:rsidRPr="00361F66">
        <w:rPr>
          <w:rFonts w:eastAsia="Calibri"/>
        </w:rPr>
        <w:t>]:</w:t>
      </w:r>
      <w:r w:rsidRPr="00361F66" w:rsidR="006E4721">
        <w:rPr>
          <w:rFonts w:eastAsia="Calibri"/>
        </w:rPr>
        <w:t xml:space="preserve"> </w:t>
      </w:r>
      <w:r w:rsidRPr="00361F66" w:rsidR="00602B63">
        <w:rPr>
          <w:rFonts w:eastAsia="Calibri"/>
        </w:rPr>
        <w:t>You’re flaky. And…And you can’t keep a boyfriend. And you can’t keep a job. And no one likes you. And</w:t>
      </w:r>
      <w:proofErr w:type="gramStart"/>
      <w:r w:rsidRPr="00361F66" w:rsidR="00602B63">
        <w:rPr>
          <w:rFonts w:eastAsia="Calibri"/>
        </w:rPr>
        <w:t>…</w:t>
      </w:r>
      <w:r w:rsidRPr="00361F66" w:rsidR="006E4721">
        <w:rPr>
          <w:rFonts w:eastAsia="Calibri"/>
        </w:rPr>
        <w:t>[</w:t>
      </w:r>
      <w:proofErr w:type="gramEnd"/>
      <w:r w:rsidRPr="00361F66" w:rsidR="000B11E5">
        <w:rPr>
          <w:rFonts w:eastAsia="Calibri"/>
        </w:rPr>
        <w:t xml:space="preserve">he </w:t>
      </w:r>
      <w:r w:rsidRPr="00361F66">
        <w:rPr>
          <w:rFonts w:eastAsia="Calibri"/>
        </w:rPr>
        <w:t>starts shouting</w:t>
      </w:r>
      <w:r w:rsidRPr="00361F66" w:rsidR="006E4721">
        <w:rPr>
          <w:rFonts w:eastAsia="Calibri"/>
        </w:rPr>
        <w:t xml:space="preserve"> </w:t>
      </w:r>
      <w:r w:rsidRPr="00361F66">
        <w:rPr>
          <w:rFonts w:eastAsia="Calibri"/>
        </w:rPr>
        <w:t xml:space="preserve">louder </w:t>
      </w:r>
      <w:r w:rsidRPr="00361F66" w:rsidR="006E4721">
        <w:rPr>
          <w:rFonts w:eastAsia="Calibri"/>
        </w:rPr>
        <w:t xml:space="preserve">while crying] </w:t>
      </w:r>
      <w:r w:rsidRPr="00361F66" w:rsidR="00602B63">
        <w:rPr>
          <w:rFonts w:eastAsia="Calibri"/>
        </w:rPr>
        <w:t xml:space="preserve">and you’re going to end up alone, </w:t>
      </w:r>
      <w:r w:rsidRPr="00361F66" w:rsidR="00B15C87">
        <w:rPr>
          <w:rFonts w:eastAsia="Calibri"/>
        </w:rPr>
        <w:t>and you deserve it! Because you’re a superficial, selfish and prejudiced person!” (s03e18)</w:t>
      </w:r>
      <w:r w:rsidRPr="00361F66" w:rsidR="00B52319">
        <w:rPr>
          <w:rFonts w:eastAsia="Calibri"/>
        </w:rPr>
        <w:t xml:space="preserve">. </w:t>
      </w:r>
    </w:p>
    <w:p w:rsidRPr="00361F66" w:rsidR="00D7442E" w:rsidP="00457EB8" w:rsidRDefault="00D7442E" w14:paraId="211D86DD" w14:textId="77777777">
      <w:pPr>
        <w:pStyle w:val="Normal0"/>
        <w:rPr>
          <w:rFonts w:eastAsia="Calibri"/>
        </w:rPr>
      </w:pPr>
    </w:p>
    <w:p w:rsidRPr="00361F66" w:rsidR="00D543E4" w:rsidP="3C37FA7D" w:rsidRDefault="00A44F8E" w14:paraId="153F7126" w14:textId="4230D62E">
      <w:pPr>
        <w:pStyle w:val="Normal0"/>
        <w:rPr>
          <w:rFonts w:eastAsia="Calibri"/>
        </w:rPr>
      </w:pPr>
      <w:r w:rsidRPr="00361F66">
        <w:rPr>
          <w:rFonts w:eastAsia="Calibri"/>
        </w:rPr>
        <w:t xml:space="preserve">After Shaun verbally </w:t>
      </w:r>
      <w:r w:rsidRPr="00361F66" w:rsidR="008F5D8A">
        <w:rPr>
          <w:rFonts w:eastAsia="Calibri"/>
        </w:rPr>
        <w:t>aggresses</w:t>
      </w:r>
      <w:r w:rsidRPr="00361F66">
        <w:rPr>
          <w:rFonts w:eastAsia="Calibri"/>
        </w:rPr>
        <w:t xml:space="preserve"> Lea, he is given the chance to showcase his heroism by rescuing a woman who is trapped in the debris of a collapsed building </w:t>
      </w:r>
      <w:r w:rsidRPr="00361F66" w:rsidR="794CA20A">
        <w:rPr>
          <w:rFonts w:eastAsia="Calibri"/>
        </w:rPr>
        <w:t>(s03e20)</w:t>
      </w:r>
      <w:r w:rsidRPr="00361F66" w:rsidR="2506AA30">
        <w:rPr>
          <w:rFonts w:eastAsia="Calibri"/>
        </w:rPr>
        <w:t xml:space="preserve">. This event allows </w:t>
      </w:r>
      <w:r w:rsidRPr="00361F66" w:rsidR="620841F3">
        <w:rPr>
          <w:rFonts w:eastAsia="Calibri"/>
        </w:rPr>
        <w:t>Lea</w:t>
      </w:r>
      <w:r w:rsidRPr="00361F66" w:rsidR="2506AA30">
        <w:rPr>
          <w:rFonts w:eastAsia="Calibri"/>
        </w:rPr>
        <w:t xml:space="preserve">, who was also </w:t>
      </w:r>
      <w:r w:rsidRPr="00361F66" w:rsidR="6D527D54">
        <w:rPr>
          <w:rFonts w:eastAsia="Calibri"/>
        </w:rPr>
        <w:t>present</w:t>
      </w:r>
      <w:r w:rsidRPr="00361F66" w:rsidR="620841F3">
        <w:rPr>
          <w:rFonts w:eastAsia="Calibri"/>
        </w:rPr>
        <w:t xml:space="preserve"> </w:t>
      </w:r>
      <w:r w:rsidRPr="00361F66" w:rsidR="203DAAB5">
        <w:rPr>
          <w:rFonts w:eastAsia="Calibri"/>
        </w:rPr>
        <w:t>at the scene</w:t>
      </w:r>
      <w:r w:rsidRPr="00361F66" w:rsidR="2506AA30">
        <w:rPr>
          <w:rFonts w:eastAsia="Calibri"/>
        </w:rPr>
        <w:t xml:space="preserve">, to </w:t>
      </w:r>
      <w:r w:rsidRPr="00361F66" w:rsidR="57EDC30F">
        <w:rPr>
          <w:rFonts w:eastAsia="Calibri"/>
        </w:rPr>
        <w:t>realize</w:t>
      </w:r>
      <w:r w:rsidRPr="00361F66" w:rsidR="2506AA30">
        <w:rPr>
          <w:rFonts w:eastAsia="Calibri"/>
        </w:rPr>
        <w:t xml:space="preserve"> </w:t>
      </w:r>
      <w:r w:rsidRPr="00361F66" w:rsidR="5135561A">
        <w:rPr>
          <w:rFonts w:eastAsia="Calibri"/>
        </w:rPr>
        <w:t>“</w:t>
      </w:r>
      <w:r w:rsidRPr="00361F66" w:rsidR="2506AA30">
        <w:rPr>
          <w:rFonts w:eastAsia="Calibri"/>
        </w:rPr>
        <w:t>she was wrong</w:t>
      </w:r>
      <w:r w:rsidRPr="00361F66" w:rsidR="05353F28">
        <w:rPr>
          <w:rFonts w:eastAsia="Calibri"/>
        </w:rPr>
        <w:t>”</w:t>
      </w:r>
      <w:r w:rsidRPr="00361F66" w:rsidR="620841F3">
        <w:rPr>
          <w:rFonts w:eastAsia="Calibri"/>
        </w:rPr>
        <w:t xml:space="preserve">, </w:t>
      </w:r>
      <w:r w:rsidRPr="00361F66" w:rsidR="3EFCB34C">
        <w:rPr>
          <w:rFonts w:eastAsia="Calibri"/>
        </w:rPr>
        <w:t xml:space="preserve">and </w:t>
      </w:r>
      <w:r w:rsidRPr="00361F66" w:rsidR="2506AA30">
        <w:rPr>
          <w:rFonts w:eastAsia="Calibri"/>
        </w:rPr>
        <w:t xml:space="preserve">that she must not </w:t>
      </w:r>
      <w:r w:rsidRPr="00361F66" w:rsidR="4A55D21E">
        <w:rPr>
          <w:rFonts w:eastAsia="Calibri"/>
        </w:rPr>
        <w:t>fear being in a romantic relationship with a man on the spectrum</w:t>
      </w:r>
      <w:r w:rsidRPr="00361F66" w:rsidR="2506AA30">
        <w:rPr>
          <w:rFonts w:eastAsia="Calibri"/>
        </w:rPr>
        <w:t xml:space="preserve">. The season ends with </w:t>
      </w:r>
      <w:r w:rsidRPr="00361F66" w:rsidR="620841F3">
        <w:rPr>
          <w:rFonts w:eastAsia="Calibri"/>
        </w:rPr>
        <w:t xml:space="preserve">a shot of the </w:t>
      </w:r>
      <w:r w:rsidRPr="00361F66" w:rsidR="2506AA30">
        <w:rPr>
          <w:rFonts w:eastAsia="Calibri"/>
        </w:rPr>
        <w:t>two lovers</w:t>
      </w:r>
      <w:r w:rsidRPr="00361F66" w:rsidR="712DD9E4">
        <w:rPr>
          <w:rFonts w:eastAsia="Calibri"/>
        </w:rPr>
        <w:t xml:space="preserve"> </w:t>
      </w:r>
      <w:r w:rsidRPr="00361F66" w:rsidR="2506AA30">
        <w:rPr>
          <w:rFonts w:eastAsia="Calibri"/>
        </w:rPr>
        <w:t>languid</w:t>
      </w:r>
      <w:r w:rsidRPr="00361F66" w:rsidR="48CC303B">
        <w:rPr>
          <w:rFonts w:eastAsia="Calibri"/>
        </w:rPr>
        <w:t>ly</w:t>
      </w:r>
      <w:r w:rsidRPr="00361F66" w:rsidR="2506AA30">
        <w:rPr>
          <w:rFonts w:eastAsia="Calibri"/>
        </w:rPr>
        <w:t xml:space="preserve"> kiss</w:t>
      </w:r>
      <w:r w:rsidRPr="00361F66" w:rsidR="48CC303B">
        <w:rPr>
          <w:rFonts w:eastAsia="Calibri"/>
        </w:rPr>
        <w:t>ing</w:t>
      </w:r>
      <w:r w:rsidRPr="00361F66" w:rsidR="2506AA30">
        <w:rPr>
          <w:rFonts w:eastAsia="Calibri"/>
        </w:rPr>
        <w:t xml:space="preserve"> </w:t>
      </w:r>
      <w:r w:rsidRPr="00361F66" w:rsidR="48CC303B">
        <w:rPr>
          <w:rFonts w:eastAsia="Calibri"/>
        </w:rPr>
        <w:t>on</w:t>
      </w:r>
      <w:r w:rsidRPr="00361F66" w:rsidR="2506AA30">
        <w:rPr>
          <w:rFonts w:eastAsia="Calibri"/>
        </w:rPr>
        <w:t xml:space="preserve"> the street.</w:t>
      </w:r>
      <w:r w:rsidRPr="00361F66" w:rsidR="714A0C7D">
        <w:rPr>
          <w:rFonts w:eastAsia="Calibri"/>
        </w:rPr>
        <w:t xml:space="preserve"> Shaun’s virginity </w:t>
      </w:r>
      <w:r w:rsidRPr="00361F66" w:rsidR="5E7705AD">
        <w:rPr>
          <w:rFonts w:eastAsia="Calibri"/>
        </w:rPr>
        <w:t xml:space="preserve">loss </w:t>
      </w:r>
      <w:r w:rsidRPr="00361F66" w:rsidR="714A0C7D">
        <w:rPr>
          <w:rFonts w:eastAsia="Calibri"/>
        </w:rPr>
        <w:t xml:space="preserve">seems </w:t>
      </w:r>
      <w:r w:rsidRPr="00361F66" w:rsidR="3EFCB34C">
        <w:rPr>
          <w:rFonts w:eastAsia="Calibri"/>
        </w:rPr>
        <w:t xml:space="preserve">to have triggered new </w:t>
      </w:r>
      <w:r w:rsidRPr="00361F66" w:rsidR="00262698">
        <w:rPr>
          <w:rFonts w:eastAsia="Calibri"/>
        </w:rPr>
        <w:t>—</w:t>
      </w:r>
      <w:r w:rsidRPr="00361F66" w:rsidR="3EFCB34C">
        <w:rPr>
          <w:rFonts w:eastAsia="Calibri"/>
        </w:rPr>
        <w:t xml:space="preserve"> in one scene toxic and violent, in the other heroic </w:t>
      </w:r>
      <w:r w:rsidRPr="00361F66" w:rsidR="00262698">
        <w:rPr>
          <w:rFonts w:eastAsia="Calibri"/>
        </w:rPr>
        <w:t>—</w:t>
      </w:r>
      <w:r w:rsidRPr="00361F66" w:rsidR="714A0C7D">
        <w:rPr>
          <w:rFonts w:eastAsia="Calibri"/>
        </w:rPr>
        <w:t xml:space="preserve"> </w:t>
      </w:r>
      <w:r w:rsidRPr="00361F66" w:rsidR="57EDC30F">
        <w:rPr>
          <w:rFonts w:eastAsia="Calibri"/>
        </w:rPr>
        <w:t>behaviors</w:t>
      </w:r>
      <w:r w:rsidRPr="00361F66" w:rsidR="714A0C7D">
        <w:rPr>
          <w:rFonts w:eastAsia="Calibri"/>
        </w:rPr>
        <w:t xml:space="preserve"> that distinctly refer to traditional masculinity</w:t>
      </w:r>
      <w:r w:rsidRPr="00361F66" w:rsidR="722DCDBC">
        <w:rPr>
          <w:rFonts w:eastAsia="Calibri"/>
        </w:rPr>
        <w:t xml:space="preserve"> and clearly contrast </w:t>
      </w:r>
      <w:r w:rsidRPr="00361F66" w:rsidR="203DAAB5">
        <w:rPr>
          <w:rFonts w:eastAsia="Calibri"/>
        </w:rPr>
        <w:t>with</w:t>
      </w:r>
      <w:r w:rsidRPr="00361F66" w:rsidR="722DCDBC">
        <w:rPr>
          <w:rFonts w:eastAsia="Calibri"/>
        </w:rPr>
        <w:t xml:space="preserve"> previously established </w:t>
      </w:r>
      <w:r w:rsidRPr="00361F66" w:rsidR="2CB568D1">
        <w:rPr>
          <w:rFonts w:eastAsia="Calibri"/>
        </w:rPr>
        <w:t>neurodivergent</w:t>
      </w:r>
      <w:r w:rsidRPr="00361F66" w:rsidR="722DCDBC">
        <w:rPr>
          <w:rFonts w:eastAsia="Calibri"/>
        </w:rPr>
        <w:t xml:space="preserve"> behaviors</w:t>
      </w:r>
      <w:r w:rsidRPr="00361F66" w:rsidR="714A0C7D">
        <w:rPr>
          <w:rFonts w:eastAsia="Calibri"/>
        </w:rPr>
        <w:t>.</w:t>
      </w:r>
      <w:r w:rsidRPr="00361F66" w:rsidR="68D8AB00">
        <w:rPr>
          <w:rFonts w:eastAsia="Calibri"/>
        </w:rPr>
        <w:t xml:space="preserve"> </w:t>
      </w:r>
      <w:r w:rsidRPr="00361F66" w:rsidR="3EFCB34C">
        <w:rPr>
          <w:rFonts w:eastAsia="Calibri"/>
        </w:rPr>
        <w:t>T</w:t>
      </w:r>
      <w:r w:rsidRPr="00361F66" w:rsidR="68D8AB00">
        <w:rPr>
          <w:rFonts w:eastAsia="Calibri"/>
        </w:rPr>
        <w:t xml:space="preserve">he series </w:t>
      </w:r>
      <w:r w:rsidRPr="00361F66" w:rsidR="3EFCB34C">
        <w:rPr>
          <w:rFonts w:eastAsia="Calibri"/>
        </w:rPr>
        <w:t xml:space="preserve">thus </w:t>
      </w:r>
      <w:r w:rsidRPr="00361F66" w:rsidR="68D8AB00">
        <w:rPr>
          <w:rFonts w:eastAsia="Calibri"/>
        </w:rPr>
        <w:t>attempt</w:t>
      </w:r>
      <w:r w:rsidRPr="00361F66" w:rsidR="3EFCB34C">
        <w:rPr>
          <w:rFonts w:eastAsia="Calibri"/>
        </w:rPr>
        <w:t>s</w:t>
      </w:r>
      <w:r w:rsidRPr="00361F66" w:rsidR="68D8AB00">
        <w:rPr>
          <w:rFonts w:eastAsia="Calibri"/>
        </w:rPr>
        <w:t xml:space="preserve"> to represent sexuality as a pivotal theme or </w:t>
      </w:r>
      <w:r w:rsidRPr="00361F66" w:rsidR="04C1365D">
        <w:rPr>
          <w:rFonts w:eastAsia="Calibri"/>
        </w:rPr>
        <w:t>“</w:t>
      </w:r>
      <w:r w:rsidRPr="00361F66" w:rsidR="68D8AB00">
        <w:rPr>
          <w:rFonts w:eastAsia="Calibri"/>
        </w:rPr>
        <w:t>boundary ritual</w:t>
      </w:r>
      <w:r w:rsidRPr="00361F66" w:rsidR="04C1365D">
        <w:rPr>
          <w:rFonts w:eastAsia="Calibri"/>
        </w:rPr>
        <w:t>”</w:t>
      </w:r>
      <w:r w:rsidRPr="00361F66" w:rsidR="68D8AB00">
        <w:rPr>
          <w:rFonts w:eastAsia="Calibri"/>
        </w:rPr>
        <w:t xml:space="preserve"> that </w:t>
      </w:r>
      <w:r w:rsidRPr="00361F66" w:rsidR="481001FA">
        <w:rPr>
          <w:rFonts w:eastAsia="Calibri"/>
        </w:rPr>
        <w:t>helps</w:t>
      </w:r>
      <w:r w:rsidRPr="00361F66" w:rsidR="68D8AB00">
        <w:rPr>
          <w:rFonts w:eastAsia="Calibri"/>
        </w:rPr>
        <w:t xml:space="preserve"> “normalize” characters</w:t>
      </w:r>
      <w:r w:rsidRPr="00361F66" w:rsidR="481001FA">
        <w:rPr>
          <w:rFonts w:eastAsia="Calibri"/>
        </w:rPr>
        <w:t xml:space="preserve"> </w:t>
      </w:r>
      <w:r w:rsidRPr="00361F66" w:rsidR="3EFCB34C">
        <w:rPr>
          <w:rFonts w:eastAsia="Calibri"/>
        </w:rPr>
        <w:t xml:space="preserve">with ASD </w:t>
      </w:r>
      <w:r w:rsidRPr="00361F66" w:rsidR="481001FA">
        <w:rPr>
          <w:rFonts w:eastAsia="Calibri"/>
        </w:rPr>
        <w:t xml:space="preserve">and </w:t>
      </w:r>
      <w:r w:rsidRPr="00361F66" w:rsidR="68D8AB00">
        <w:rPr>
          <w:rFonts w:eastAsia="Calibri"/>
        </w:rPr>
        <w:t>defin</w:t>
      </w:r>
      <w:r w:rsidRPr="00361F66" w:rsidR="481001FA">
        <w:rPr>
          <w:rFonts w:eastAsia="Calibri"/>
        </w:rPr>
        <w:t>e them</w:t>
      </w:r>
      <w:r w:rsidRPr="00361F66" w:rsidR="68D8AB00">
        <w:rPr>
          <w:rFonts w:eastAsia="Calibri"/>
        </w:rPr>
        <w:t xml:space="preserve"> as more “masculine”.</w:t>
      </w:r>
    </w:p>
    <w:p w:rsidRPr="00361F66" w:rsidR="00863770" w:rsidP="00457EB8" w:rsidRDefault="00863770" w14:paraId="440B8091" w14:textId="08502082">
      <w:pPr>
        <w:pStyle w:val="Normal0"/>
        <w:rPr>
          <w:rFonts w:eastAsia="Calibri"/>
        </w:rPr>
      </w:pPr>
    </w:p>
    <w:p w:rsidRPr="00361F66" w:rsidR="3154E044" w:rsidP="00457EB8" w:rsidRDefault="00F668B4" w14:paraId="722A0528" w14:textId="5741A16C">
      <w:pPr>
        <w:pStyle w:val="Normal0"/>
        <w:rPr>
          <w:rFonts w:eastAsia="Calibri"/>
          <w:b/>
          <w:bCs/>
        </w:rPr>
      </w:pPr>
      <w:r w:rsidRPr="00361F66">
        <w:rPr>
          <w:rFonts w:eastAsia="Calibri"/>
          <w:b/>
          <w:bCs/>
        </w:rPr>
        <w:t>Discussion of results</w:t>
      </w:r>
    </w:p>
    <w:p w:rsidRPr="00361F66" w:rsidR="00031C61" w:rsidP="00457EB8" w:rsidRDefault="003D5CD7" w14:paraId="5465CEF4" w14:textId="7C21566F">
      <w:pPr>
        <w:pStyle w:val="Normal0"/>
        <w:rPr>
          <w:rFonts w:eastAsia="Calibri"/>
        </w:rPr>
      </w:pPr>
      <w:r w:rsidRPr="00361F66">
        <w:rPr>
          <w:rFonts w:eastAsia="Calibri"/>
        </w:rPr>
        <w:t xml:space="preserve">As Murray argued, in popular narratives, characters with autism often </w:t>
      </w:r>
      <w:r w:rsidRPr="00361F66" w:rsidR="00816C5F">
        <w:rPr>
          <w:rFonts w:eastAsia="Calibri"/>
        </w:rPr>
        <w:t xml:space="preserve">allow “for the discussion of a range of issues […] that ultimately have their meaning in non-disabled contexts” (2008, 163). </w:t>
      </w:r>
      <w:r w:rsidRPr="00361F66" w:rsidR="003C5D08">
        <w:rPr>
          <w:rFonts w:eastAsia="Calibri"/>
        </w:rPr>
        <w:t>T</w:t>
      </w:r>
      <w:r w:rsidRPr="00361F66" w:rsidR="0022508A">
        <w:rPr>
          <w:rFonts w:eastAsia="Calibri"/>
        </w:rPr>
        <w:t xml:space="preserve">he fact </w:t>
      </w:r>
      <w:r w:rsidRPr="00361F66" w:rsidR="00A63EB9">
        <w:rPr>
          <w:rFonts w:eastAsia="Calibri"/>
        </w:rPr>
        <w:t xml:space="preserve">that </w:t>
      </w:r>
      <w:r w:rsidRPr="00361F66" w:rsidR="0022508A">
        <w:rPr>
          <w:rFonts w:eastAsia="Calibri"/>
        </w:rPr>
        <w:t xml:space="preserve">the </w:t>
      </w:r>
      <w:r w:rsidRPr="00361F66" w:rsidR="000421AB">
        <w:rPr>
          <w:rFonts w:eastAsia="Calibri"/>
        </w:rPr>
        <w:t xml:space="preserve">four </w:t>
      </w:r>
      <w:r w:rsidRPr="00361F66" w:rsidR="0022508A">
        <w:rPr>
          <w:rFonts w:eastAsia="Calibri"/>
        </w:rPr>
        <w:t xml:space="preserve">series are set in a </w:t>
      </w:r>
      <w:r w:rsidRPr="00361F66" w:rsidR="00620188">
        <w:rPr>
          <w:rFonts w:eastAsia="Calibri"/>
        </w:rPr>
        <w:t>“</w:t>
      </w:r>
      <w:r w:rsidRPr="00361F66" w:rsidR="0022508A">
        <w:rPr>
          <w:rFonts w:eastAsia="Calibri"/>
        </w:rPr>
        <w:t>non-disabled context”</w:t>
      </w:r>
      <w:r w:rsidRPr="00361F66" w:rsidR="00A63EB9">
        <w:rPr>
          <w:rFonts w:eastAsia="Calibri"/>
        </w:rPr>
        <w:t>,</w:t>
      </w:r>
      <w:r w:rsidRPr="00361F66" w:rsidR="0022508A">
        <w:rPr>
          <w:rFonts w:eastAsia="Calibri"/>
        </w:rPr>
        <w:t xml:space="preserve"> where the character on the spectrum is portrayed as </w:t>
      </w:r>
      <w:r w:rsidRPr="00361F66" w:rsidR="00B8128A">
        <w:rPr>
          <w:rFonts w:eastAsia="Calibri"/>
        </w:rPr>
        <w:t>“</w:t>
      </w:r>
      <w:r w:rsidRPr="00361F66" w:rsidR="0022508A">
        <w:rPr>
          <w:rFonts w:eastAsia="Calibri"/>
        </w:rPr>
        <w:t>different</w:t>
      </w:r>
      <w:r w:rsidRPr="00361F66" w:rsidR="007A4CB5">
        <w:rPr>
          <w:rFonts w:eastAsia="Calibri"/>
        </w:rPr>
        <w:t>”</w:t>
      </w:r>
      <w:r w:rsidRPr="00361F66" w:rsidR="003C5D08">
        <w:rPr>
          <w:rFonts w:eastAsia="Calibri"/>
        </w:rPr>
        <w:t>, cannot be ignored</w:t>
      </w:r>
      <w:r w:rsidRPr="00361F66" w:rsidR="007A4CB5">
        <w:rPr>
          <w:rFonts w:eastAsia="Calibri"/>
        </w:rPr>
        <w:t>.</w:t>
      </w:r>
      <w:r w:rsidRPr="00361F66" w:rsidR="00C43D1E">
        <w:rPr>
          <w:rFonts w:eastAsia="Calibri"/>
        </w:rPr>
        <w:t xml:space="preserve"> Instead of </w:t>
      </w:r>
      <w:r w:rsidRPr="00361F66" w:rsidR="006226E8">
        <w:rPr>
          <w:rFonts w:eastAsia="Calibri"/>
        </w:rPr>
        <w:t>emphasizing</w:t>
      </w:r>
      <w:r w:rsidRPr="00361F66" w:rsidR="00C43D1E">
        <w:rPr>
          <w:rFonts w:eastAsia="Calibri"/>
        </w:rPr>
        <w:t xml:space="preserve"> neurodiversity</w:t>
      </w:r>
      <w:r w:rsidRPr="00361F66" w:rsidR="00B8128A">
        <w:rPr>
          <w:rFonts w:eastAsia="Calibri"/>
        </w:rPr>
        <w:t xml:space="preserve">, this </w:t>
      </w:r>
      <w:r w:rsidRPr="00361F66" w:rsidR="00D81A7E">
        <w:rPr>
          <w:rFonts w:eastAsia="Calibri"/>
        </w:rPr>
        <w:t>ableist</w:t>
      </w:r>
      <w:r w:rsidRPr="00361F66" w:rsidR="007B0F39">
        <w:rPr>
          <w:rFonts w:eastAsia="Calibri"/>
        </w:rPr>
        <w:t xml:space="preserve"> context contributes to the </w:t>
      </w:r>
      <w:r w:rsidRPr="00361F66" w:rsidR="006226E8">
        <w:rPr>
          <w:rFonts w:eastAsia="Calibri"/>
        </w:rPr>
        <w:t>prioritization</w:t>
      </w:r>
      <w:r w:rsidRPr="00361F66" w:rsidR="007B0F39">
        <w:rPr>
          <w:rFonts w:eastAsia="Calibri"/>
        </w:rPr>
        <w:t xml:space="preserve"> of a “narrative of normalization” in which </w:t>
      </w:r>
      <w:r w:rsidRPr="00361F66" w:rsidR="007A4CB5">
        <w:rPr>
          <w:rFonts w:eastAsia="Calibri"/>
        </w:rPr>
        <w:t>the</w:t>
      </w:r>
      <w:r w:rsidRPr="00361F66" w:rsidR="00B8128A">
        <w:rPr>
          <w:rFonts w:eastAsia="Calibri"/>
        </w:rPr>
        <w:t xml:space="preserve"> man</w:t>
      </w:r>
      <w:r w:rsidRPr="00361F66" w:rsidR="00A63EB9">
        <w:rPr>
          <w:rFonts w:eastAsia="Calibri"/>
        </w:rPr>
        <w:t xml:space="preserve"> </w:t>
      </w:r>
      <w:r w:rsidRPr="00361F66" w:rsidR="007A4CB5">
        <w:rPr>
          <w:rFonts w:eastAsia="Calibri"/>
        </w:rPr>
        <w:t xml:space="preserve">character </w:t>
      </w:r>
      <w:r w:rsidRPr="00361F66" w:rsidR="00A63EB9">
        <w:rPr>
          <w:rFonts w:eastAsia="Calibri"/>
        </w:rPr>
        <w:t>must</w:t>
      </w:r>
      <w:r w:rsidRPr="00361F66" w:rsidR="007B0F39">
        <w:rPr>
          <w:rFonts w:eastAsia="Calibri"/>
        </w:rPr>
        <w:t xml:space="preserve"> eventually lose his virginity </w:t>
      </w:r>
      <w:r w:rsidRPr="00361F66" w:rsidR="007B0F39">
        <w:rPr>
          <w:rFonts w:eastAsia="Calibri"/>
          <w:i/>
          <w:iCs/>
        </w:rPr>
        <w:t>like any other person</w:t>
      </w:r>
      <w:r w:rsidRPr="00361F66" w:rsidR="007B0F39">
        <w:rPr>
          <w:rFonts w:eastAsia="Calibri"/>
        </w:rPr>
        <w:t>.</w:t>
      </w:r>
      <w:r w:rsidRPr="00361F66" w:rsidR="005B55BA">
        <w:rPr>
          <w:rFonts w:eastAsia="Calibri"/>
        </w:rPr>
        <w:t xml:space="preserve"> </w:t>
      </w:r>
    </w:p>
    <w:p w:rsidRPr="00361F66" w:rsidR="00031C61" w:rsidP="00457EB8" w:rsidRDefault="00031C61" w14:paraId="6F832F7C" w14:textId="77777777">
      <w:pPr>
        <w:pStyle w:val="Normal0"/>
        <w:rPr>
          <w:rFonts w:eastAsia="Calibri"/>
        </w:rPr>
      </w:pPr>
    </w:p>
    <w:p w:rsidRPr="00361F66" w:rsidR="00863770" w:rsidP="00457EB8" w:rsidRDefault="00031C61" w14:paraId="04FBC8F0" w14:textId="61F32E8C">
      <w:pPr>
        <w:autoSpaceDE w:val="0"/>
        <w:autoSpaceDN w:val="0"/>
        <w:adjustRightInd w:val="0"/>
        <w:spacing w:line="480" w:lineRule="auto"/>
        <w:jc w:val="both"/>
        <w:rPr>
          <w:rFonts w:ascii="Times New Roman" w:hAnsi="Times New Roman" w:cs="Times New Roman"/>
          <w:sz w:val="21"/>
          <w:szCs w:val="21"/>
          <w:lang w:val="en-US"/>
        </w:rPr>
      </w:pPr>
      <w:r w:rsidRPr="00361F66">
        <w:rPr>
          <w:rFonts w:ascii="Times New Roman" w:hAnsi="Times New Roman" w:eastAsia="Calibri" w:cs="Times New Roman"/>
          <w:lang w:val="en-US"/>
        </w:rPr>
        <w:lastRenderedPageBreak/>
        <w:t xml:space="preserve">By </w:t>
      </w:r>
      <w:r w:rsidRPr="00361F66" w:rsidR="006226E8">
        <w:rPr>
          <w:rFonts w:ascii="Times New Roman" w:hAnsi="Times New Roman" w:eastAsia="Calibri" w:cs="Times New Roman"/>
          <w:lang w:val="en-US"/>
        </w:rPr>
        <w:t>criticizing</w:t>
      </w:r>
      <w:r w:rsidRPr="00361F66">
        <w:rPr>
          <w:rFonts w:ascii="Times New Roman" w:hAnsi="Times New Roman" w:eastAsia="Calibri" w:cs="Times New Roman"/>
          <w:lang w:val="en-US"/>
        </w:rPr>
        <w:t xml:space="preserve"> this tendency in TV series to resort to a prescriptive view of sexuality for adult men on the spectrum, our aim is not to condemn such representation</w:t>
      </w:r>
      <w:r w:rsidRPr="00361F66" w:rsidR="00D02278">
        <w:rPr>
          <w:rFonts w:ascii="Times New Roman" w:hAnsi="Times New Roman" w:eastAsia="Calibri" w:cs="Times New Roman"/>
          <w:lang w:val="en-US"/>
        </w:rPr>
        <w:t>s</w:t>
      </w:r>
      <w:r w:rsidRPr="00361F66">
        <w:rPr>
          <w:rFonts w:ascii="Times New Roman" w:hAnsi="Times New Roman" w:eastAsia="Calibri" w:cs="Times New Roman"/>
          <w:lang w:val="en-US"/>
        </w:rPr>
        <w:t xml:space="preserve">, since </w:t>
      </w:r>
      <w:r w:rsidRPr="00361F66" w:rsidR="00D02278">
        <w:rPr>
          <w:rFonts w:ascii="Times New Roman" w:hAnsi="Times New Roman" w:eastAsia="Calibri" w:cs="Times New Roman"/>
          <w:lang w:val="en-US"/>
        </w:rPr>
        <w:t>they</w:t>
      </w:r>
      <w:r w:rsidRPr="00361F66">
        <w:rPr>
          <w:rFonts w:ascii="Times New Roman" w:hAnsi="Times New Roman" w:eastAsia="Calibri" w:cs="Times New Roman"/>
          <w:lang w:val="en-US"/>
        </w:rPr>
        <w:t xml:space="preserve"> certainly ha</w:t>
      </w:r>
      <w:r w:rsidRPr="00361F66" w:rsidR="00D02278">
        <w:rPr>
          <w:rFonts w:ascii="Times New Roman" w:hAnsi="Times New Roman" w:eastAsia="Calibri" w:cs="Times New Roman"/>
          <w:lang w:val="en-US"/>
        </w:rPr>
        <w:t>ve</w:t>
      </w:r>
      <w:r w:rsidRPr="00361F66">
        <w:rPr>
          <w:rFonts w:ascii="Times New Roman" w:hAnsi="Times New Roman" w:eastAsia="Calibri" w:cs="Times New Roman"/>
          <w:lang w:val="en-US"/>
        </w:rPr>
        <w:t xml:space="preserve"> positive aspects. After all, as Kim </w:t>
      </w:r>
      <w:r w:rsidRPr="00361F66" w:rsidR="00645948">
        <w:rPr>
          <w:rFonts w:ascii="Times New Roman" w:hAnsi="Times New Roman" w:eastAsia="Calibri" w:cs="Times New Roman"/>
          <w:lang w:val="en-US"/>
        </w:rPr>
        <w:t>Q</w:t>
      </w:r>
      <w:r w:rsidRPr="00361F66">
        <w:rPr>
          <w:rFonts w:ascii="Times New Roman" w:hAnsi="Times New Roman" w:eastAsia="Calibri" w:cs="Times New Roman"/>
          <w:lang w:val="en-US"/>
        </w:rPr>
        <w:t>. Hall reminds us, “</w:t>
      </w:r>
      <w:r w:rsidRPr="00361F66">
        <w:rPr>
          <w:rFonts w:ascii="Times New Roman" w:hAnsi="Times New Roman" w:cs="Times New Roman"/>
          <w:lang w:val="en-US"/>
        </w:rPr>
        <w:t>[t]he assumption that disabled people cannot be sexual beings is a feature of disability oppression</w:t>
      </w:r>
      <w:r w:rsidRPr="00361F66" w:rsidR="00F9065E">
        <w:rPr>
          <w:rFonts w:ascii="Times New Roman" w:hAnsi="Times New Roman" w:cs="Times New Roman"/>
          <w:lang w:val="en-US"/>
        </w:rPr>
        <w:t>”</w:t>
      </w:r>
      <w:r w:rsidRPr="00361F66">
        <w:rPr>
          <w:rFonts w:ascii="Times New Roman" w:hAnsi="Times New Roman" w:cs="Times New Roman"/>
          <w:lang w:val="en-US"/>
        </w:rPr>
        <w:t xml:space="preserve"> (</w:t>
      </w:r>
      <w:r w:rsidRPr="00361F66" w:rsidR="00645948">
        <w:rPr>
          <w:rFonts w:ascii="Times New Roman" w:hAnsi="Times New Roman" w:cs="Times New Roman"/>
          <w:lang w:val="en-US"/>
        </w:rPr>
        <w:t xml:space="preserve">2011, </w:t>
      </w:r>
      <w:r w:rsidRPr="00361F66">
        <w:rPr>
          <w:rFonts w:ascii="Times New Roman" w:hAnsi="Times New Roman" w:cs="Times New Roman"/>
          <w:lang w:val="en-US"/>
        </w:rPr>
        <w:t xml:space="preserve">4). </w:t>
      </w:r>
      <w:r w:rsidRPr="00361F66" w:rsidR="00F9065E">
        <w:rPr>
          <w:rFonts w:ascii="Times New Roman" w:hAnsi="Times New Roman" w:cs="Times New Roman"/>
          <w:lang w:val="en-US"/>
        </w:rPr>
        <w:t>Seen in this light, by focusing on the loss of virginity of neurodiver</w:t>
      </w:r>
      <w:r w:rsidRPr="00361F66" w:rsidR="5BF24308">
        <w:rPr>
          <w:rFonts w:ascii="Times New Roman" w:hAnsi="Times New Roman" w:cs="Times New Roman"/>
          <w:lang w:val="en-US"/>
        </w:rPr>
        <w:t>gent</w:t>
      </w:r>
      <w:r w:rsidRPr="00361F66" w:rsidR="00F9065E">
        <w:rPr>
          <w:rFonts w:ascii="Times New Roman" w:hAnsi="Times New Roman" w:cs="Times New Roman"/>
          <w:lang w:val="en-US"/>
        </w:rPr>
        <w:t xml:space="preserve"> men, </w:t>
      </w:r>
      <w:r w:rsidRPr="00361F66" w:rsidR="00F9065E">
        <w:rPr>
          <w:rFonts w:ascii="Times New Roman" w:hAnsi="Times New Roman" w:eastAsia="Calibri" w:cs="Times New Roman"/>
          <w:lang w:val="en-US"/>
        </w:rPr>
        <w:t xml:space="preserve">TV series can certainly be interpreted </w:t>
      </w:r>
      <w:r w:rsidRPr="00361F66" w:rsidR="00D02278">
        <w:rPr>
          <w:rFonts w:ascii="Times New Roman" w:hAnsi="Times New Roman" w:eastAsia="Calibri" w:cs="Times New Roman"/>
          <w:lang w:val="en-US"/>
        </w:rPr>
        <w:t>as combating</w:t>
      </w:r>
      <w:r w:rsidRPr="00361F66" w:rsidR="00F9065E">
        <w:rPr>
          <w:rFonts w:ascii="Times New Roman" w:hAnsi="Times New Roman" w:eastAsia="Calibri" w:cs="Times New Roman"/>
          <w:lang w:val="en-US"/>
        </w:rPr>
        <w:t xml:space="preserve"> this oppression by showing </w:t>
      </w:r>
      <w:r w:rsidRPr="00361F66" w:rsidR="00D81A7E">
        <w:rPr>
          <w:rFonts w:ascii="Times New Roman" w:hAnsi="Times New Roman" w:eastAsia="Calibri" w:cs="Times New Roman"/>
          <w:lang w:val="en-US"/>
        </w:rPr>
        <w:t>them</w:t>
      </w:r>
      <w:r w:rsidRPr="00361F66" w:rsidR="00C43D1E">
        <w:rPr>
          <w:rFonts w:ascii="Times New Roman" w:hAnsi="Times New Roman" w:eastAsia="Calibri" w:cs="Times New Roman"/>
          <w:lang w:val="en-US"/>
        </w:rPr>
        <w:t xml:space="preserve"> </w:t>
      </w:r>
      <w:r w:rsidRPr="00361F66" w:rsidR="00D02278">
        <w:rPr>
          <w:rFonts w:ascii="Times New Roman" w:hAnsi="Times New Roman" w:eastAsia="Calibri" w:cs="Times New Roman"/>
          <w:lang w:val="en-US"/>
        </w:rPr>
        <w:t>as active sexual beings</w:t>
      </w:r>
      <w:r w:rsidRPr="00361F66" w:rsidR="00F9065E">
        <w:rPr>
          <w:rFonts w:ascii="Times New Roman" w:hAnsi="Times New Roman" w:eastAsia="Calibri" w:cs="Times New Roman"/>
          <w:lang w:val="en-US"/>
        </w:rPr>
        <w:t xml:space="preserve">. </w:t>
      </w:r>
      <w:r w:rsidRPr="00361F66" w:rsidR="008D5391">
        <w:rPr>
          <w:rFonts w:ascii="Times New Roman" w:hAnsi="Times New Roman" w:eastAsia="Calibri" w:cs="Times New Roman"/>
          <w:lang w:val="en-US"/>
        </w:rPr>
        <w:t>However,</w:t>
      </w:r>
      <w:r w:rsidRPr="00361F66" w:rsidR="00F746AF">
        <w:rPr>
          <w:rFonts w:ascii="Times New Roman" w:hAnsi="Times New Roman" w:eastAsia="Calibri" w:cs="Times New Roman"/>
          <w:lang w:val="en-US"/>
        </w:rPr>
        <w:t xml:space="preserve"> and more broadly</w:t>
      </w:r>
      <w:r w:rsidRPr="00361F66" w:rsidR="00667936">
        <w:rPr>
          <w:rFonts w:ascii="Times New Roman" w:hAnsi="Times New Roman" w:eastAsia="Calibri" w:cs="Times New Roman"/>
          <w:lang w:val="en-US"/>
        </w:rPr>
        <w:t>,</w:t>
      </w:r>
      <w:r w:rsidRPr="00361F66" w:rsidR="002F0E11">
        <w:rPr>
          <w:rFonts w:ascii="Times New Roman" w:hAnsi="Times New Roman" w:eastAsia="Calibri" w:cs="Times New Roman"/>
          <w:lang w:val="en-US"/>
        </w:rPr>
        <w:t xml:space="preserve"> </w:t>
      </w:r>
      <w:r w:rsidRPr="00361F66" w:rsidR="00C43D1E">
        <w:rPr>
          <w:rFonts w:ascii="Times New Roman" w:hAnsi="Times New Roman" w:eastAsia="Calibri" w:cs="Times New Roman"/>
          <w:lang w:val="en-US"/>
        </w:rPr>
        <w:t xml:space="preserve">the </w:t>
      </w:r>
      <w:r w:rsidRPr="00361F66" w:rsidR="00C43D1E">
        <w:rPr>
          <w:rFonts w:ascii="Times New Roman" w:hAnsi="Times New Roman" w:eastAsia="Calibri" w:cs="Times New Roman"/>
          <w:i/>
          <w:iCs/>
          <w:lang w:val="en-US"/>
        </w:rPr>
        <w:t xml:space="preserve">lack of diversity </w:t>
      </w:r>
      <w:r w:rsidRPr="00361F66" w:rsidR="00667936">
        <w:rPr>
          <w:rFonts w:ascii="Times New Roman" w:hAnsi="Times New Roman" w:eastAsia="Calibri" w:cs="Times New Roman"/>
          <w:i/>
          <w:iCs/>
          <w:lang w:val="en-US"/>
        </w:rPr>
        <w:t>within</w:t>
      </w:r>
      <w:r w:rsidRPr="00361F66" w:rsidR="00C43D1E">
        <w:rPr>
          <w:rFonts w:ascii="Times New Roman" w:hAnsi="Times New Roman" w:eastAsia="Calibri" w:cs="Times New Roman"/>
          <w:i/>
          <w:iCs/>
          <w:lang w:val="en-US"/>
        </w:rPr>
        <w:t xml:space="preserve"> </w:t>
      </w:r>
      <w:r w:rsidRPr="00361F66" w:rsidR="00667936">
        <w:rPr>
          <w:rFonts w:ascii="Times New Roman" w:hAnsi="Times New Roman" w:eastAsia="Calibri" w:cs="Times New Roman"/>
          <w:i/>
          <w:iCs/>
          <w:lang w:val="en-US"/>
        </w:rPr>
        <w:t>these character’s story arcs</w:t>
      </w:r>
      <w:r w:rsidRPr="00361F66" w:rsidR="00A60E9E">
        <w:rPr>
          <w:rFonts w:ascii="Times New Roman" w:hAnsi="Times New Roman" w:eastAsia="Calibri" w:cs="Times New Roman"/>
          <w:lang w:val="en-US"/>
        </w:rPr>
        <w:t xml:space="preserve"> </w:t>
      </w:r>
      <w:r w:rsidRPr="00361F66" w:rsidR="00EE2F87">
        <w:rPr>
          <w:rFonts w:ascii="Times New Roman" w:hAnsi="Times New Roman" w:eastAsia="Calibri" w:cs="Times New Roman"/>
          <w:lang w:val="en-US"/>
        </w:rPr>
        <w:t>overshadows</w:t>
      </w:r>
      <w:r w:rsidRPr="00361F66" w:rsidR="002F0E11">
        <w:rPr>
          <w:rFonts w:ascii="Times New Roman" w:hAnsi="Times New Roman" w:eastAsia="Calibri" w:cs="Times New Roman"/>
          <w:lang w:val="en-US"/>
        </w:rPr>
        <w:t xml:space="preserve"> the fact </w:t>
      </w:r>
      <w:r w:rsidRPr="00361F66" w:rsidR="005B55BA">
        <w:rPr>
          <w:rFonts w:ascii="Times New Roman" w:hAnsi="Times New Roman" w:eastAsia="Calibri" w:cs="Times New Roman"/>
          <w:lang w:val="en-US"/>
        </w:rPr>
        <w:t xml:space="preserve">that </w:t>
      </w:r>
      <w:r w:rsidRPr="00361F66" w:rsidR="00EB7CED">
        <w:rPr>
          <w:rFonts w:ascii="Times New Roman" w:hAnsi="Times New Roman" w:eastAsia="Calibri" w:cs="Times New Roman"/>
          <w:lang w:val="en-US"/>
        </w:rPr>
        <w:t xml:space="preserve">sexual </w:t>
      </w:r>
      <w:r w:rsidRPr="00361F66" w:rsidR="005B55BA">
        <w:rPr>
          <w:rFonts w:ascii="Times New Roman" w:hAnsi="Times New Roman" w:eastAsia="Calibri" w:cs="Times New Roman"/>
          <w:lang w:val="en-US"/>
        </w:rPr>
        <w:t xml:space="preserve">inexperience may be </w:t>
      </w:r>
      <w:r w:rsidRPr="00361F66" w:rsidR="002F0E11">
        <w:rPr>
          <w:rFonts w:ascii="Times New Roman" w:hAnsi="Times New Roman" w:eastAsia="Calibri" w:cs="Times New Roman"/>
          <w:lang w:val="en-US"/>
        </w:rPr>
        <w:t>a permanent</w:t>
      </w:r>
      <w:r w:rsidRPr="00361F66" w:rsidR="00F746AF">
        <w:rPr>
          <w:rFonts w:ascii="Times New Roman" w:hAnsi="Times New Roman" w:eastAsia="Calibri" w:cs="Times New Roman"/>
          <w:lang w:val="en-US"/>
        </w:rPr>
        <w:t xml:space="preserve"> and </w:t>
      </w:r>
      <w:r w:rsidRPr="00361F66" w:rsidR="009F13D0">
        <w:rPr>
          <w:rFonts w:ascii="Times New Roman" w:hAnsi="Times New Roman" w:eastAsia="Calibri" w:cs="Times New Roman"/>
          <w:lang w:val="en-US"/>
        </w:rPr>
        <w:t>decent</w:t>
      </w:r>
      <w:r w:rsidRPr="00361F66" w:rsidR="002F0E11">
        <w:rPr>
          <w:rFonts w:ascii="Times New Roman" w:hAnsi="Times New Roman" w:eastAsia="Calibri" w:cs="Times New Roman"/>
          <w:lang w:val="en-US"/>
        </w:rPr>
        <w:t xml:space="preserve"> state </w:t>
      </w:r>
      <w:r w:rsidRPr="00361F66" w:rsidR="00EB7CED">
        <w:rPr>
          <w:rFonts w:ascii="Times New Roman" w:hAnsi="Times New Roman" w:eastAsia="Calibri" w:cs="Times New Roman"/>
          <w:lang w:val="en-US"/>
        </w:rPr>
        <w:t xml:space="preserve">for </w:t>
      </w:r>
      <w:r w:rsidRPr="00361F66" w:rsidR="002F0E11">
        <w:rPr>
          <w:rFonts w:ascii="Times New Roman" w:hAnsi="Times New Roman" w:eastAsia="Calibri" w:cs="Times New Roman"/>
          <w:lang w:val="en-US"/>
        </w:rPr>
        <w:t>some</w:t>
      </w:r>
      <w:r w:rsidRPr="00361F66" w:rsidR="00EB7CED">
        <w:rPr>
          <w:rFonts w:ascii="Times New Roman" w:hAnsi="Times New Roman" w:eastAsia="Calibri" w:cs="Times New Roman"/>
          <w:lang w:val="en-US"/>
        </w:rPr>
        <w:t xml:space="preserve"> </w:t>
      </w:r>
      <w:r w:rsidRPr="00361F66" w:rsidR="00F5490C">
        <w:rPr>
          <w:rFonts w:ascii="Times New Roman" w:hAnsi="Times New Roman" w:eastAsia="Calibri" w:cs="Times New Roman"/>
          <w:lang w:val="en-US"/>
        </w:rPr>
        <w:t>people</w:t>
      </w:r>
      <w:r w:rsidRPr="00361F66" w:rsidR="00B8128A">
        <w:rPr>
          <w:rFonts w:ascii="Times New Roman" w:hAnsi="Times New Roman" w:eastAsia="Calibri" w:cs="Times New Roman"/>
          <w:lang w:val="en-US"/>
        </w:rPr>
        <w:t xml:space="preserve"> on the spectrum (</w:t>
      </w:r>
      <w:r w:rsidRPr="00361F66" w:rsidR="00D02278">
        <w:rPr>
          <w:rFonts w:ascii="Times New Roman" w:hAnsi="Times New Roman" w:eastAsia="Calibri" w:cs="Times New Roman"/>
          <w:lang w:val="en-US"/>
        </w:rPr>
        <w:t>as well as</w:t>
      </w:r>
      <w:r w:rsidRPr="00361F66" w:rsidR="00B8128A">
        <w:rPr>
          <w:rFonts w:ascii="Times New Roman" w:hAnsi="Times New Roman" w:eastAsia="Calibri" w:cs="Times New Roman"/>
          <w:lang w:val="en-US"/>
        </w:rPr>
        <w:t xml:space="preserve"> for </w:t>
      </w:r>
      <w:r w:rsidRPr="00361F66" w:rsidR="00A60E9E">
        <w:rPr>
          <w:rFonts w:ascii="Times New Roman" w:hAnsi="Times New Roman" w:eastAsia="Calibri" w:cs="Times New Roman"/>
          <w:lang w:val="en-US"/>
        </w:rPr>
        <w:t>neurotypical people</w:t>
      </w:r>
      <w:r w:rsidRPr="00361F66" w:rsidR="00B8128A">
        <w:rPr>
          <w:rFonts w:ascii="Times New Roman" w:hAnsi="Times New Roman" w:eastAsia="Calibri" w:cs="Times New Roman"/>
          <w:lang w:val="en-US"/>
        </w:rPr>
        <w:t>)</w:t>
      </w:r>
      <w:r w:rsidRPr="00361F66" w:rsidR="00EB7CED">
        <w:rPr>
          <w:rFonts w:ascii="Times New Roman" w:hAnsi="Times New Roman" w:eastAsia="Calibri" w:cs="Times New Roman"/>
          <w:lang w:val="en-US"/>
        </w:rPr>
        <w:t xml:space="preserve">, </w:t>
      </w:r>
      <w:r w:rsidRPr="00361F66" w:rsidR="005B55BA">
        <w:rPr>
          <w:rFonts w:ascii="Times New Roman" w:hAnsi="Times New Roman" w:eastAsia="Calibri" w:cs="Times New Roman"/>
          <w:lang w:val="en-US"/>
        </w:rPr>
        <w:t>not just a transitory stage.</w:t>
      </w:r>
      <w:r w:rsidRPr="00361F66" w:rsidR="0080739A">
        <w:rPr>
          <w:rFonts w:ascii="Times New Roman" w:hAnsi="Times New Roman" w:eastAsia="Calibri" w:cs="Times New Roman"/>
          <w:lang w:val="en-US"/>
        </w:rPr>
        <w:t xml:space="preserve"> </w:t>
      </w:r>
      <w:r w:rsidRPr="00361F66" w:rsidR="00D02278">
        <w:rPr>
          <w:rFonts w:ascii="Times New Roman" w:hAnsi="Times New Roman" w:eastAsia="Calibri" w:cs="Times New Roman"/>
          <w:lang w:val="en-US"/>
        </w:rPr>
        <w:t>In that sense, t</w:t>
      </w:r>
      <w:r w:rsidRPr="00361F66" w:rsidR="0080739A">
        <w:rPr>
          <w:rFonts w:ascii="Times New Roman" w:hAnsi="Times New Roman" w:eastAsia="Calibri" w:cs="Times New Roman"/>
          <w:lang w:val="en-US"/>
        </w:rPr>
        <w:t xml:space="preserve">his tendency to </w:t>
      </w:r>
      <w:r w:rsidRPr="00361F66" w:rsidR="00D02278">
        <w:rPr>
          <w:rFonts w:ascii="Times New Roman" w:hAnsi="Times New Roman" w:eastAsia="Calibri" w:cs="Times New Roman"/>
          <w:lang w:val="en-US"/>
        </w:rPr>
        <w:t>prioritize a “virginity</w:t>
      </w:r>
      <w:r w:rsidRPr="00361F66" w:rsidR="009F13D0">
        <w:rPr>
          <w:rFonts w:ascii="Times New Roman" w:hAnsi="Times New Roman" w:eastAsia="Calibri" w:cs="Times New Roman"/>
          <w:lang w:val="en-US"/>
        </w:rPr>
        <w:t xml:space="preserve"> loss</w:t>
      </w:r>
      <w:r w:rsidRPr="00361F66" w:rsidR="00D02278">
        <w:rPr>
          <w:rFonts w:ascii="Times New Roman" w:hAnsi="Times New Roman" w:eastAsia="Calibri" w:cs="Times New Roman"/>
          <w:lang w:val="en-US"/>
        </w:rPr>
        <w:t>” narrative for</w:t>
      </w:r>
      <w:r w:rsidRPr="00361F66" w:rsidR="0080739A">
        <w:rPr>
          <w:rFonts w:ascii="Times New Roman" w:hAnsi="Times New Roman" w:eastAsia="Calibri" w:cs="Times New Roman"/>
          <w:lang w:val="en-US"/>
        </w:rPr>
        <w:t xml:space="preserve"> </w:t>
      </w:r>
      <w:r w:rsidRPr="00361F66" w:rsidR="000679C1">
        <w:rPr>
          <w:rFonts w:ascii="Times New Roman" w:hAnsi="Times New Roman" w:eastAsia="Calibri" w:cs="Times New Roman"/>
          <w:lang w:val="en-US"/>
        </w:rPr>
        <w:t xml:space="preserve">ASD </w:t>
      </w:r>
      <w:r w:rsidRPr="00361F66" w:rsidR="00EE2F87">
        <w:rPr>
          <w:rFonts w:ascii="Times New Roman" w:hAnsi="Times New Roman" w:eastAsia="Calibri" w:cs="Times New Roman"/>
          <w:lang w:val="en-US"/>
        </w:rPr>
        <w:t>characters</w:t>
      </w:r>
      <w:r w:rsidRPr="00361F66" w:rsidR="0080739A">
        <w:rPr>
          <w:rFonts w:ascii="Times New Roman" w:hAnsi="Times New Roman" w:eastAsia="Calibri" w:cs="Times New Roman"/>
          <w:lang w:val="en-US"/>
        </w:rPr>
        <w:t xml:space="preserve"> signal</w:t>
      </w:r>
      <w:r w:rsidRPr="00361F66" w:rsidR="00A60E9E">
        <w:rPr>
          <w:rFonts w:ascii="Times New Roman" w:hAnsi="Times New Roman" w:eastAsia="Calibri" w:cs="Times New Roman"/>
          <w:lang w:val="en-US"/>
        </w:rPr>
        <w:t>s</w:t>
      </w:r>
      <w:r w:rsidRPr="00361F66" w:rsidR="0080739A">
        <w:rPr>
          <w:rFonts w:ascii="Times New Roman" w:hAnsi="Times New Roman" w:eastAsia="Calibri" w:cs="Times New Roman"/>
          <w:lang w:val="en-US"/>
        </w:rPr>
        <w:t xml:space="preserve"> a deep-seated perception </w:t>
      </w:r>
      <w:r w:rsidRPr="00361F66" w:rsidR="00A60E9E">
        <w:rPr>
          <w:rFonts w:ascii="Times New Roman" w:hAnsi="Times New Roman" w:eastAsia="Calibri" w:cs="Times New Roman"/>
          <w:lang w:val="en-US"/>
        </w:rPr>
        <w:t>that popular</w:t>
      </w:r>
      <w:r w:rsidRPr="00361F66" w:rsidR="00B8128A">
        <w:rPr>
          <w:rFonts w:ascii="Times New Roman" w:hAnsi="Times New Roman" w:eastAsia="Calibri" w:cs="Times New Roman"/>
          <w:lang w:val="en-US"/>
        </w:rPr>
        <w:t xml:space="preserve"> characters </w:t>
      </w:r>
      <w:r w:rsidRPr="00361F66" w:rsidR="00A60E9E">
        <w:rPr>
          <w:rFonts w:ascii="Times New Roman" w:hAnsi="Times New Roman" w:eastAsia="Calibri" w:cs="Times New Roman"/>
          <w:lang w:val="en-US"/>
        </w:rPr>
        <w:t xml:space="preserve">cannot </w:t>
      </w:r>
      <w:r w:rsidRPr="00361F66" w:rsidR="0080739A">
        <w:rPr>
          <w:rFonts w:ascii="Times New Roman" w:hAnsi="Times New Roman" w:eastAsia="Calibri" w:cs="Times New Roman"/>
          <w:lang w:val="en-US"/>
        </w:rPr>
        <w:t xml:space="preserve">remain sexually inexperienced, or </w:t>
      </w:r>
      <w:r w:rsidRPr="00361F66" w:rsidR="00CB61F7">
        <w:rPr>
          <w:rFonts w:ascii="Times New Roman" w:hAnsi="Times New Roman" w:eastAsia="Calibri" w:cs="Times New Roman"/>
          <w:lang w:val="en-US"/>
        </w:rPr>
        <w:t xml:space="preserve">else </w:t>
      </w:r>
      <w:r w:rsidRPr="00361F66" w:rsidR="0080739A">
        <w:rPr>
          <w:rFonts w:ascii="Times New Roman" w:hAnsi="Times New Roman" w:eastAsia="Calibri" w:cs="Times New Roman"/>
          <w:lang w:val="en-US"/>
        </w:rPr>
        <w:t xml:space="preserve">risk losing the </w:t>
      </w:r>
      <w:r w:rsidRPr="00361F66" w:rsidR="00CB61F7">
        <w:rPr>
          <w:rFonts w:ascii="Times New Roman" w:hAnsi="Times New Roman" w:eastAsia="Calibri" w:cs="Times New Roman"/>
          <w:lang w:val="en-US"/>
        </w:rPr>
        <w:t xml:space="preserve">audience’s interest. </w:t>
      </w:r>
      <w:r w:rsidRPr="00361F66" w:rsidR="00B05C56">
        <w:rPr>
          <w:rFonts w:ascii="Times New Roman" w:hAnsi="Times New Roman" w:eastAsia="Calibri" w:cs="Times New Roman"/>
          <w:lang w:val="en-US"/>
        </w:rPr>
        <w:t xml:space="preserve">This situation also </w:t>
      </w:r>
      <w:r w:rsidRPr="00361F66" w:rsidR="00B243FA">
        <w:rPr>
          <w:rFonts w:ascii="Times New Roman" w:hAnsi="Times New Roman" w:eastAsia="Calibri" w:cs="Times New Roman"/>
          <w:lang w:val="en-US"/>
        </w:rPr>
        <w:t>shows that diversity in sexual experiences and trajector</w:t>
      </w:r>
      <w:r w:rsidRPr="00361F66" w:rsidR="009F13D0">
        <w:rPr>
          <w:rFonts w:ascii="Times New Roman" w:hAnsi="Times New Roman" w:eastAsia="Calibri" w:cs="Times New Roman"/>
          <w:lang w:val="en-US"/>
        </w:rPr>
        <w:t>ies</w:t>
      </w:r>
      <w:r w:rsidRPr="00361F66" w:rsidR="00B05C56">
        <w:rPr>
          <w:rFonts w:ascii="Times New Roman" w:hAnsi="Times New Roman" w:eastAsia="Calibri" w:cs="Times New Roman"/>
          <w:lang w:val="en-US"/>
        </w:rPr>
        <w:t>, despite increasing attemp</w:t>
      </w:r>
      <w:r w:rsidRPr="00361F66" w:rsidR="00EE2F87">
        <w:rPr>
          <w:rFonts w:ascii="Times New Roman" w:hAnsi="Times New Roman" w:eastAsia="Calibri" w:cs="Times New Roman"/>
          <w:lang w:val="en-US"/>
        </w:rPr>
        <w:t>t</w:t>
      </w:r>
      <w:r w:rsidRPr="00361F66" w:rsidR="00B05C56">
        <w:rPr>
          <w:rFonts w:ascii="Times New Roman" w:hAnsi="Times New Roman" w:eastAsia="Calibri" w:cs="Times New Roman"/>
          <w:lang w:val="en-US"/>
        </w:rPr>
        <w:t xml:space="preserve">s </w:t>
      </w:r>
      <w:r w:rsidRPr="00361F66" w:rsidR="002635A2">
        <w:rPr>
          <w:rFonts w:ascii="Times New Roman" w:hAnsi="Times New Roman" w:eastAsia="Calibri" w:cs="Times New Roman"/>
          <w:lang w:val="en-US"/>
        </w:rPr>
        <w:t xml:space="preserve">in the last decade </w:t>
      </w:r>
      <w:r w:rsidRPr="00361F66" w:rsidR="00B05C56">
        <w:rPr>
          <w:rFonts w:ascii="Times New Roman" w:hAnsi="Times New Roman" w:eastAsia="Calibri" w:cs="Times New Roman"/>
          <w:lang w:val="en-US"/>
        </w:rPr>
        <w:t xml:space="preserve">to raise awareness regarding </w:t>
      </w:r>
      <w:r w:rsidRPr="00361F66" w:rsidR="00F746AF">
        <w:rPr>
          <w:rFonts w:ascii="Times New Roman" w:hAnsi="Times New Roman" w:eastAsia="Calibri" w:cs="Times New Roman"/>
          <w:lang w:val="en-US"/>
        </w:rPr>
        <w:t xml:space="preserve">polyamory or </w:t>
      </w:r>
      <w:r w:rsidRPr="00361F66" w:rsidR="00E4040E">
        <w:rPr>
          <w:rFonts w:ascii="Times New Roman" w:hAnsi="Times New Roman" w:eastAsia="Calibri" w:cs="Times New Roman"/>
          <w:lang w:val="en-US"/>
        </w:rPr>
        <w:t>asexual</w:t>
      </w:r>
      <w:r w:rsidRPr="00361F66" w:rsidR="00F746AF">
        <w:rPr>
          <w:rFonts w:ascii="Times New Roman" w:hAnsi="Times New Roman" w:eastAsia="Calibri" w:cs="Times New Roman"/>
          <w:lang w:val="en-US"/>
        </w:rPr>
        <w:t>ity</w:t>
      </w:r>
      <w:r w:rsidRPr="00361F66" w:rsidR="00E4040E">
        <w:rPr>
          <w:rFonts w:ascii="Times New Roman" w:hAnsi="Times New Roman" w:eastAsia="Calibri" w:cs="Times New Roman"/>
          <w:lang w:val="en-US"/>
        </w:rPr>
        <w:t>, for instance</w:t>
      </w:r>
      <w:r w:rsidRPr="00361F66" w:rsidR="00B05C56">
        <w:rPr>
          <w:rFonts w:ascii="Times New Roman" w:hAnsi="Times New Roman" w:eastAsia="Calibri" w:cs="Times New Roman"/>
          <w:lang w:val="en-US"/>
        </w:rPr>
        <w:t xml:space="preserve">, remains a neglected issue on </w:t>
      </w:r>
      <w:r w:rsidRPr="00361F66" w:rsidR="00570DE0">
        <w:rPr>
          <w:rFonts w:ascii="Times New Roman" w:hAnsi="Times New Roman" w:eastAsia="Calibri" w:cs="Times New Roman"/>
          <w:lang w:val="en-US"/>
        </w:rPr>
        <w:t xml:space="preserve">scripted </w:t>
      </w:r>
      <w:r w:rsidRPr="00361F66" w:rsidR="00B05C56">
        <w:rPr>
          <w:rFonts w:ascii="Times New Roman" w:hAnsi="Times New Roman" w:eastAsia="Calibri" w:cs="Times New Roman"/>
          <w:lang w:val="en-US"/>
        </w:rPr>
        <w:t>television.</w:t>
      </w:r>
    </w:p>
    <w:p w:rsidRPr="00361F66" w:rsidR="004D5C5F" w:rsidP="00457EB8" w:rsidRDefault="004D5C5F" w14:paraId="624B3AC6" w14:textId="77777777">
      <w:pPr>
        <w:pStyle w:val="Normal0"/>
        <w:rPr>
          <w:rFonts w:eastAsia="Calibri"/>
        </w:rPr>
      </w:pPr>
    </w:p>
    <w:p w:rsidRPr="00361F66" w:rsidR="004C7ADB" w:rsidP="00457EB8" w:rsidRDefault="004C7ADB" w14:paraId="70BE386B" w14:textId="4214F858">
      <w:pPr>
        <w:pStyle w:val="Normal0"/>
        <w:rPr>
          <w:rFonts w:eastAsia="Calibri"/>
          <w:b/>
          <w:bCs/>
        </w:rPr>
      </w:pPr>
      <w:r w:rsidRPr="00361F66">
        <w:rPr>
          <w:rFonts w:eastAsia="Calibri"/>
          <w:b/>
          <w:bCs/>
        </w:rPr>
        <w:t>Conclusion</w:t>
      </w:r>
    </w:p>
    <w:p w:rsidRPr="00361F66" w:rsidR="00F820CC" w:rsidP="6241F5A0" w:rsidRDefault="00F57E6F" w14:paraId="3E4FB7F1" w14:textId="3E1431B7">
      <w:pPr>
        <w:pStyle w:val="Normal0"/>
        <w:rPr>
          <w:rFonts w:eastAsia="Calibri"/>
        </w:rPr>
      </w:pPr>
      <w:r w:rsidRPr="00361F66">
        <w:rPr>
          <w:rFonts w:eastAsia="Calibri"/>
        </w:rPr>
        <w:t>T</w:t>
      </w:r>
      <w:r w:rsidRPr="00361F66" w:rsidR="3824438E">
        <w:rPr>
          <w:rFonts w:eastAsia="Calibri"/>
        </w:rPr>
        <w:t xml:space="preserve">he central objective of this article was to analyze a few popular TV series that include a sexually inexperienced man character, while trying to document the recurring narrative choice to represent these characters as also being on the autism spectrum. Incidentally, by shedding light on the narrative and discursive processes prioritized </w:t>
      </w:r>
      <w:r w:rsidRPr="00361F66" w:rsidR="0CEBFDD6">
        <w:rPr>
          <w:rFonts w:eastAsia="Calibri"/>
        </w:rPr>
        <w:t xml:space="preserve">by </w:t>
      </w:r>
      <w:r w:rsidRPr="00361F66" w:rsidR="3824438E">
        <w:rPr>
          <w:rFonts w:eastAsia="Calibri"/>
        </w:rPr>
        <w:t xml:space="preserve">these TV series, we wanted to </w:t>
      </w:r>
      <w:r w:rsidRPr="00361F66" w:rsidR="6A802E19">
        <w:rPr>
          <w:rFonts w:eastAsia="Calibri"/>
        </w:rPr>
        <w:t xml:space="preserve">better understand the </w:t>
      </w:r>
      <w:r w:rsidRPr="00361F66" w:rsidR="3824438E">
        <w:rPr>
          <w:rFonts w:eastAsia="Calibri"/>
        </w:rPr>
        <w:t xml:space="preserve">visions </w:t>
      </w:r>
      <w:r w:rsidRPr="00361F66" w:rsidR="2EFA94EF">
        <w:rPr>
          <w:rFonts w:eastAsia="Calibri"/>
        </w:rPr>
        <w:t xml:space="preserve">of </w:t>
      </w:r>
      <w:r w:rsidRPr="00361F66" w:rsidR="3824438E">
        <w:rPr>
          <w:rFonts w:eastAsia="Calibri"/>
        </w:rPr>
        <w:t xml:space="preserve">neurodivergent men and their sexuality </w:t>
      </w:r>
      <w:r w:rsidRPr="00361F66" w:rsidR="7D5CD7E2">
        <w:rPr>
          <w:rFonts w:eastAsia="Calibri"/>
        </w:rPr>
        <w:t xml:space="preserve">that </w:t>
      </w:r>
      <w:r w:rsidRPr="00361F66" w:rsidR="3824438E">
        <w:rPr>
          <w:rFonts w:eastAsia="Calibri"/>
        </w:rPr>
        <w:t xml:space="preserve">these series convey, and </w:t>
      </w:r>
      <w:r w:rsidRPr="00361F66" w:rsidR="22C72EE0">
        <w:rPr>
          <w:rFonts w:eastAsia="Calibri"/>
        </w:rPr>
        <w:t xml:space="preserve">the </w:t>
      </w:r>
      <w:r w:rsidRPr="00361F66" w:rsidR="3824438E">
        <w:rPr>
          <w:rFonts w:eastAsia="Calibri"/>
        </w:rPr>
        <w:t>norms they help to reproduce or question.</w:t>
      </w:r>
    </w:p>
    <w:p w:rsidRPr="00361F66" w:rsidR="00F820CC" w:rsidP="6241F5A0" w:rsidRDefault="00F820CC" w14:paraId="12A7A79E" w14:textId="14B527E7">
      <w:pPr>
        <w:pStyle w:val="Normal0"/>
        <w:rPr>
          <w:rFonts w:eastAsia="Calibri"/>
        </w:rPr>
      </w:pPr>
    </w:p>
    <w:p w:rsidRPr="00361F66" w:rsidR="00F820CC" w:rsidP="6241F5A0" w:rsidRDefault="5F84F6CA" w14:paraId="15D6AC71" w14:textId="2C270222">
      <w:pPr>
        <w:pStyle w:val="Normal0"/>
        <w:rPr>
          <w:rFonts w:eastAsia="Calibri"/>
        </w:rPr>
      </w:pPr>
      <w:r w:rsidRPr="00361F66">
        <w:rPr>
          <w:rFonts w:eastAsia="Calibri"/>
        </w:rPr>
        <w:t>T</w:t>
      </w:r>
      <w:r w:rsidRPr="00361F66" w:rsidR="6F68DAB3">
        <w:rPr>
          <w:rFonts w:eastAsia="Calibri"/>
        </w:rPr>
        <w:t>he tendency to associate men</w:t>
      </w:r>
      <w:r w:rsidRPr="00361F66" w:rsidR="6936EE13">
        <w:rPr>
          <w:rFonts w:eastAsia="Calibri"/>
        </w:rPr>
        <w:t>’</w:t>
      </w:r>
      <w:r w:rsidRPr="00361F66" w:rsidR="6F68DAB3">
        <w:rPr>
          <w:rFonts w:eastAsia="Calibri"/>
        </w:rPr>
        <w:t>s sexual inexperience with the theme of autism</w:t>
      </w:r>
      <w:r w:rsidRPr="00361F66" w:rsidR="6936EE13">
        <w:rPr>
          <w:rFonts w:eastAsia="Calibri"/>
        </w:rPr>
        <w:t xml:space="preserve"> is</w:t>
      </w:r>
      <w:r w:rsidRPr="00361F66" w:rsidR="6F68DAB3">
        <w:rPr>
          <w:rFonts w:eastAsia="Calibri"/>
        </w:rPr>
        <w:t xml:space="preserve"> an important issue that sheds light on the persistence of gender</w:t>
      </w:r>
      <w:r w:rsidRPr="00361F66" w:rsidR="29334E4B">
        <w:rPr>
          <w:rFonts w:eastAsia="Calibri"/>
        </w:rPr>
        <w:t xml:space="preserve"> and ableist</w:t>
      </w:r>
      <w:r w:rsidRPr="00361F66" w:rsidR="6F68DAB3">
        <w:rPr>
          <w:rFonts w:eastAsia="Calibri"/>
        </w:rPr>
        <w:t xml:space="preserve"> norms in television series. </w:t>
      </w:r>
      <w:r w:rsidRPr="00361F66" w:rsidR="579A82A7">
        <w:rPr>
          <w:rFonts w:eastAsia="Calibri"/>
        </w:rPr>
        <w:t xml:space="preserve">Not only does </w:t>
      </w:r>
      <w:r w:rsidRPr="00361F66" w:rsidR="579A82A7">
        <w:rPr>
          <w:rFonts w:eastAsia="Calibri"/>
        </w:rPr>
        <w:lastRenderedPageBreak/>
        <w:t xml:space="preserve">this reflect a persistent norm regarding sexuality </w:t>
      </w:r>
      <w:r w:rsidRPr="00361F66" w:rsidR="6E81962B">
        <w:rPr>
          <w:rFonts w:eastAsia="Calibri"/>
        </w:rPr>
        <w:t xml:space="preserve">in </w:t>
      </w:r>
      <w:r w:rsidRPr="00361F66" w:rsidR="579A82A7">
        <w:rPr>
          <w:rFonts w:eastAsia="Calibri"/>
        </w:rPr>
        <w:t>adult</w:t>
      </w:r>
      <w:r w:rsidRPr="00361F66" w:rsidR="6E81962B">
        <w:rPr>
          <w:rFonts w:eastAsia="Calibri"/>
        </w:rPr>
        <w:t>s in general, and in adult</w:t>
      </w:r>
      <w:r w:rsidRPr="00361F66" w:rsidR="579A82A7">
        <w:rPr>
          <w:rFonts w:eastAsia="Calibri"/>
        </w:rPr>
        <w:t xml:space="preserve"> men</w:t>
      </w:r>
      <w:r w:rsidRPr="00361F66" w:rsidR="6E81962B">
        <w:rPr>
          <w:rFonts w:eastAsia="Calibri"/>
        </w:rPr>
        <w:t xml:space="preserve"> in particular</w:t>
      </w:r>
      <w:r w:rsidRPr="00361F66" w:rsidR="579A82A7">
        <w:rPr>
          <w:rFonts w:eastAsia="Calibri"/>
        </w:rPr>
        <w:t>,</w:t>
      </w:r>
      <w:r w:rsidRPr="00361F66" w:rsidR="00262698">
        <w:rPr>
          <w:rFonts w:eastAsia="Calibri"/>
        </w:rPr>
        <w:t xml:space="preserve"> </w:t>
      </w:r>
      <w:r w:rsidRPr="00361F66" w:rsidR="579A82A7">
        <w:rPr>
          <w:rFonts w:eastAsia="Calibri"/>
        </w:rPr>
        <w:t xml:space="preserve">but it also contributes to limiting the diversity of stories </w:t>
      </w:r>
      <w:r w:rsidRPr="00361F66" w:rsidR="00262698">
        <w:rPr>
          <w:rFonts w:eastAsia="Calibri"/>
        </w:rPr>
        <w:t>told</w:t>
      </w:r>
      <w:r w:rsidRPr="00361F66" w:rsidR="579A82A7">
        <w:rPr>
          <w:rFonts w:eastAsia="Calibri"/>
        </w:rPr>
        <w:t xml:space="preserve"> about people on the spectrum and their sexuality.</w:t>
      </w:r>
      <w:r w:rsidRPr="00361F66" w:rsidR="118813A5">
        <w:rPr>
          <w:rFonts w:eastAsia="Calibri"/>
        </w:rPr>
        <w:t xml:space="preserve"> </w:t>
      </w:r>
      <w:r w:rsidRPr="00361F66" w:rsidR="14D13021">
        <w:rPr>
          <w:rFonts w:eastAsia="Calibri"/>
        </w:rPr>
        <w:t xml:space="preserve">As shown through our analysis of </w:t>
      </w:r>
      <w:r w:rsidRPr="00361F66" w:rsidR="118813A5">
        <w:rPr>
          <w:rFonts w:eastAsia="Calibri"/>
        </w:rPr>
        <w:t xml:space="preserve">the “virginity loss” narrative for men characters, there is a clear lack of diversity, as well </w:t>
      </w:r>
      <w:r w:rsidRPr="00361F66" w:rsidR="3764FD5A">
        <w:rPr>
          <w:rFonts w:eastAsia="Calibri"/>
        </w:rPr>
        <w:t xml:space="preserve">as </w:t>
      </w:r>
      <w:r w:rsidRPr="00361F66" w:rsidR="118813A5">
        <w:rPr>
          <w:rFonts w:eastAsia="Calibri"/>
        </w:rPr>
        <w:t xml:space="preserve">persisting gender stereotypes, when it comes to representing the sexuality of </w:t>
      </w:r>
      <w:r w:rsidRPr="00361F66" w:rsidR="57F6B707">
        <w:rPr>
          <w:rFonts w:eastAsia="Calibri"/>
        </w:rPr>
        <w:t>people on the spectrum</w:t>
      </w:r>
      <w:r w:rsidRPr="00361F66" w:rsidR="005E66BC">
        <w:rPr>
          <w:rFonts w:eastAsia="Calibri"/>
        </w:rPr>
        <w:t>.</w:t>
      </w:r>
      <w:r w:rsidRPr="00361F66" w:rsidR="57F6B707">
        <w:rPr>
          <w:rFonts w:eastAsia="Calibri"/>
        </w:rPr>
        <w:t xml:space="preserve"> </w:t>
      </w:r>
    </w:p>
    <w:p w:rsidRPr="00361F66" w:rsidR="6241F5A0" w:rsidP="6241F5A0" w:rsidRDefault="6241F5A0" w14:paraId="7C46269E" w14:textId="108BA842">
      <w:pPr>
        <w:pStyle w:val="Normal0"/>
        <w:rPr>
          <w:rFonts w:eastAsia="Calibri"/>
        </w:rPr>
      </w:pPr>
    </w:p>
    <w:p w:rsidRPr="00361F66" w:rsidR="00B727E8" w:rsidP="00457EB8" w:rsidRDefault="005E73FB" w14:paraId="7C98917C" w14:textId="31AD1CD6">
      <w:pPr>
        <w:autoSpaceDE w:val="0"/>
        <w:autoSpaceDN w:val="0"/>
        <w:adjustRightInd w:val="0"/>
        <w:spacing w:line="480" w:lineRule="auto"/>
        <w:jc w:val="both"/>
        <w:rPr>
          <w:rFonts w:ascii="Times New Roman" w:hAnsi="Times New Roman" w:cs="Times New Roman"/>
          <w:lang w:val="en-US"/>
        </w:rPr>
      </w:pPr>
      <w:r w:rsidRPr="00361F66">
        <w:rPr>
          <w:rFonts w:ascii="Times New Roman" w:hAnsi="Times New Roman" w:eastAsia="Calibri" w:cs="Times New Roman"/>
          <w:lang w:val="en-US"/>
        </w:rPr>
        <w:t xml:space="preserve">As </w:t>
      </w:r>
      <w:r w:rsidRPr="00361F66" w:rsidR="008341BF">
        <w:rPr>
          <w:rFonts w:ascii="Times New Roman" w:hAnsi="Times New Roman" w:eastAsia="Calibri" w:cs="Times New Roman"/>
          <w:lang w:val="en-US"/>
        </w:rPr>
        <w:t>Tasha</w:t>
      </w:r>
      <w:r w:rsidRPr="00361F66">
        <w:rPr>
          <w:rFonts w:ascii="Times New Roman" w:hAnsi="Times New Roman" w:eastAsia="Calibri" w:cs="Times New Roman"/>
          <w:lang w:val="en-US"/>
        </w:rPr>
        <w:t xml:space="preserve"> </w:t>
      </w:r>
      <w:r w:rsidRPr="00361F66" w:rsidR="008341BF">
        <w:rPr>
          <w:rFonts w:ascii="Times New Roman" w:hAnsi="Times New Roman" w:eastAsia="Calibri" w:cs="Times New Roman"/>
          <w:lang w:val="en-US"/>
        </w:rPr>
        <w:t>Oren</w:t>
      </w:r>
      <w:r w:rsidRPr="00361F66" w:rsidR="00E77C96">
        <w:rPr>
          <w:rFonts w:ascii="Times New Roman" w:hAnsi="Times New Roman" w:eastAsia="Calibri" w:cs="Times New Roman"/>
          <w:lang w:val="en-US"/>
        </w:rPr>
        <w:t xml:space="preserve"> </w:t>
      </w:r>
      <w:r w:rsidRPr="00361F66" w:rsidR="00B60CC4">
        <w:rPr>
          <w:rFonts w:ascii="Times New Roman" w:hAnsi="Times New Roman" w:eastAsia="Calibri" w:cs="Times New Roman"/>
          <w:lang w:val="en-US"/>
        </w:rPr>
        <w:t xml:space="preserve">also </w:t>
      </w:r>
      <w:r w:rsidRPr="00361F66">
        <w:rPr>
          <w:rFonts w:ascii="Times New Roman" w:hAnsi="Times New Roman" w:eastAsia="Calibri" w:cs="Times New Roman"/>
          <w:lang w:val="en-US"/>
        </w:rPr>
        <w:t xml:space="preserve">observed </w:t>
      </w:r>
      <w:r w:rsidRPr="00361F66" w:rsidR="00E77C96">
        <w:rPr>
          <w:rFonts w:ascii="Times New Roman" w:hAnsi="Times New Roman" w:eastAsia="Calibri" w:cs="Times New Roman"/>
          <w:lang w:val="en-US"/>
        </w:rPr>
        <w:t>(2017)</w:t>
      </w:r>
      <w:r w:rsidRPr="00361F66">
        <w:rPr>
          <w:rFonts w:ascii="Times New Roman" w:hAnsi="Times New Roman" w:eastAsia="Calibri" w:cs="Times New Roman"/>
          <w:lang w:val="en-US"/>
        </w:rPr>
        <w:t xml:space="preserve">, people </w:t>
      </w:r>
      <w:r w:rsidRPr="00361F66" w:rsidR="7AC57927">
        <w:rPr>
          <w:rFonts w:ascii="Times New Roman" w:hAnsi="Times New Roman" w:eastAsia="Calibri" w:cs="Times New Roman"/>
          <w:lang w:val="en-US"/>
        </w:rPr>
        <w:t>with ASD</w:t>
      </w:r>
      <w:r w:rsidRPr="00361F66">
        <w:rPr>
          <w:rFonts w:ascii="Times New Roman" w:hAnsi="Times New Roman" w:eastAsia="Calibri" w:cs="Times New Roman"/>
          <w:lang w:val="en-US"/>
        </w:rPr>
        <w:t xml:space="preserve"> frequently </w:t>
      </w:r>
      <w:r w:rsidRPr="00361F66" w:rsidR="00414727">
        <w:rPr>
          <w:rFonts w:ascii="Times New Roman" w:hAnsi="Times New Roman" w:eastAsia="Calibri" w:cs="Times New Roman"/>
          <w:lang w:val="en-US"/>
        </w:rPr>
        <w:t xml:space="preserve">consult </w:t>
      </w:r>
      <w:r w:rsidRPr="00361F66">
        <w:rPr>
          <w:rFonts w:ascii="Times New Roman" w:hAnsi="Times New Roman" w:eastAsia="Calibri" w:cs="Times New Roman"/>
          <w:lang w:val="en-US"/>
        </w:rPr>
        <w:t xml:space="preserve">popular </w:t>
      </w:r>
      <w:r w:rsidRPr="00361F66" w:rsidR="00414727">
        <w:rPr>
          <w:rFonts w:ascii="Times New Roman" w:hAnsi="Times New Roman" w:eastAsia="Calibri" w:cs="Times New Roman"/>
          <w:lang w:val="en-US"/>
        </w:rPr>
        <w:t>texts</w:t>
      </w:r>
      <w:r w:rsidRPr="00361F66">
        <w:rPr>
          <w:rFonts w:ascii="Times New Roman" w:hAnsi="Times New Roman" w:eastAsia="Calibri" w:cs="Times New Roman"/>
          <w:lang w:val="en-US"/>
        </w:rPr>
        <w:t xml:space="preserve"> (</w:t>
      </w:r>
      <w:r w:rsidRPr="00361F66" w:rsidR="004D5C5F">
        <w:rPr>
          <w:rFonts w:ascii="Times New Roman" w:hAnsi="Times New Roman" w:eastAsia="Calibri" w:cs="Times New Roman"/>
          <w:lang w:val="en-US"/>
        </w:rPr>
        <w:t xml:space="preserve">such as </w:t>
      </w:r>
      <w:r w:rsidRPr="00361F66">
        <w:rPr>
          <w:rFonts w:ascii="Times New Roman" w:hAnsi="Times New Roman" w:eastAsia="Calibri" w:cs="Times New Roman"/>
          <w:lang w:val="en-US"/>
        </w:rPr>
        <w:t>films</w:t>
      </w:r>
      <w:r w:rsidRPr="00361F66" w:rsidR="004D5C5F">
        <w:rPr>
          <w:rFonts w:ascii="Times New Roman" w:hAnsi="Times New Roman" w:eastAsia="Calibri" w:cs="Times New Roman"/>
          <w:lang w:val="en-US"/>
        </w:rPr>
        <w:t xml:space="preserve"> or </w:t>
      </w:r>
      <w:r w:rsidRPr="00361F66">
        <w:rPr>
          <w:rFonts w:ascii="Times New Roman" w:hAnsi="Times New Roman" w:eastAsia="Calibri" w:cs="Times New Roman"/>
          <w:lang w:val="en-US"/>
        </w:rPr>
        <w:t xml:space="preserve">TV series) to better understand how neurotypical people behave, </w:t>
      </w:r>
      <w:r w:rsidRPr="00361F66" w:rsidR="74DE3AAB">
        <w:rPr>
          <w:rFonts w:ascii="Times New Roman" w:hAnsi="Times New Roman" w:eastAsia="Calibri" w:cs="Times New Roman"/>
          <w:lang w:val="en-US"/>
        </w:rPr>
        <w:t>and</w:t>
      </w:r>
      <w:r w:rsidRPr="00361F66">
        <w:rPr>
          <w:rFonts w:ascii="Times New Roman" w:hAnsi="Times New Roman" w:eastAsia="Calibri" w:cs="Times New Roman"/>
          <w:lang w:val="en-US"/>
        </w:rPr>
        <w:t xml:space="preserve"> to find examples of </w:t>
      </w:r>
      <w:r w:rsidRPr="00361F66" w:rsidR="006226E8">
        <w:rPr>
          <w:rFonts w:ascii="Times New Roman" w:hAnsi="Times New Roman" w:eastAsia="Calibri" w:cs="Times New Roman"/>
          <w:lang w:val="en-US"/>
        </w:rPr>
        <w:t>behaviors</w:t>
      </w:r>
      <w:r w:rsidRPr="00361F66">
        <w:rPr>
          <w:rFonts w:ascii="Times New Roman" w:hAnsi="Times New Roman" w:eastAsia="Calibri" w:cs="Times New Roman"/>
          <w:lang w:val="en-US"/>
        </w:rPr>
        <w:t xml:space="preserve"> to adopt themselves</w:t>
      </w:r>
      <w:r w:rsidRPr="00361F66" w:rsidR="00DA019F">
        <w:rPr>
          <w:rFonts w:ascii="Times New Roman" w:hAnsi="Times New Roman" w:eastAsia="Calibri" w:cs="Times New Roman"/>
          <w:lang w:val="en-US"/>
        </w:rPr>
        <w:t xml:space="preserve"> (224)</w:t>
      </w:r>
      <w:r w:rsidRPr="00361F66">
        <w:rPr>
          <w:rFonts w:ascii="Times New Roman" w:hAnsi="Times New Roman" w:eastAsia="Calibri" w:cs="Times New Roman"/>
          <w:lang w:val="en-US"/>
        </w:rPr>
        <w:t>.</w:t>
      </w:r>
      <w:r w:rsidRPr="00361F66" w:rsidR="008341BF">
        <w:rPr>
          <w:rFonts w:ascii="Times New Roman" w:hAnsi="Times New Roman" w:eastAsia="Calibri" w:cs="Times New Roman"/>
          <w:lang w:val="en-US"/>
        </w:rPr>
        <w:t xml:space="preserve"> </w:t>
      </w:r>
      <w:r w:rsidRPr="00361F66" w:rsidR="007F03A2">
        <w:rPr>
          <w:rFonts w:ascii="Times New Roman" w:hAnsi="Times New Roman" w:eastAsia="Calibri" w:cs="Times New Roman"/>
          <w:lang w:val="en-US"/>
        </w:rPr>
        <w:t>As such, r</w:t>
      </w:r>
      <w:r w:rsidRPr="00361F66" w:rsidR="00414727">
        <w:rPr>
          <w:rFonts w:ascii="Times New Roman" w:hAnsi="Times New Roman" w:eastAsia="Calibri" w:cs="Times New Roman"/>
          <w:lang w:val="en-US"/>
        </w:rPr>
        <w:t xml:space="preserve">epresentation </w:t>
      </w:r>
      <w:r w:rsidRPr="00361F66" w:rsidR="00B60CC4">
        <w:rPr>
          <w:rFonts w:ascii="Times New Roman" w:hAnsi="Times New Roman" w:eastAsia="Calibri" w:cs="Times New Roman"/>
          <w:lang w:val="en-US"/>
        </w:rPr>
        <w:t xml:space="preserve">clearly </w:t>
      </w:r>
      <w:r w:rsidRPr="00361F66" w:rsidR="00414727">
        <w:rPr>
          <w:rFonts w:ascii="Times New Roman" w:hAnsi="Times New Roman" w:eastAsia="Calibri" w:cs="Times New Roman"/>
          <w:lang w:val="en-US"/>
        </w:rPr>
        <w:t>matters since TV series can become “</w:t>
      </w:r>
      <w:r w:rsidRPr="00361F66" w:rsidR="00414727">
        <w:rPr>
          <w:rFonts w:ascii="Times New Roman" w:hAnsi="Times New Roman" w:cs="Times New Roman"/>
          <w:lang w:val="en-US"/>
        </w:rPr>
        <w:t xml:space="preserve">tools of communication and cultural translation for viewers who are on the spectrum” (224). </w:t>
      </w:r>
      <w:r w:rsidRPr="00361F66" w:rsidR="00BE287B">
        <w:rPr>
          <w:rFonts w:ascii="Times New Roman" w:hAnsi="Times New Roman" w:cs="Times New Roman"/>
          <w:lang w:val="en-US"/>
        </w:rPr>
        <w:t>Consequently</w:t>
      </w:r>
      <w:r w:rsidRPr="00361F66" w:rsidR="00AE60BB">
        <w:rPr>
          <w:rFonts w:ascii="Times New Roman" w:hAnsi="Times New Roman" w:cs="Times New Roman"/>
          <w:lang w:val="en-US"/>
        </w:rPr>
        <w:t xml:space="preserve">, without denying the </w:t>
      </w:r>
      <w:r w:rsidRPr="00361F66" w:rsidR="00B60CC4">
        <w:rPr>
          <w:rFonts w:ascii="Times New Roman" w:hAnsi="Times New Roman" w:cs="Times New Roman"/>
          <w:lang w:val="en-US"/>
        </w:rPr>
        <w:t>polysemy</w:t>
      </w:r>
      <w:r w:rsidRPr="00361F66" w:rsidR="00954330">
        <w:rPr>
          <w:rFonts w:ascii="Times New Roman" w:hAnsi="Times New Roman" w:cs="Times New Roman"/>
          <w:lang w:val="en-US"/>
        </w:rPr>
        <w:t xml:space="preserve"> of</w:t>
      </w:r>
      <w:r w:rsidRPr="00361F66" w:rsidR="00BE287B">
        <w:rPr>
          <w:rFonts w:ascii="Times New Roman" w:hAnsi="Times New Roman" w:cs="Times New Roman"/>
          <w:lang w:val="en-US"/>
        </w:rPr>
        <w:t xml:space="preserve"> </w:t>
      </w:r>
      <w:r w:rsidRPr="00361F66" w:rsidR="00954330">
        <w:rPr>
          <w:rFonts w:ascii="Times New Roman" w:hAnsi="Times New Roman" w:cs="Times New Roman"/>
          <w:lang w:val="en-US"/>
        </w:rPr>
        <w:t>text</w:t>
      </w:r>
      <w:r w:rsidRPr="00361F66" w:rsidR="00BE287B">
        <w:rPr>
          <w:rFonts w:ascii="Times New Roman" w:hAnsi="Times New Roman" w:cs="Times New Roman"/>
          <w:lang w:val="en-US"/>
        </w:rPr>
        <w:t>s</w:t>
      </w:r>
      <w:r w:rsidRPr="00361F66" w:rsidR="00AE60BB">
        <w:rPr>
          <w:rFonts w:ascii="Times New Roman" w:hAnsi="Times New Roman" w:cs="Times New Roman"/>
          <w:lang w:val="en-US"/>
        </w:rPr>
        <w:t xml:space="preserve">, people </w:t>
      </w:r>
      <w:r w:rsidRPr="00361F66" w:rsidR="004D5C5F">
        <w:rPr>
          <w:rFonts w:ascii="Times New Roman" w:hAnsi="Times New Roman" w:cs="Times New Roman"/>
          <w:lang w:val="en-US"/>
        </w:rPr>
        <w:t xml:space="preserve">on the spectrum </w:t>
      </w:r>
      <w:r w:rsidRPr="00361F66" w:rsidR="0053578A">
        <w:rPr>
          <w:rFonts w:ascii="Times New Roman" w:hAnsi="Times New Roman" w:cs="Times New Roman"/>
          <w:lang w:val="en-US"/>
        </w:rPr>
        <w:t xml:space="preserve">watching TV series featuring early adults </w:t>
      </w:r>
      <w:r w:rsidRPr="00361F66" w:rsidR="004D5C5F">
        <w:rPr>
          <w:rFonts w:ascii="Times New Roman" w:hAnsi="Times New Roman" w:cs="Times New Roman"/>
          <w:lang w:val="en-US"/>
        </w:rPr>
        <w:t>with ASD</w:t>
      </w:r>
      <w:r w:rsidRPr="00361F66" w:rsidR="00AE60BB">
        <w:rPr>
          <w:rFonts w:ascii="Times New Roman" w:hAnsi="Times New Roman" w:cs="Times New Roman"/>
          <w:lang w:val="en-US"/>
        </w:rPr>
        <w:t xml:space="preserve"> could </w:t>
      </w:r>
      <w:r w:rsidRPr="00361F66" w:rsidR="00B60CC4">
        <w:rPr>
          <w:rFonts w:ascii="Times New Roman" w:hAnsi="Times New Roman" w:cs="Times New Roman"/>
          <w:lang w:val="en-US"/>
        </w:rPr>
        <w:t>get the impression</w:t>
      </w:r>
      <w:r w:rsidRPr="00361F66" w:rsidR="0053578A">
        <w:rPr>
          <w:rFonts w:ascii="Times New Roman" w:hAnsi="Times New Roman" w:cs="Times New Roman"/>
          <w:lang w:val="en-US"/>
        </w:rPr>
        <w:t xml:space="preserve"> that</w:t>
      </w:r>
      <w:r w:rsidRPr="00361F66" w:rsidR="00AE60BB">
        <w:rPr>
          <w:rFonts w:ascii="Times New Roman" w:hAnsi="Times New Roman" w:cs="Times New Roman"/>
          <w:lang w:val="en-US"/>
        </w:rPr>
        <w:t xml:space="preserve"> it is imperative to become sexually active, </w:t>
      </w:r>
      <w:r w:rsidRPr="00361F66" w:rsidR="0053578A">
        <w:rPr>
          <w:rFonts w:ascii="Times New Roman" w:hAnsi="Times New Roman" w:cs="Times New Roman"/>
          <w:lang w:val="en-US"/>
        </w:rPr>
        <w:t xml:space="preserve">which could then reinforce </w:t>
      </w:r>
      <w:r w:rsidRPr="00361F66" w:rsidR="00AE60BB">
        <w:rPr>
          <w:rFonts w:ascii="Times New Roman" w:hAnsi="Times New Roman" w:cs="Times New Roman"/>
          <w:lang w:val="en-US"/>
        </w:rPr>
        <w:t>prejudices and feeling</w:t>
      </w:r>
      <w:r w:rsidRPr="00361F66" w:rsidR="0053578A">
        <w:rPr>
          <w:rFonts w:ascii="Times New Roman" w:hAnsi="Times New Roman" w:cs="Times New Roman"/>
          <w:lang w:val="en-US"/>
        </w:rPr>
        <w:t>s</w:t>
      </w:r>
      <w:r w:rsidRPr="00361F66" w:rsidR="00AE60BB">
        <w:rPr>
          <w:rFonts w:ascii="Times New Roman" w:hAnsi="Times New Roman" w:cs="Times New Roman"/>
          <w:lang w:val="en-US"/>
        </w:rPr>
        <w:t xml:space="preserve"> of stigmatization.</w:t>
      </w:r>
      <w:r w:rsidRPr="00361F66" w:rsidR="00735305">
        <w:rPr>
          <w:rFonts w:ascii="Times New Roman" w:hAnsi="Times New Roman" w:cs="Times New Roman"/>
          <w:lang w:val="en-US"/>
        </w:rPr>
        <w:t xml:space="preserve"> </w:t>
      </w:r>
    </w:p>
    <w:p w:rsidRPr="00361F66" w:rsidR="00A55B77" w:rsidP="00457EB8" w:rsidRDefault="00A55B77" w14:paraId="7AB4263E" w14:textId="3E3E7E58">
      <w:pPr>
        <w:pStyle w:val="Normal0"/>
        <w:rPr>
          <w:rFonts w:eastAsia="Calibri"/>
        </w:rPr>
      </w:pPr>
    </w:p>
    <w:p w:rsidRPr="00361F66" w:rsidR="00F12E6C" w:rsidP="00F12E6C" w:rsidRDefault="00954330" w14:paraId="60F513D6" w14:textId="54CB84E2">
      <w:pPr>
        <w:pStyle w:val="Normal0"/>
      </w:pPr>
      <w:r w:rsidRPr="00361F66">
        <w:rPr>
          <w:rFonts w:eastAsia="Calibri"/>
        </w:rPr>
        <w:t xml:space="preserve">More generally, </w:t>
      </w:r>
      <w:r w:rsidRPr="00361F66" w:rsidR="00992EE7">
        <w:rPr>
          <w:rFonts w:eastAsia="Calibri"/>
        </w:rPr>
        <w:t>by</w:t>
      </w:r>
      <w:r w:rsidRPr="00361F66">
        <w:rPr>
          <w:rFonts w:eastAsia="Calibri"/>
        </w:rPr>
        <w:t xml:space="preserve"> focusing on the representation of autism spectrum disorder in TV series</w:t>
      </w:r>
      <w:r w:rsidRPr="00361F66" w:rsidR="00992EE7">
        <w:rPr>
          <w:rFonts w:eastAsia="Calibri"/>
        </w:rPr>
        <w:t>, our project</w:t>
      </w:r>
      <w:r w:rsidRPr="00361F66">
        <w:rPr>
          <w:rFonts w:eastAsia="Calibri"/>
        </w:rPr>
        <w:t xml:space="preserve"> made clear the importance of furthering research on this topic </w:t>
      </w:r>
      <w:r w:rsidRPr="00361F66" w:rsidR="00880E22">
        <w:rPr>
          <w:rFonts w:eastAsia="Calibri"/>
        </w:rPr>
        <w:t>through</w:t>
      </w:r>
      <w:r w:rsidRPr="00361F66">
        <w:rPr>
          <w:rFonts w:eastAsia="Calibri"/>
        </w:rPr>
        <w:t xml:space="preserve"> a feminist lens. </w:t>
      </w:r>
      <w:r w:rsidRPr="00361F66" w:rsidR="00945755">
        <w:rPr>
          <w:rFonts w:eastAsia="Calibri"/>
        </w:rPr>
        <w:t xml:space="preserve">The clear disproportion between the number of men and women </w:t>
      </w:r>
      <w:r w:rsidRPr="00361F66" w:rsidR="006226E8">
        <w:rPr>
          <w:rFonts w:eastAsia="Calibri"/>
        </w:rPr>
        <w:t xml:space="preserve">on the spectrum </w:t>
      </w:r>
      <w:r w:rsidRPr="00361F66" w:rsidR="00945755">
        <w:rPr>
          <w:rFonts w:eastAsia="Calibri"/>
        </w:rPr>
        <w:t xml:space="preserve">portrayed in TV series – which becomes even more apparent </w:t>
      </w:r>
      <w:r w:rsidRPr="00361F66" w:rsidR="00620188">
        <w:rPr>
          <w:rFonts w:eastAsia="Calibri"/>
        </w:rPr>
        <w:t>when</w:t>
      </w:r>
      <w:r w:rsidRPr="00361F66" w:rsidR="00945755">
        <w:rPr>
          <w:rFonts w:eastAsia="Calibri"/>
        </w:rPr>
        <w:t xml:space="preserve"> we only focus on lead roles </w:t>
      </w:r>
      <w:r w:rsidRPr="00361F66" w:rsidR="00620188">
        <w:rPr>
          <w:rFonts w:eastAsia="Calibri"/>
        </w:rPr>
        <w:t>–</w:t>
      </w:r>
      <w:r w:rsidRPr="00361F66" w:rsidR="00945755">
        <w:rPr>
          <w:rFonts w:eastAsia="Calibri"/>
        </w:rPr>
        <w:t xml:space="preserve"> needs to be documented and </w:t>
      </w:r>
      <w:r w:rsidRPr="00361F66" w:rsidR="006226E8">
        <w:rPr>
          <w:rFonts w:eastAsia="Calibri"/>
        </w:rPr>
        <w:t>criticized</w:t>
      </w:r>
      <w:r w:rsidRPr="00361F66" w:rsidR="00945755">
        <w:rPr>
          <w:rFonts w:eastAsia="Calibri"/>
        </w:rPr>
        <w:t xml:space="preserve"> as a persistent sign of the </w:t>
      </w:r>
      <w:r w:rsidRPr="00361F66" w:rsidR="006226E8">
        <w:rPr>
          <w:rFonts w:eastAsia="Calibri"/>
        </w:rPr>
        <w:t>marginalization</w:t>
      </w:r>
      <w:r w:rsidRPr="00361F66" w:rsidR="00945755">
        <w:rPr>
          <w:rFonts w:eastAsia="Calibri"/>
        </w:rPr>
        <w:t xml:space="preserve"> of </w:t>
      </w:r>
      <w:r w:rsidRPr="00361F66" w:rsidR="00992EE7">
        <w:rPr>
          <w:rFonts w:eastAsia="Calibri"/>
        </w:rPr>
        <w:t>neuro</w:t>
      </w:r>
      <w:r w:rsidRPr="00361F66" w:rsidR="5430AD44">
        <w:rPr>
          <w:rFonts w:eastAsia="Calibri"/>
        </w:rPr>
        <w:t>divergent</w:t>
      </w:r>
      <w:r w:rsidRPr="00361F66" w:rsidR="00992EE7">
        <w:rPr>
          <w:rFonts w:eastAsia="Calibri"/>
        </w:rPr>
        <w:t xml:space="preserve"> </w:t>
      </w:r>
      <w:r w:rsidRPr="00361F66" w:rsidR="00945755">
        <w:rPr>
          <w:rFonts w:eastAsia="Calibri"/>
        </w:rPr>
        <w:t xml:space="preserve">women in media, </w:t>
      </w:r>
      <w:r w:rsidRPr="00361F66" w:rsidR="00620188">
        <w:rPr>
          <w:rFonts w:eastAsia="Calibri"/>
        </w:rPr>
        <w:t>as well as of</w:t>
      </w:r>
      <w:r w:rsidRPr="00361F66" w:rsidR="00945755">
        <w:rPr>
          <w:rFonts w:eastAsia="Calibri"/>
        </w:rPr>
        <w:t xml:space="preserve"> the </w:t>
      </w:r>
      <w:r w:rsidRPr="00361F66" w:rsidR="000B2FCC">
        <w:rPr>
          <w:rFonts w:eastAsia="Calibri"/>
        </w:rPr>
        <w:t>pervasive stereotype</w:t>
      </w:r>
      <w:r w:rsidRPr="00361F66" w:rsidR="00945755">
        <w:rPr>
          <w:rFonts w:eastAsia="Calibri"/>
        </w:rPr>
        <w:t xml:space="preserve"> of </w:t>
      </w:r>
      <w:r w:rsidRPr="00361F66" w:rsidR="000B2FCC">
        <w:rPr>
          <w:rFonts w:eastAsia="Calibri"/>
        </w:rPr>
        <w:t>autism as a</w:t>
      </w:r>
      <w:r w:rsidRPr="00361F66" w:rsidR="00992EE7">
        <w:rPr>
          <w:rFonts w:eastAsia="Calibri"/>
        </w:rPr>
        <w:t xml:space="preserve"> form of </w:t>
      </w:r>
      <w:r w:rsidRPr="00361F66" w:rsidR="000B2FCC">
        <w:rPr>
          <w:rFonts w:eastAsia="Calibri"/>
        </w:rPr>
        <w:t>“extreme male brain”.</w:t>
      </w:r>
      <w:r w:rsidRPr="00361F66" w:rsidR="0053394F">
        <w:rPr>
          <w:rFonts w:eastAsia="Calibri"/>
        </w:rPr>
        <w:t xml:space="preserve"> More research will also be important </w:t>
      </w:r>
      <w:r w:rsidRPr="00361F66" w:rsidR="00BE287B">
        <w:rPr>
          <w:rFonts w:eastAsia="Calibri"/>
        </w:rPr>
        <w:t>to</w:t>
      </w:r>
      <w:r w:rsidRPr="00361F66" w:rsidR="0053394F">
        <w:rPr>
          <w:rFonts w:eastAsia="Calibri"/>
        </w:rPr>
        <w:t xml:space="preserve"> reflect on the issue of intersectionality regarding media representations of neuro</w:t>
      </w:r>
      <w:r w:rsidRPr="00361F66" w:rsidR="3A8102AC">
        <w:rPr>
          <w:rFonts w:eastAsia="Calibri"/>
        </w:rPr>
        <w:t>diverse</w:t>
      </w:r>
      <w:r w:rsidRPr="00361F66" w:rsidR="0053394F">
        <w:rPr>
          <w:rFonts w:eastAsia="Calibri"/>
        </w:rPr>
        <w:t xml:space="preserve"> people.</w:t>
      </w:r>
      <w:r w:rsidRPr="00361F66" w:rsidR="001C525E">
        <w:rPr>
          <w:rFonts w:eastAsia="Calibri"/>
        </w:rPr>
        <w:t xml:space="preserve"> Indeed, </w:t>
      </w:r>
      <w:r w:rsidRPr="00361F66" w:rsidR="00992EE7">
        <w:rPr>
          <w:rFonts w:eastAsia="Calibri"/>
        </w:rPr>
        <w:t xml:space="preserve">it must be mentioned that </w:t>
      </w:r>
      <w:r w:rsidRPr="00361F66" w:rsidR="001C525E">
        <w:rPr>
          <w:rFonts w:eastAsia="Calibri"/>
        </w:rPr>
        <w:t xml:space="preserve">almost every character </w:t>
      </w:r>
      <w:r w:rsidRPr="00361F66" w:rsidR="004D5C5F">
        <w:rPr>
          <w:rFonts w:eastAsia="Calibri"/>
        </w:rPr>
        <w:t xml:space="preserve">on the spectrum </w:t>
      </w:r>
      <w:r w:rsidRPr="00361F66" w:rsidR="00992EE7">
        <w:rPr>
          <w:rFonts w:eastAsia="Calibri"/>
        </w:rPr>
        <w:t xml:space="preserve">currently </w:t>
      </w:r>
      <w:r w:rsidRPr="00361F66" w:rsidR="001C525E">
        <w:rPr>
          <w:rFonts w:eastAsia="Calibri"/>
        </w:rPr>
        <w:t>portrayed on TV is white</w:t>
      </w:r>
      <w:r w:rsidRPr="00361F66" w:rsidR="00E11771">
        <w:rPr>
          <w:rFonts w:eastAsia="Calibri"/>
        </w:rPr>
        <w:t xml:space="preserve"> and created by white people. T</w:t>
      </w:r>
      <w:r w:rsidRPr="00361F66" w:rsidR="001C525E">
        <w:rPr>
          <w:rFonts w:eastAsia="Calibri"/>
        </w:rPr>
        <w:t xml:space="preserve">his was the case for the </w:t>
      </w:r>
      <w:r w:rsidRPr="00361F66" w:rsidR="000421AB">
        <w:rPr>
          <w:rFonts w:eastAsia="Calibri"/>
        </w:rPr>
        <w:t xml:space="preserve">four </w:t>
      </w:r>
      <w:r w:rsidRPr="00361F66" w:rsidR="001C525E">
        <w:rPr>
          <w:rFonts w:eastAsia="Calibri"/>
        </w:rPr>
        <w:t xml:space="preserve">series </w:t>
      </w:r>
      <w:r w:rsidRPr="00361F66" w:rsidR="006226E8">
        <w:rPr>
          <w:rFonts w:eastAsia="Calibri"/>
        </w:rPr>
        <w:t>analyzed</w:t>
      </w:r>
      <w:r w:rsidRPr="00361F66" w:rsidR="001C525E">
        <w:rPr>
          <w:rFonts w:eastAsia="Calibri"/>
        </w:rPr>
        <w:t xml:space="preserve"> here. </w:t>
      </w:r>
      <w:r w:rsidRPr="00361F66" w:rsidR="00E11771">
        <w:rPr>
          <w:rFonts w:eastAsia="Calibri"/>
        </w:rPr>
        <w:t xml:space="preserve">As </w:t>
      </w:r>
      <w:r w:rsidRPr="00361F66" w:rsidR="003F1824">
        <w:rPr>
          <w:rFonts w:eastAsia="Calibri"/>
        </w:rPr>
        <w:t xml:space="preserve">Jordynn </w:t>
      </w:r>
      <w:r w:rsidRPr="00361F66" w:rsidR="00E11771">
        <w:rPr>
          <w:rFonts w:eastAsia="Calibri"/>
        </w:rPr>
        <w:t>Jack argues, “</w:t>
      </w:r>
      <w:r w:rsidRPr="00361F66" w:rsidR="00D25A9B">
        <w:t xml:space="preserve">It is important to note that most (but not all) of the </w:t>
      </w:r>
      <w:r w:rsidRPr="00361F66" w:rsidR="00D25A9B">
        <w:lastRenderedPageBreak/>
        <w:t>individuals featured who speak and write about autism are white, and their characterizations therefore reflect hegemonic white constructions of gender</w:t>
      </w:r>
      <w:r w:rsidRPr="00361F66" w:rsidR="00E11771">
        <w:t>”</w:t>
      </w:r>
      <w:r w:rsidRPr="00361F66" w:rsidR="00D25A9B">
        <w:t xml:space="preserve"> (2014, 13)</w:t>
      </w:r>
      <w:r w:rsidRPr="00361F66" w:rsidR="007F03A2">
        <w:t>.</w:t>
      </w:r>
      <w:r w:rsidRPr="00361F66" w:rsidR="00C5417C">
        <w:t xml:space="preserve"> </w:t>
      </w:r>
      <w:r w:rsidRPr="00361F66" w:rsidR="00DA019F">
        <w:t>To</w:t>
      </w:r>
      <w:r w:rsidRPr="00361F66" w:rsidR="00C5417C">
        <w:t xml:space="preserve"> deconstruct stereotypes associated with neuro</w:t>
      </w:r>
      <w:r w:rsidRPr="00361F66" w:rsidR="2B002EFA">
        <w:t>diversity</w:t>
      </w:r>
      <w:r w:rsidRPr="00361F66" w:rsidR="00C5417C">
        <w:t xml:space="preserve"> in TV series</w:t>
      </w:r>
      <w:r w:rsidRPr="00361F66" w:rsidR="00880E22">
        <w:t>, it is</w:t>
      </w:r>
      <w:r w:rsidRPr="00361F66" w:rsidR="00A052F7">
        <w:t xml:space="preserve"> </w:t>
      </w:r>
      <w:r w:rsidRPr="00361F66" w:rsidR="00880E22">
        <w:t xml:space="preserve">imperative </w:t>
      </w:r>
      <w:r w:rsidRPr="00361F66" w:rsidR="00C5417C">
        <w:t xml:space="preserve">to </w:t>
      </w:r>
      <w:r w:rsidRPr="00361F66" w:rsidR="26FC8FF2">
        <w:t xml:space="preserve">really </w:t>
      </w:r>
      <w:r w:rsidRPr="00361F66" w:rsidR="00C5417C">
        <w:t>diversify representations</w:t>
      </w:r>
      <w:r w:rsidRPr="00361F66" w:rsidR="00880E22">
        <w:t xml:space="preserve">, whether in terms of </w:t>
      </w:r>
      <w:r w:rsidRPr="00361F66" w:rsidR="00D13699">
        <w:t>ethnicity</w:t>
      </w:r>
      <w:r w:rsidRPr="00361F66" w:rsidR="006B721D">
        <w:t xml:space="preserve">, </w:t>
      </w:r>
      <w:r w:rsidRPr="00361F66" w:rsidR="006A5F9B">
        <w:t xml:space="preserve">age, </w:t>
      </w:r>
      <w:r w:rsidRPr="00361F66" w:rsidR="003F1824">
        <w:t>gender,</w:t>
      </w:r>
      <w:r w:rsidRPr="00361F66" w:rsidR="006B721D">
        <w:t xml:space="preserve"> or sexuality.</w:t>
      </w:r>
      <w:r w:rsidRPr="00361F66" w:rsidR="00F746AF">
        <w:t xml:space="preserve"> Including neurodiver</w:t>
      </w:r>
      <w:r w:rsidRPr="00361F66" w:rsidR="64CD401C">
        <w:t>gent</w:t>
      </w:r>
      <w:r w:rsidRPr="00361F66" w:rsidR="00F746AF">
        <w:t xml:space="preserve"> persons into the produc</w:t>
      </w:r>
      <w:r w:rsidRPr="00361F66" w:rsidR="33831FDD">
        <w:t>tion</w:t>
      </w:r>
      <w:r w:rsidRPr="00361F66" w:rsidR="00F746AF">
        <w:t xml:space="preserve"> process, not only as consultant</w:t>
      </w:r>
      <w:r w:rsidRPr="00361F66" w:rsidR="0003391C">
        <w:t>s</w:t>
      </w:r>
      <w:r w:rsidRPr="00361F66" w:rsidR="00F746AF">
        <w:t xml:space="preserve">, but </w:t>
      </w:r>
      <w:r w:rsidRPr="00361F66" w:rsidR="001B1E59">
        <w:t xml:space="preserve">by </w:t>
      </w:r>
      <w:r w:rsidRPr="00361F66" w:rsidR="0061566B">
        <w:t>hiring them as regular scr</w:t>
      </w:r>
      <w:r w:rsidRPr="00361F66" w:rsidR="7D03E3A3">
        <w:t>een</w:t>
      </w:r>
      <w:r w:rsidRPr="00361F66" w:rsidR="0061566B">
        <w:t xml:space="preserve">writers </w:t>
      </w:r>
      <w:r w:rsidRPr="00361F66" w:rsidR="00856813">
        <w:t xml:space="preserve">should </w:t>
      </w:r>
      <w:r w:rsidRPr="00361F66" w:rsidR="003F1824">
        <w:t xml:space="preserve">also </w:t>
      </w:r>
      <w:r w:rsidRPr="00361F66" w:rsidR="00856813">
        <w:t xml:space="preserve">become the norm on </w:t>
      </w:r>
      <w:r w:rsidRPr="00361F66" w:rsidR="006D2ADC">
        <w:t>TV</w:t>
      </w:r>
      <w:r w:rsidRPr="00361F66" w:rsidR="00856813">
        <w:t xml:space="preserve"> series and film</w:t>
      </w:r>
      <w:r w:rsidRPr="00361F66" w:rsidR="00614823">
        <w:t>s</w:t>
      </w:r>
      <w:r w:rsidRPr="00361F66" w:rsidR="00856813">
        <w:t xml:space="preserve"> </w:t>
      </w:r>
      <w:r w:rsidRPr="00361F66" w:rsidR="003F1824">
        <w:t xml:space="preserve">featuring </w:t>
      </w:r>
      <w:r w:rsidRPr="00361F66" w:rsidR="00856813">
        <w:t>character</w:t>
      </w:r>
      <w:r w:rsidRPr="00361F66" w:rsidR="003F1824">
        <w:t>s with ASD</w:t>
      </w:r>
      <w:r w:rsidRPr="00361F66" w:rsidR="00856813">
        <w:t xml:space="preserve">. </w:t>
      </w:r>
    </w:p>
    <w:p w:rsidRPr="00361F66" w:rsidR="00CD1546" w:rsidP="00F12E6C" w:rsidRDefault="00CD1546" w14:paraId="4D6C6461" w14:textId="77777777">
      <w:pPr>
        <w:pStyle w:val="Normal0"/>
      </w:pPr>
    </w:p>
    <w:p w:rsidRPr="00361F66" w:rsidR="6241F5A0" w:rsidP="004E0245" w:rsidRDefault="0081052F" w14:paraId="7B97DB1C" w14:textId="5B9FC541">
      <w:pPr>
        <w:pStyle w:val="Normal0"/>
        <w:rPr>
          <w:rFonts w:eastAsia="Calibri"/>
        </w:rPr>
      </w:pPr>
      <w:r w:rsidRPr="00361F66">
        <w:rPr>
          <w:b/>
          <w:bCs/>
        </w:rPr>
        <w:t>References</w:t>
      </w:r>
    </w:p>
    <w:p w:rsidRPr="00361F66" w:rsidR="00CA5DEA" w:rsidP="001C637E" w:rsidRDefault="00CA5DEA" w14:paraId="0DC1B3F9" w14:textId="6A97BD53">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 xml:space="preserve">ABC (2024). </w:t>
      </w:r>
      <w:r w:rsidRPr="00361F66" w:rsidR="0014603D">
        <w:rPr>
          <w:rFonts w:ascii="Times New Roman" w:hAnsi="Times New Roman" w:cs="Times New Roman"/>
          <w:lang w:val="en-US"/>
        </w:rPr>
        <w:t>“</w:t>
      </w:r>
      <w:r w:rsidRPr="00361F66">
        <w:rPr>
          <w:rFonts w:ascii="Times New Roman" w:hAnsi="Times New Roman" w:cs="Times New Roman"/>
          <w:lang w:val="en-US"/>
        </w:rPr>
        <w:t>Watch The Good Doctor – TV Show”, ABC.com</w:t>
      </w:r>
      <w:r w:rsidRPr="00361F66" w:rsidR="0014603D">
        <w:rPr>
          <w:rFonts w:ascii="Times New Roman" w:hAnsi="Times New Roman" w:cs="Times New Roman"/>
          <w:lang w:val="en-US"/>
        </w:rPr>
        <w:t xml:space="preserve">. Accessed June 27, 2024. </w:t>
      </w:r>
      <w:r w:rsidRPr="00361F66">
        <w:rPr>
          <w:rFonts w:ascii="Times New Roman" w:hAnsi="Times New Roman" w:cs="Times New Roman"/>
          <w:lang w:val="en-US"/>
        </w:rPr>
        <w:t xml:space="preserve"> </w:t>
      </w:r>
      <w:hyperlink w:history="1" r:id="rId10">
        <w:r w:rsidRPr="00361F66">
          <w:rPr>
            <w:rStyle w:val="Hyperlien"/>
            <w:rFonts w:ascii="Times New Roman" w:hAnsi="Times New Roman" w:cs="Times New Roman"/>
            <w:lang w:val="en-US"/>
          </w:rPr>
          <w:t>https://abc.com/show/7966a2f6-4369-4a42-bdc9-80533dfb00e2</w:t>
        </w:r>
      </w:hyperlink>
    </w:p>
    <w:p w:rsidRPr="00361F66" w:rsidR="00CA5DEA" w:rsidP="001C637E" w:rsidRDefault="00CA5DEA" w14:paraId="457C7CE2" w14:textId="77777777">
      <w:pPr>
        <w:spacing w:line="480" w:lineRule="auto"/>
        <w:ind w:left="851" w:hanging="851"/>
        <w:jc w:val="both"/>
        <w:rPr>
          <w:rFonts w:ascii="Times New Roman" w:hAnsi="Times New Roman" w:cs="Times New Roman"/>
          <w:lang w:val="en-US"/>
        </w:rPr>
      </w:pPr>
    </w:p>
    <w:p w:rsidRPr="00361F66" w:rsidR="006960C9" w:rsidP="001C637E" w:rsidRDefault="3509046E" w14:paraId="3357E9DC" w14:textId="4FF1E3EC">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Babin, C</w:t>
      </w:r>
      <w:r w:rsidRPr="00361F66" w:rsidR="583CCFF9">
        <w:rPr>
          <w:rFonts w:ascii="Times New Roman" w:hAnsi="Times New Roman" w:cs="Times New Roman"/>
          <w:lang w:val="en-US"/>
        </w:rPr>
        <w:t>oady</w:t>
      </w:r>
      <w:r w:rsidRPr="00361F66">
        <w:rPr>
          <w:rFonts w:ascii="Times New Roman" w:hAnsi="Times New Roman" w:cs="Times New Roman"/>
          <w:lang w:val="en-US"/>
        </w:rPr>
        <w:t xml:space="preserve">, </w:t>
      </w:r>
      <w:r w:rsidRPr="00361F66" w:rsidR="4F9D05BC">
        <w:rPr>
          <w:rFonts w:ascii="Times New Roman" w:hAnsi="Times New Roman" w:cs="Times New Roman"/>
          <w:lang w:val="en-US"/>
        </w:rPr>
        <w:t>and</w:t>
      </w:r>
      <w:r w:rsidRPr="00361F66">
        <w:rPr>
          <w:rFonts w:ascii="Times New Roman" w:hAnsi="Times New Roman" w:cs="Times New Roman"/>
          <w:lang w:val="en-US"/>
        </w:rPr>
        <w:t xml:space="preserve"> </w:t>
      </w:r>
      <w:r w:rsidRPr="00361F66" w:rsidR="5EA3665D">
        <w:rPr>
          <w:rFonts w:ascii="Times New Roman" w:hAnsi="Times New Roman" w:cs="Times New Roman"/>
          <w:lang w:val="en-US"/>
        </w:rPr>
        <w:t xml:space="preserve">Terry </w:t>
      </w:r>
      <w:r w:rsidRPr="00361F66">
        <w:rPr>
          <w:rFonts w:ascii="Times New Roman" w:hAnsi="Times New Roman" w:cs="Times New Roman"/>
          <w:lang w:val="en-US"/>
        </w:rPr>
        <w:t xml:space="preserve">Humphreys. 2021. </w:t>
      </w:r>
      <w:r w:rsidRPr="00361F66" w:rsidR="6F804278">
        <w:rPr>
          <w:rFonts w:ascii="Times New Roman" w:hAnsi="Times New Roman" w:cs="Times New Roman"/>
          <w:lang w:val="en-US"/>
        </w:rPr>
        <w:t>“</w:t>
      </w:r>
      <w:r w:rsidRPr="00361F66">
        <w:rPr>
          <w:rFonts w:ascii="Times New Roman" w:hAnsi="Times New Roman" w:cs="Times New Roman"/>
          <w:lang w:val="en-US"/>
        </w:rPr>
        <w:t>Virginity beliefs in lesbian, gay, and bisexual individuals experiencing same-and different sex “first” times.</w:t>
      </w:r>
      <w:r w:rsidRPr="00361F66" w:rsidR="0C3B7BE0">
        <w:rPr>
          <w:rFonts w:ascii="Times New Roman" w:hAnsi="Times New Roman" w:cs="Times New Roman"/>
          <w:lang w:val="en-US"/>
        </w:rPr>
        <w:t>”</w:t>
      </w:r>
      <w:r w:rsidRPr="00361F66">
        <w:rPr>
          <w:rFonts w:ascii="Times New Roman" w:hAnsi="Times New Roman" w:cs="Times New Roman"/>
          <w:lang w:val="en-US"/>
        </w:rPr>
        <w:t xml:space="preserve"> </w:t>
      </w:r>
      <w:r w:rsidRPr="00361F66">
        <w:rPr>
          <w:rFonts w:ascii="Times New Roman" w:hAnsi="Times New Roman" w:cs="Times New Roman"/>
          <w:i/>
          <w:iCs/>
          <w:lang w:val="en-US"/>
        </w:rPr>
        <w:t>Canadian Journal of Human Sexuality</w:t>
      </w:r>
      <w:r w:rsidRPr="00361F66" w:rsidR="008C34B0">
        <w:rPr>
          <w:rFonts w:ascii="Times New Roman" w:hAnsi="Times New Roman" w:cs="Times New Roman"/>
          <w:lang w:val="en-US"/>
        </w:rPr>
        <w:t xml:space="preserve"> </w:t>
      </w:r>
      <w:r w:rsidRPr="00361F66">
        <w:rPr>
          <w:rFonts w:ascii="Times New Roman" w:hAnsi="Times New Roman" w:cs="Times New Roman"/>
          <w:lang w:val="en-US"/>
        </w:rPr>
        <w:t>30(3), 397</w:t>
      </w:r>
      <w:r w:rsidRPr="00361F66" w:rsidR="008C34B0">
        <w:rPr>
          <w:rFonts w:ascii="Times New Roman" w:hAnsi="Times New Roman" w:cs="Times New Roman"/>
          <w:lang w:val="en-US"/>
        </w:rPr>
        <w:t>-</w:t>
      </w:r>
      <w:r w:rsidRPr="00361F66">
        <w:rPr>
          <w:rFonts w:ascii="Times New Roman" w:hAnsi="Times New Roman" w:cs="Times New Roman"/>
          <w:lang w:val="en-US"/>
        </w:rPr>
        <w:t xml:space="preserve">409. </w:t>
      </w:r>
      <w:hyperlink r:id="rId11">
        <w:r w:rsidRPr="00361F66">
          <w:rPr>
            <w:rStyle w:val="Hyperlien"/>
            <w:rFonts w:ascii="Times New Roman" w:hAnsi="Times New Roman" w:cs="Times New Roman"/>
            <w:lang w:val="en-US"/>
          </w:rPr>
          <w:t>https://doi.org/10.3138/cjhs.2021-0029</w:t>
        </w:r>
      </w:hyperlink>
    </w:p>
    <w:p w:rsidRPr="00361F66" w:rsidR="6241F5A0" w:rsidP="6241F5A0" w:rsidRDefault="6241F5A0" w14:paraId="04D277A0" w14:textId="59285586">
      <w:pPr>
        <w:spacing w:line="480" w:lineRule="auto"/>
        <w:ind w:left="851" w:hanging="851"/>
        <w:jc w:val="both"/>
        <w:rPr>
          <w:rFonts w:ascii="Times New Roman" w:hAnsi="Times New Roman" w:cs="Times New Roman"/>
          <w:lang w:val="en-US"/>
        </w:rPr>
      </w:pPr>
    </w:p>
    <w:p w:rsidRPr="00361F66" w:rsidR="00EF7D0B" w:rsidP="6241F5A0" w:rsidRDefault="41B1FBDF" w14:paraId="1D8DE9E6" w14:textId="3604F057">
      <w:pPr>
        <w:spacing w:line="480" w:lineRule="auto"/>
        <w:ind w:left="851" w:hanging="851"/>
        <w:jc w:val="both"/>
        <w:rPr>
          <w:rStyle w:val="cf01"/>
          <w:rFonts w:ascii="Times New Roman" w:hAnsi="Times New Roman" w:cs="Times New Roman"/>
          <w:i w:val="0"/>
          <w:iCs w:val="0"/>
          <w:sz w:val="24"/>
          <w:szCs w:val="24"/>
          <w:lang w:val="en-US"/>
        </w:rPr>
      </w:pPr>
      <w:proofErr w:type="spellStart"/>
      <w:r w:rsidRPr="00361F66">
        <w:rPr>
          <w:rFonts w:ascii="Times New Roman" w:hAnsi="Times New Roman" w:cs="Times New Roman"/>
          <w:lang w:val="en-CA"/>
        </w:rPr>
        <w:t>Badinter</w:t>
      </w:r>
      <w:proofErr w:type="spellEnd"/>
      <w:r w:rsidRPr="00361F66">
        <w:rPr>
          <w:rFonts w:ascii="Times New Roman" w:hAnsi="Times New Roman" w:cs="Times New Roman"/>
          <w:lang w:val="en-CA"/>
        </w:rPr>
        <w:t>, E</w:t>
      </w:r>
      <w:r w:rsidRPr="00361F66" w:rsidR="273E20E7">
        <w:rPr>
          <w:rFonts w:ascii="Times New Roman" w:hAnsi="Times New Roman" w:cs="Times New Roman"/>
          <w:lang w:val="en-CA"/>
        </w:rPr>
        <w:t>lisabeth</w:t>
      </w:r>
      <w:r w:rsidRPr="00361F66" w:rsidR="35D4C440">
        <w:rPr>
          <w:rFonts w:ascii="Times New Roman" w:hAnsi="Times New Roman" w:cs="Times New Roman"/>
          <w:lang w:val="en-CA"/>
        </w:rPr>
        <w:t xml:space="preserve">. </w:t>
      </w:r>
      <w:r w:rsidRPr="00361F66">
        <w:rPr>
          <w:rFonts w:ascii="Times New Roman" w:hAnsi="Times New Roman" w:cs="Times New Roman"/>
          <w:lang w:val="fr-CA"/>
        </w:rPr>
        <w:t>199</w:t>
      </w:r>
      <w:r w:rsidRPr="00361F66" w:rsidR="17E51702">
        <w:rPr>
          <w:rFonts w:ascii="Times New Roman" w:hAnsi="Times New Roman" w:cs="Times New Roman"/>
          <w:lang w:val="fr-CA"/>
        </w:rPr>
        <w:t>2</w:t>
      </w:r>
      <w:r w:rsidRPr="00361F66">
        <w:rPr>
          <w:rFonts w:ascii="Times New Roman" w:hAnsi="Times New Roman" w:cs="Times New Roman"/>
          <w:lang w:val="fr-CA"/>
        </w:rPr>
        <w:t xml:space="preserve">. XY </w:t>
      </w:r>
      <w:r w:rsidRPr="00361F66">
        <w:rPr>
          <w:rStyle w:val="cf01"/>
          <w:rFonts w:ascii="Times New Roman" w:hAnsi="Times New Roman" w:cs="Times New Roman"/>
          <w:sz w:val="24"/>
          <w:szCs w:val="24"/>
        </w:rPr>
        <w:t>de l'identité masculine.</w:t>
      </w:r>
      <w:r w:rsidRPr="00361F66" w:rsidR="17E51702">
        <w:rPr>
          <w:rStyle w:val="cf01"/>
          <w:rFonts w:ascii="Times New Roman" w:hAnsi="Times New Roman" w:cs="Times New Roman"/>
          <w:sz w:val="24"/>
          <w:szCs w:val="24"/>
        </w:rPr>
        <w:t xml:space="preserve"> </w:t>
      </w:r>
      <w:r w:rsidRPr="00361F66" w:rsidR="17E51702">
        <w:rPr>
          <w:rStyle w:val="cf01"/>
          <w:rFonts w:ascii="Times New Roman" w:hAnsi="Times New Roman" w:cs="Times New Roman"/>
          <w:i w:val="0"/>
          <w:iCs w:val="0"/>
          <w:sz w:val="24"/>
          <w:szCs w:val="24"/>
          <w:lang w:val="fr-CA"/>
        </w:rPr>
        <w:t xml:space="preserve">Paris: Ed. </w:t>
      </w:r>
      <w:r w:rsidRPr="00361F66" w:rsidR="17E51702">
        <w:rPr>
          <w:rStyle w:val="cf01"/>
          <w:rFonts w:ascii="Times New Roman" w:hAnsi="Times New Roman" w:cs="Times New Roman"/>
          <w:i w:val="0"/>
          <w:iCs w:val="0"/>
          <w:sz w:val="24"/>
          <w:szCs w:val="24"/>
          <w:lang w:val="en-US"/>
        </w:rPr>
        <w:t>Odile Jacob.</w:t>
      </w:r>
    </w:p>
    <w:p w:rsidRPr="00361F66" w:rsidR="3C37FA7D" w:rsidP="6241F5A0" w:rsidRDefault="3C37FA7D" w14:paraId="4EFD89C9" w14:textId="1C336621">
      <w:pPr>
        <w:spacing w:line="480" w:lineRule="auto"/>
        <w:ind w:left="851" w:hanging="851"/>
        <w:jc w:val="both"/>
        <w:rPr>
          <w:rStyle w:val="cf01"/>
          <w:rFonts w:ascii="Times New Roman" w:hAnsi="Times New Roman" w:cs="Times New Roman"/>
          <w:i w:val="0"/>
          <w:iCs w:val="0"/>
          <w:sz w:val="24"/>
          <w:szCs w:val="24"/>
          <w:lang w:val="en-US"/>
        </w:rPr>
      </w:pPr>
    </w:p>
    <w:p w:rsidRPr="00361F66" w:rsidR="00AA40FF" w:rsidP="001C637E" w:rsidRDefault="00AA40FF" w14:paraId="7817F94F" w14:textId="5F3A180C">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Baron-Cohen, Simon</w:t>
      </w:r>
      <w:r w:rsidRPr="00361F66" w:rsidR="005C48DD">
        <w:rPr>
          <w:rFonts w:ascii="Times New Roman" w:hAnsi="Times New Roman" w:cs="Times New Roman"/>
          <w:lang w:val="en-US"/>
        </w:rPr>
        <w:t xml:space="preserve">. </w:t>
      </w:r>
      <w:r w:rsidRPr="00361F66">
        <w:rPr>
          <w:rFonts w:ascii="Times New Roman" w:hAnsi="Times New Roman" w:cs="Times New Roman"/>
          <w:lang w:val="en-US"/>
        </w:rPr>
        <w:t xml:space="preserve">2003. </w:t>
      </w:r>
      <w:r w:rsidRPr="00361F66">
        <w:rPr>
          <w:rFonts w:ascii="Times New Roman" w:hAnsi="Times New Roman" w:cs="Times New Roman"/>
          <w:i/>
          <w:iCs/>
          <w:lang w:val="en-US"/>
        </w:rPr>
        <w:t>The Essential Difference: The Truth About the Male and Female Brain</w:t>
      </w:r>
      <w:r w:rsidRPr="00361F66">
        <w:rPr>
          <w:rFonts w:ascii="Times New Roman" w:hAnsi="Times New Roman" w:cs="Times New Roman"/>
          <w:lang w:val="en-US"/>
        </w:rPr>
        <w:t>. New York: Basic Books.</w:t>
      </w:r>
    </w:p>
    <w:p w:rsidRPr="00361F66" w:rsidR="00262698" w:rsidP="001C637E" w:rsidRDefault="00262698" w14:paraId="52B962D8" w14:textId="77777777">
      <w:pPr>
        <w:spacing w:line="480" w:lineRule="auto"/>
        <w:ind w:left="851" w:hanging="851"/>
        <w:jc w:val="both"/>
        <w:rPr>
          <w:rFonts w:ascii="Times New Roman" w:hAnsi="Times New Roman" w:cs="Times New Roman"/>
          <w:lang w:val="en-US"/>
        </w:rPr>
      </w:pPr>
    </w:p>
    <w:p w:rsidRPr="00361F66" w:rsidR="0050554C" w:rsidP="001C637E" w:rsidRDefault="0050554C" w14:paraId="3B92305A" w14:textId="1046BD88">
      <w:pPr>
        <w:spacing w:line="480" w:lineRule="auto"/>
        <w:ind w:left="851" w:hanging="851"/>
        <w:jc w:val="both"/>
        <w:rPr>
          <w:rFonts w:ascii="Times New Roman" w:hAnsi="Times New Roman" w:cs="Times New Roman"/>
          <w:lang w:val="fr-CA"/>
        </w:rPr>
      </w:pPr>
      <w:r w:rsidRPr="00361F66">
        <w:rPr>
          <w:rFonts w:ascii="Times New Roman" w:hAnsi="Times New Roman" w:cs="Times New Roman"/>
          <w:lang w:val="en-US"/>
        </w:rPr>
        <w:t xml:space="preserve">Barreto, Louise Tavares, and Marie-Aude Boislard. 2023. “The influence of shame in the psychological well-being of asexual people who experienced discrimination: A mediation model.” </w:t>
      </w:r>
      <w:r w:rsidRPr="00361F66">
        <w:rPr>
          <w:rFonts w:ascii="Times New Roman" w:hAnsi="Times New Roman" w:cs="Times New Roman"/>
          <w:i/>
          <w:iCs/>
          <w:lang w:val="fr-CA"/>
        </w:rPr>
        <w:t xml:space="preserve">The Canadian Journal of Human </w:t>
      </w:r>
      <w:proofErr w:type="spellStart"/>
      <w:r w:rsidRPr="00361F66">
        <w:rPr>
          <w:rFonts w:ascii="Times New Roman" w:hAnsi="Times New Roman" w:cs="Times New Roman"/>
          <w:i/>
          <w:iCs/>
          <w:lang w:val="fr-CA"/>
        </w:rPr>
        <w:t>Sexuality</w:t>
      </w:r>
      <w:proofErr w:type="spellEnd"/>
      <w:r w:rsidRPr="00361F66">
        <w:rPr>
          <w:rFonts w:ascii="Times New Roman" w:hAnsi="Times New Roman" w:cs="Times New Roman"/>
          <w:lang w:val="fr-CA"/>
        </w:rPr>
        <w:t xml:space="preserve"> 32 (2): 164-177.</w:t>
      </w:r>
    </w:p>
    <w:p w:rsidRPr="00361F66" w:rsidR="003944D5" w:rsidP="00F12E6C" w:rsidRDefault="003944D5" w14:paraId="29E8819E" w14:textId="59701ACD">
      <w:pPr>
        <w:spacing w:line="480" w:lineRule="auto"/>
        <w:jc w:val="both"/>
        <w:rPr>
          <w:rFonts w:ascii="Times New Roman" w:hAnsi="Times New Roman" w:cs="Times New Roman"/>
          <w:lang w:val="fr-CA"/>
        </w:rPr>
      </w:pPr>
    </w:p>
    <w:p w:rsidRPr="00452364" w:rsidR="00452364" w:rsidP="00452364" w:rsidRDefault="00452364" w14:paraId="0855E35F" w14:textId="77777777">
      <w:pPr>
        <w:spacing w:line="480" w:lineRule="auto"/>
        <w:ind w:left="851" w:hanging="851"/>
        <w:jc w:val="both"/>
        <w:rPr>
          <w:rFonts w:ascii="Times New Roman" w:hAnsi="Times New Roman" w:cs="Times New Roman"/>
          <w:lang w:val="en-US"/>
        </w:rPr>
      </w:pPr>
      <w:r w:rsidRPr="00452364">
        <w:rPr>
          <w:rFonts w:ascii="Times New Roman" w:hAnsi="Times New Roman" w:cs="Times New Roman"/>
        </w:rPr>
        <w:lastRenderedPageBreak/>
        <w:t xml:space="preserve">Boislard, </w:t>
      </w:r>
      <w:proofErr w:type="spellStart"/>
      <w:r w:rsidRPr="00452364">
        <w:rPr>
          <w:rFonts w:ascii="Times New Roman" w:hAnsi="Times New Roman" w:cs="Times New Roman"/>
        </w:rPr>
        <w:t>Marie-Aude</w:t>
      </w:r>
      <w:proofErr w:type="spellEnd"/>
      <w:r w:rsidRPr="00452364">
        <w:rPr>
          <w:rFonts w:ascii="Times New Roman" w:hAnsi="Times New Roman" w:cs="Times New Roman"/>
        </w:rPr>
        <w:t xml:space="preserve">, Stéfany Boisvert, Mélanie Millette, Laurence Dion, and Julie Lavigne. </w:t>
      </w:r>
      <w:r w:rsidRPr="00452364">
        <w:rPr>
          <w:rFonts w:ascii="Times New Roman" w:hAnsi="Times New Roman" w:cs="Times New Roman"/>
          <w:color w:val="00007F"/>
          <w:lang w:val="en-CA"/>
        </w:rPr>
        <w:t>2022</w:t>
      </w:r>
      <w:r w:rsidRPr="00452364">
        <w:rPr>
          <w:rFonts w:ascii="Times New Roman" w:hAnsi="Times New Roman" w:cs="Times New Roman"/>
          <w:lang w:val="en-CA"/>
        </w:rPr>
        <w:t xml:space="preserve">. “Representations of Sexually Inexperienced Emerging Adults in Fictional Television Series and Movies.” </w:t>
      </w:r>
      <w:r w:rsidRPr="00301C7B">
        <w:rPr>
          <w:rFonts w:ascii="Times New Roman" w:hAnsi="Times New Roman" w:cs="Times New Roman"/>
          <w:i/>
          <w:iCs/>
          <w:lang w:val="en-CA"/>
        </w:rPr>
        <w:t xml:space="preserve">Sexuality &amp; Culture </w:t>
      </w:r>
      <w:r w:rsidRPr="00301C7B">
        <w:rPr>
          <w:rFonts w:ascii="Times New Roman" w:hAnsi="Times New Roman" w:cs="Times New Roman"/>
          <w:lang w:val="en-CA"/>
        </w:rPr>
        <w:t>26 (3): 1031–1059. doi:</w:t>
      </w:r>
      <w:r w:rsidRPr="00301C7B">
        <w:rPr>
          <w:rFonts w:ascii="Times New Roman" w:hAnsi="Times New Roman" w:cs="Times New Roman"/>
          <w:color w:val="00007F"/>
          <w:lang w:val="en-CA"/>
        </w:rPr>
        <w:t>10.1007/s12119-021-09930-</w:t>
      </w:r>
      <w:proofErr w:type="gramStart"/>
      <w:r w:rsidRPr="00301C7B">
        <w:rPr>
          <w:rFonts w:ascii="Times New Roman" w:hAnsi="Times New Roman" w:cs="Times New Roman"/>
          <w:color w:val="00007F"/>
          <w:lang w:val="en-CA"/>
        </w:rPr>
        <w:t xml:space="preserve">w </w:t>
      </w:r>
      <w:r w:rsidRPr="00301C7B">
        <w:rPr>
          <w:rFonts w:ascii="Times New Roman" w:hAnsi="Times New Roman" w:cs="Times New Roman"/>
          <w:lang w:val="en-CA"/>
        </w:rPr>
        <w:t>.</w:t>
      </w:r>
      <w:proofErr w:type="gramEnd"/>
    </w:p>
    <w:p w:rsidRPr="00301C7B" w:rsidR="00452364" w:rsidP="00743297" w:rsidRDefault="00452364" w14:paraId="663E8A8B" w14:textId="77777777">
      <w:pPr>
        <w:spacing w:line="480" w:lineRule="auto"/>
        <w:ind w:left="851" w:hanging="851"/>
        <w:jc w:val="both"/>
        <w:rPr>
          <w:rFonts w:ascii="Times New Roman" w:hAnsi="Times New Roman" w:cs="Times New Roman"/>
          <w:lang w:val="en-CA"/>
        </w:rPr>
      </w:pPr>
    </w:p>
    <w:p w:rsidRPr="00361F66" w:rsidR="00743297" w:rsidP="00743297" w:rsidRDefault="00743297" w14:paraId="3CC10224" w14:textId="62C62321">
      <w:pPr>
        <w:spacing w:line="480" w:lineRule="auto"/>
        <w:ind w:left="851" w:hanging="851"/>
        <w:jc w:val="both"/>
        <w:rPr>
          <w:rFonts w:ascii="Times New Roman" w:hAnsi="Times New Roman" w:cs="Times New Roman"/>
          <w:lang w:val="fr-CA"/>
        </w:rPr>
      </w:pPr>
      <w:r w:rsidRPr="00361F66">
        <w:rPr>
          <w:rFonts w:ascii="Times New Roman" w:hAnsi="Times New Roman" w:cs="Times New Roman"/>
          <w:lang w:val="fr-CA"/>
        </w:rPr>
        <w:t xml:space="preserve">Boisvert, Stéfany. 2017. </w:t>
      </w:r>
      <w:r w:rsidRPr="00361F66">
        <w:rPr>
          <w:rFonts w:ascii="Times New Roman" w:hAnsi="Times New Roman" w:cs="Times New Roman"/>
          <w:i/>
          <w:iCs/>
          <w:lang w:val="fr-CA"/>
        </w:rPr>
        <w:t xml:space="preserve">Les masculinités télévisées et les paradoxes contemporains du genre : une analyse comparative des identités narratives dans les fictions sérielles nord-américaines, </w:t>
      </w:r>
      <w:r w:rsidRPr="00361F66" w:rsidR="0050189B">
        <w:rPr>
          <w:rFonts w:ascii="Times New Roman" w:hAnsi="Times New Roman" w:cs="Times New Roman"/>
          <w:lang w:val="fr-CA"/>
        </w:rPr>
        <w:t xml:space="preserve">doctoral </w:t>
      </w:r>
      <w:proofErr w:type="spellStart"/>
      <w:r w:rsidRPr="00361F66">
        <w:rPr>
          <w:rFonts w:ascii="Times New Roman" w:hAnsi="Times New Roman" w:cs="Times New Roman"/>
          <w:lang w:val="fr-CA"/>
        </w:rPr>
        <w:t>thesis</w:t>
      </w:r>
      <w:proofErr w:type="spellEnd"/>
      <w:r w:rsidRPr="00361F66">
        <w:rPr>
          <w:rFonts w:ascii="Times New Roman" w:hAnsi="Times New Roman" w:cs="Times New Roman"/>
          <w:lang w:val="fr-CA"/>
        </w:rPr>
        <w:t>, Université du Québec à Montréal.</w:t>
      </w:r>
    </w:p>
    <w:p w:rsidRPr="00361F66" w:rsidR="000679C1" w:rsidP="00A01D2F" w:rsidRDefault="000679C1" w14:paraId="5635777B" w14:textId="77777777">
      <w:pPr>
        <w:spacing w:line="480" w:lineRule="auto"/>
        <w:rPr>
          <w:rFonts w:ascii="Times New Roman" w:hAnsi="Times New Roman" w:cs="Times New Roman"/>
        </w:rPr>
      </w:pPr>
    </w:p>
    <w:p w:rsidRPr="00361F66" w:rsidR="00D90777" w:rsidP="008C34B0" w:rsidRDefault="62FC11D2" w14:paraId="65E56B56" w14:textId="4C5C72A2">
      <w:pPr>
        <w:spacing w:line="480" w:lineRule="auto"/>
        <w:ind w:left="851" w:hanging="851"/>
        <w:contextualSpacing/>
        <w:rPr>
          <w:rFonts w:ascii="Times New Roman" w:hAnsi="Times New Roman" w:cs="Times New Roman"/>
          <w:lang w:val="en-US"/>
        </w:rPr>
      </w:pPr>
      <w:r w:rsidRPr="00361F66">
        <w:rPr>
          <w:rFonts w:ascii="Times New Roman" w:hAnsi="Times New Roman" w:eastAsia="Times New Roman" w:cs="Times New Roman"/>
          <w:lang w:val="en-US"/>
        </w:rPr>
        <w:t>Butler, J</w:t>
      </w:r>
      <w:r w:rsidRPr="00361F66" w:rsidR="008C34B0">
        <w:rPr>
          <w:rFonts w:ascii="Times New Roman" w:hAnsi="Times New Roman" w:eastAsia="Times New Roman" w:cs="Times New Roman"/>
          <w:lang w:val="en-US"/>
        </w:rPr>
        <w:t>udith.</w:t>
      </w:r>
      <w:r w:rsidRPr="00361F66">
        <w:rPr>
          <w:rFonts w:ascii="Times New Roman" w:hAnsi="Times New Roman" w:eastAsia="Times New Roman" w:cs="Times New Roman"/>
          <w:lang w:val="en-US"/>
        </w:rPr>
        <w:t xml:space="preserve"> 1990. </w:t>
      </w:r>
      <w:r w:rsidRPr="00361F66">
        <w:rPr>
          <w:rFonts w:ascii="Times New Roman" w:hAnsi="Times New Roman" w:eastAsia="Times New Roman" w:cs="Times New Roman"/>
          <w:i/>
          <w:iCs/>
          <w:lang w:val="en-US"/>
        </w:rPr>
        <w:t>Gender Trouble: Feminism and the Subversion of Identity</w:t>
      </w:r>
      <w:r w:rsidRPr="00361F66">
        <w:rPr>
          <w:rFonts w:ascii="Times New Roman" w:hAnsi="Times New Roman" w:eastAsia="Times New Roman" w:cs="Times New Roman"/>
          <w:lang w:val="en-US"/>
        </w:rPr>
        <w:t xml:space="preserve">. </w:t>
      </w:r>
      <w:r w:rsidRPr="00361F66" w:rsidR="008C34B0">
        <w:rPr>
          <w:rFonts w:ascii="Times New Roman" w:hAnsi="Times New Roman" w:eastAsia="Times New Roman" w:cs="Times New Roman"/>
          <w:lang w:val="en-US"/>
        </w:rPr>
        <w:t xml:space="preserve">New York: </w:t>
      </w:r>
      <w:r w:rsidRPr="00361F66">
        <w:rPr>
          <w:rFonts w:ascii="Times New Roman" w:hAnsi="Times New Roman" w:eastAsia="Times New Roman" w:cs="Times New Roman"/>
          <w:lang w:val="en-US"/>
        </w:rPr>
        <w:t xml:space="preserve">Routledge. </w:t>
      </w:r>
    </w:p>
    <w:p w:rsidRPr="00361F66" w:rsidR="00D90777" w:rsidP="3C37FA7D" w:rsidRDefault="00D90777" w14:paraId="7C6CF0C4" w14:textId="2AE2B7BC">
      <w:pPr>
        <w:spacing w:line="480" w:lineRule="auto"/>
        <w:contextualSpacing/>
        <w:rPr>
          <w:rFonts w:ascii="Times New Roman" w:hAnsi="Times New Roman" w:eastAsia="Times New Roman" w:cs="Times New Roman"/>
          <w:lang w:val="en-US"/>
        </w:rPr>
      </w:pPr>
    </w:p>
    <w:p w:rsidRPr="00361F66" w:rsidR="00D90777" w:rsidP="001C637E" w:rsidRDefault="752D1F5A" w14:paraId="323A9A53" w14:textId="113513F3">
      <w:pPr>
        <w:spacing w:line="480" w:lineRule="auto"/>
        <w:ind w:left="851" w:hanging="851"/>
        <w:contextualSpacing/>
        <w:rPr>
          <w:rFonts w:ascii="Times New Roman" w:hAnsi="Times New Roman" w:cs="Times New Roman"/>
          <w:lang w:val="en-US"/>
        </w:rPr>
      </w:pPr>
      <w:r w:rsidRPr="00361F66">
        <w:rPr>
          <w:rFonts w:ascii="Times New Roman" w:hAnsi="Times New Roman" w:cs="Times New Roman"/>
          <w:lang w:val="en-US"/>
        </w:rPr>
        <w:t>Carpenter, L</w:t>
      </w:r>
      <w:r w:rsidRPr="00361F66" w:rsidR="593DA89A">
        <w:rPr>
          <w:rFonts w:ascii="Times New Roman" w:hAnsi="Times New Roman" w:cs="Times New Roman"/>
          <w:lang w:val="en-US"/>
        </w:rPr>
        <w:t>aura</w:t>
      </w:r>
      <w:r w:rsidRPr="00361F66">
        <w:rPr>
          <w:rFonts w:ascii="Times New Roman" w:hAnsi="Times New Roman" w:cs="Times New Roman"/>
          <w:lang w:val="en-US"/>
        </w:rPr>
        <w:t xml:space="preserve"> M. 2001. </w:t>
      </w:r>
      <w:r w:rsidRPr="00361F66" w:rsidR="593DA89A">
        <w:rPr>
          <w:rFonts w:ascii="Times New Roman" w:hAnsi="Times New Roman" w:cs="Times New Roman"/>
          <w:lang w:val="en-US"/>
        </w:rPr>
        <w:t>“</w:t>
      </w:r>
      <w:r w:rsidRPr="00361F66">
        <w:rPr>
          <w:rFonts w:ascii="Times New Roman" w:hAnsi="Times New Roman" w:cs="Times New Roman"/>
          <w:lang w:val="en-US"/>
        </w:rPr>
        <w:t xml:space="preserve">The ambiguity of </w:t>
      </w:r>
      <w:r w:rsidRPr="00361F66" w:rsidR="000412BC">
        <w:rPr>
          <w:rFonts w:ascii="Times New Roman" w:hAnsi="Times New Roman" w:cs="Times New Roman"/>
          <w:lang w:val="en-US"/>
        </w:rPr>
        <w:t>"</w:t>
      </w:r>
      <w:r w:rsidRPr="00361F66">
        <w:rPr>
          <w:rFonts w:ascii="Times New Roman" w:hAnsi="Times New Roman" w:cs="Times New Roman"/>
          <w:lang w:val="en-US"/>
        </w:rPr>
        <w:t>having sex</w:t>
      </w:r>
      <w:r w:rsidRPr="00361F66" w:rsidR="000412BC">
        <w:rPr>
          <w:rFonts w:ascii="Times New Roman" w:hAnsi="Times New Roman" w:cs="Times New Roman"/>
          <w:lang w:val="en-US"/>
        </w:rPr>
        <w:t>"</w:t>
      </w:r>
      <w:r w:rsidRPr="00361F66">
        <w:rPr>
          <w:rFonts w:ascii="Times New Roman" w:hAnsi="Times New Roman" w:cs="Times New Roman"/>
          <w:lang w:val="en-US"/>
        </w:rPr>
        <w:t>: The subjective experience of virginity loss in the United States.</w:t>
      </w:r>
      <w:r w:rsidRPr="00361F66" w:rsidR="593DA89A">
        <w:rPr>
          <w:rFonts w:ascii="Times New Roman" w:hAnsi="Times New Roman" w:cs="Times New Roman"/>
          <w:lang w:val="en-US"/>
        </w:rPr>
        <w:t>”</w:t>
      </w:r>
      <w:r w:rsidRPr="00361F66">
        <w:rPr>
          <w:rFonts w:ascii="Times New Roman" w:hAnsi="Times New Roman" w:cs="Times New Roman"/>
          <w:lang w:val="en-US"/>
        </w:rPr>
        <w:t> </w:t>
      </w:r>
      <w:r w:rsidRPr="00361F66">
        <w:rPr>
          <w:rFonts w:ascii="Times New Roman" w:hAnsi="Times New Roman" w:cs="Times New Roman"/>
          <w:i/>
          <w:iCs/>
          <w:lang w:val="en-US"/>
        </w:rPr>
        <w:t>Journal of Sex Research</w:t>
      </w:r>
      <w:r w:rsidRPr="00361F66" w:rsidR="17D17065">
        <w:rPr>
          <w:rFonts w:ascii="Times New Roman" w:hAnsi="Times New Roman" w:cs="Times New Roman"/>
          <w:i/>
          <w:iCs/>
          <w:lang w:val="en-US"/>
        </w:rPr>
        <w:t xml:space="preserve"> </w:t>
      </w:r>
      <w:r w:rsidRPr="00361F66">
        <w:rPr>
          <w:rFonts w:ascii="Times New Roman" w:hAnsi="Times New Roman" w:cs="Times New Roman"/>
          <w:lang w:val="en-US"/>
        </w:rPr>
        <w:t>38</w:t>
      </w:r>
      <w:r w:rsidRPr="00361F66" w:rsidR="17D17065">
        <w:rPr>
          <w:rFonts w:ascii="Times New Roman" w:hAnsi="Times New Roman" w:cs="Times New Roman"/>
          <w:lang w:val="en-US"/>
        </w:rPr>
        <w:t xml:space="preserve"> </w:t>
      </w:r>
      <w:r w:rsidRPr="00361F66">
        <w:rPr>
          <w:rFonts w:ascii="Times New Roman" w:hAnsi="Times New Roman" w:cs="Times New Roman"/>
          <w:lang w:val="en-US"/>
        </w:rPr>
        <w:t>(2), 127</w:t>
      </w:r>
      <w:r w:rsidRPr="00361F66" w:rsidR="17D17065">
        <w:rPr>
          <w:rFonts w:ascii="Times New Roman" w:hAnsi="Times New Roman" w:cs="Times New Roman"/>
          <w:lang w:val="en-US"/>
        </w:rPr>
        <w:t>-</w:t>
      </w:r>
      <w:r w:rsidRPr="00361F66">
        <w:rPr>
          <w:rFonts w:ascii="Times New Roman" w:hAnsi="Times New Roman" w:cs="Times New Roman"/>
          <w:lang w:val="en-US"/>
        </w:rPr>
        <w:t xml:space="preserve">139. </w:t>
      </w:r>
      <w:hyperlink r:id="rId12">
        <w:r w:rsidRPr="00361F66">
          <w:rPr>
            <w:rStyle w:val="Hyperlien"/>
            <w:rFonts w:ascii="Times New Roman" w:hAnsi="Times New Roman" w:cs="Times New Roman"/>
            <w:lang w:val="en-US"/>
          </w:rPr>
          <w:t>https://doi.org/10.1080/00224490109552080</w:t>
        </w:r>
      </w:hyperlink>
      <w:r w:rsidRPr="00361F66">
        <w:rPr>
          <w:rFonts w:ascii="Times New Roman" w:hAnsi="Times New Roman" w:cs="Times New Roman"/>
          <w:lang w:val="en-US"/>
        </w:rPr>
        <w:t xml:space="preserve"> </w:t>
      </w:r>
    </w:p>
    <w:p w:rsidRPr="00361F66" w:rsidR="00D90777" w:rsidP="001C637E" w:rsidRDefault="00D90777" w14:paraId="068833DF" w14:textId="7AD5E308">
      <w:pPr>
        <w:spacing w:line="480" w:lineRule="auto"/>
        <w:ind w:left="851" w:hanging="851"/>
        <w:jc w:val="both"/>
        <w:rPr>
          <w:rFonts w:ascii="Times New Roman" w:hAnsi="Times New Roman" w:cs="Times New Roman"/>
          <w:lang w:val="en-US"/>
        </w:rPr>
      </w:pPr>
    </w:p>
    <w:p w:rsidRPr="00361F66" w:rsidR="00F814EC" w:rsidP="002F3A60" w:rsidRDefault="00E21C9D" w14:paraId="608ECAD3" w14:textId="7352066B">
      <w:pPr>
        <w:pStyle w:val="Commentaire"/>
        <w:spacing w:line="480" w:lineRule="auto"/>
        <w:ind w:left="851" w:hanging="851"/>
        <w:rPr>
          <w:rFonts w:ascii="Times New Roman" w:hAnsi="Times New Roman" w:cs="Times New Roman"/>
          <w:sz w:val="24"/>
          <w:szCs w:val="24"/>
          <w:lang w:val="en-US"/>
        </w:rPr>
      </w:pPr>
      <w:r w:rsidRPr="00361F66">
        <w:rPr>
          <w:rFonts w:ascii="Times New Roman" w:hAnsi="Times New Roman" w:cs="Times New Roman"/>
          <w:sz w:val="24"/>
          <w:szCs w:val="24"/>
          <w:lang w:val="en-US"/>
        </w:rPr>
        <w:t>Carpenter, L</w:t>
      </w:r>
      <w:r w:rsidRPr="00361F66" w:rsidR="008F06FD">
        <w:rPr>
          <w:rFonts w:ascii="Times New Roman" w:hAnsi="Times New Roman" w:cs="Times New Roman"/>
          <w:sz w:val="24"/>
          <w:szCs w:val="24"/>
          <w:lang w:val="en-US"/>
        </w:rPr>
        <w:t>aura</w:t>
      </w:r>
      <w:r w:rsidRPr="00361F66">
        <w:rPr>
          <w:rFonts w:ascii="Times New Roman" w:hAnsi="Times New Roman" w:cs="Times New Roman"/>
          <w:sz w:val="24"/>
          <w:szCs w:val="24"/>
          <w:lang w:val="en-US"/>
        </w:rPr>
        <w:t xml:space="preserve"> M. 2009. </w:t>
      </w:r>
      <w:r w:rsidRPr="00361F66" w:rsidR="008F06FD">
        <w:rPr>
          <w:rFonts w:ascii="Times New Roman" w:hAnsi="Times New Roman" w:cs="Times New Roman"/>
          <w:sz w:val="24"/>
          <w:szCs w:val="24"/>
          <w:lang w:val="en-US"/>
        </w:rPr>
        <w:t>“</w:t>
      </w:r>
      <w:r w:rsidRPr="00361F66">
        <w:rPr>
          <w:rFonts w:ascii="Times New Roman" w:hAnsi="Times New Roman" w:cs="Times New Roman"/>
          <w:sz w:val="24"/>
          <w:szCs w:val="24"/>
          <w:lang w:val="en-US"/>
        </w:rPr>
        <w:t>Virginity Loss in Reel/Real Life: Using Popular Movies to Navigate Sexual Initiation.</w:t>
      </w:r>
      <w:r w:rsidRPr="00361F66" w:rsidR="008F06FD">
        <w:rPr>
          <w:rFonts w:ascii="Times New Roman" w:hAnsi="Times New Roman" w:cs="Times New Roman"/>
          <w:sz w:val="24"/>
          <w:szCs w:val="24"/>
          <w:lang w:val="en-US"/>
        </w:rPr>
        <w:t>”</w:t>
      </w:r>
      <w:r w:rsidRPr="00361F66">
        <w:rPr>
          <w:rFonts w:ascii="Times New Roman" w:hAnsi="Times New Roman" w:cs="Times New Roman"/>
          <w:sz w:val="24"/>
          <w:szCs w:val="24"/>
          <w:lang w:val="en-US"/>
        </w:rPr>
        <w:t xml:space="preserve"> </w:t>
      </w:r>
      <w:r w:rsidRPr="00361F66">
        <w:rPr>
          <w:rFonts w:ascii="Times New Roman" w:hAnsi="Times New Roman" w:cs="Times New Roman"/>
          <w:i/>
          <w:iCs/>
          <w:sz w:val="24"/>
          <w:szCs w:val="24"/>
          <w:lang w:val="en-US"/>
        </w:rPr>
        <w:t>Sociological Forum</w:t>
      </w:r>
      <w:r w:rsidRPr="00361F66" w:rsidR="008F06FD">
        <w:rPr>
          <w:rFonts w:ascii="Times New Roman" w:hAnsi="Times New Roman" w:cs="Times New Roman"/>
          <w:sz w:val="24"/>
          <w:szCs w:val="24"/>
          <w:lang w:val="en-US"/>
        </w:rPr>
        <w:t xml:space="preserve"> </w:t>
      </w:r>
      <w:r w:rsidRPr="00361F66">
        <w:rPr>
          <w:rFonts w:ascii="Times New Roman" w:hAnsi="Times New Roman" w:cs="Times New Roman"/>
          <w:sz w:val="24"/>
          <w:szCs w:val="24"/>
          <w:lang w:val="en-US"/>
        </w:rPr>
        <w:t>24</w:t>
      </w:r>
      <w:r w:rsidRPr="00361F66" w:rsidR="008F06FD">
        <w:rPr>
          <w:rFonts w:ascii="Times New Roman" w:hAnsi="Times New Roman" w:cs="Times New Roman"/>
          <w:sz w:val="24"/>
          <w:szCs w:val="24"/>
          <w:lang w:val="en-US"/>
        </w:rPr>
        <w:t xml:space="preserve"> (</w:t>
      </w:r>
      <w:r w:rsidRPr="00361F66">
        <w:rPr>
          <w:rFonts w:ascii="Times New Roman" w:hAnsi="Times New Roman" w:cs="Times New Roman"/>
          <w:sz w:val="24"/>
          <w:szCs w:val="24"/>
          <w:lang w:val="en-US"/>
        </w:rPr>
        <w:t>4</w:t>
      </w:r>
      <w:r w:rsidRPr="00361F66" w:rsidR="008F06FD">
        <w:rPr>
          <w:rFonts w:ascii="Times New Roman" w:hAnsi="Times New Roman" w:cs="Times New Roman"/>
          <w:sz w:val="24"/>
          <w:szCs w:val="24"/>
          <w:lang w:val="en-US"/>
        </w:rPr>
        <w:t>)</w:t>
      </w:r>
      <w:r w:rsidRPr="00361F66">
        <w:rPr>
          <w:rFonts w:ascii="Times New Roman" w:hAnsi="Times New Roman" w:cs="Times New Roman"/>
          <w:sz w:val="24"/>
          <w:szCs w:val="24"/>
          <w:lang w:val="en-US"/>
        </w:rPr>
        <w:t>: 804-827</w:t>
      </w:r>
      <w:r w:rsidRPr="00361F66" w:rsidR="008F06FD">
        <w:rPr>
          <w:rFonts w:ascii="Times New Roman" w:hAnsi="Times New Roman" w:cs="Times New Roman"/>
          <w:sz w:val="24"/>
          <w:szCs w:val="24"/>
          <w:lang w:val="en-US"/>
        </w:rPr>
        <w:t>.</w:t>
      </w:r>
    </w:p>
    <w:p w:rsidRPr="00361F66" w:rsidR="00FA42DF" w:rsidP="001C637E" w:rsidRDefault="00FA42DF" w14:paraId="0A893899" w14:textId="77777777">
      <w:pPr>
        <w:spacing w:line="480" w:lineRule="auto"/>
        <w:ind w:left="851" w:hanging="851"/>
        <w:jc w:val="both"/>
        <w:rPr>
          <w:rFonts w:ascii="Times New Roman" w:hAnsi="Times New Roman" w:eastAsia="Times New Roman" w:cs="Times New Roman"/>
          <w:color w:val="000000"/>
          <w:lang w:val="en-US" w:eastAsia="fr-CA"/>
        </w:rPr>
      </w:pPr>
    </w:p>
    <w:p w:rsidRPr="00361F66" w:rsidR="000B7485" w:rsidP="001C637E" w:rsidRDefault="000B7485" w14:paraId="3AC69EC6" w14:textId="1636811E">
      <w:pPr>
        <w:spacing w:line="480" w:lineRule="auto"/>
        <w:ind w:left="851" w:hanging="851"/>
        <w:jc w:val="both"/>
        <w:rPr>
          <w:rFonts w:ascii="Times New Roman" w:hAnsi="Times New Roman" w:eastAsia="Times New Roman" w:cs="Times New Roman"/>
          <w:lang w:val="en-US" w:eastAsia="fr-CA"/>
        </w:rPr>
      </w:pPr>
      <w:r w:rsidRPr="00361F66">
        <w:rPr>
          <w:rFonts w:ascii="Times New Roman" w:hAnsi="Times New Roman" w:eastAsia="Times New Roman" w:cs="Times New Roman"/>
          <w:color w:val="000000"/>
          <w:lang w:val="en-US" w:eastAsia="fr-CA"/>
        </w:rPr>
        <w:t xml:space="preserve">Connell, R.W. 2005. </w:t>
      </w:r>
      <w:r w:rsidRPr="00361F66">
        <w:rPr>
          <w:rFonts w:ascii="Times New Roman" w:hAnsi="Times New Roman" w:eastAsia="Times New Roman" w:cs="Times New Roman"/>
          <w:i/>
          <w:iCs/>
          <w:color w:val="000000"/>
          <w:lang w:val="en-US" w:eastAsia="fr-CA"/>
        </w:rPr>
        <w:t>Masculinities</w:t>
      </w:r>
      <w:r w:rsidRPr="00361F66">
        <w:rPr>
          <w:rFonts w:ascii="Times New Roman" w:hAnsi="Times New Roman" w:eastAsia="Times New Roman" w:cs="Times New Roman"/>
          <w:color w:val="000000"/>
          <w:lang w:val="en-US" w:eastAsia="fr-CA"/>
        </w:rPr>
        <w:t>. Berkeley: University of California Press.</w:t>
      </w:r>
    </w:p>
    <w:p w:rsidRPr="00361F66" w:rsidR="000B7485" w:rsidP="001C637E" w:rsidRDefault="000B7485" w14:paraId="70C5D79C" w14:textId="44A5FE0D">
      <w:pPr>
        <w:spacing w:line="480" w:lineRule="auto"/>
        <w:ind w:left="851" w:hanging="851"/>
        <w:rPr>
          <w:rFonts w:ascii="Times New Roman" w:hAnsi="Times New Roman" w:eastAsia="Times New Roman" w:cs="Times New Roman"/>
          <w:lang w:val="en-US" w:eastAsia="fr-CA"/>
        </w:rPr>
      </w:pPr>
    </w:p>
    <w:p w:rsidRPr="00361F66" w:rsidR="002C146D" w:rsidP="001C637E" w:rsidRDefault="002C146D" w14:paraId="2F1004DA" w14:textId="4E0DD1D7">
      <w:pPr>
        <w:spacing w:line="480" w:lineRule="auto"/>
        <w:ind w:left="851" w:hanging="851"/>
        <w:rPr>
          <w:rFonts w:ascii="Times New Roman" w:hAnsi="Times New Roman" w:eastAsia="Times New Roman" w:cs="Times New Roman"/>
          <w:lang w:val="en-US" w:eastAsia="fr-CA"/>
        </w:rPr>
      </w:pPr>
      <w:proofErr w:type="spellStart"/>
      <w:r w:rsidRPr="00361F66">
        <w:rPr>
          <w:rFonts w:ascii="Times New Roman" w:hAnsi="Times New Roman" w:eastAsia="Times New Roman" w:cs="Times New Roman"/>
          <w:lang w:val="en-US" w:eastAsia="fr-CA"/>
        </w:rPr>
        <w:t>Creeber</w:t>
      </w:r>
      <w:proofErr w:type="spellEnd"/>
      <w:r w:rsidRPr="00361F66" w:rsidR="00BE4A9B">
        <w:rPr>
          <w:rFonts w:ascii="Times New Roman" w:hAnsi="Times New Roman" w:eastAsia="Times New Roman" w:cs="Times New Roman"/>
          <w:lang w:val="en-US" w:eastAsia="fr-CA"/>
        </w:rPr>
        <w:t xml:space="preserve">, Glen. 2006. </w:t>
      </w:r>
      <w:r w:rsidRPr="00361F66" w:rsidR="00BE4A9B">
        <w:rPr>
          <w:rFonts w:ascii="Times New Roman" w:hAnsi="Times New Roman" w:eastAsia="Times New Roman" w:cs="Times New Roman"/>
          <w:i/>
          <w:iCs/>
          <w:lang w:val="en-US" w:eastAsia="fr-CA"/>
        </w:rPr>
        <w:t>Tele-Visions: An Introduction to Studying Television</w:t>
      </w:r>
      <w:r w:rsidRPr="00361F66" w:rsidR="00BE4A9B">
        <w:rPr>
          <w:rFonts w:ascii="Times New Roman" w:hAnsi="Times New Roman" w:eastAsia="Times New Roman" w:cs="Times New Roman"/>
          <w:lang w:val="en-US" w:eastAsia="fr-CA"/>
        </w:rPr>
        <w:t>. London: British Film Institute.</w:t>
      </w:r>
    </w:p>
    <w:p w:rsidRPr="00361F66" w:rsidR="00BE4A9B" w:rsidP="001C637E" w:rsidRDefault="00BE4A9B" w14:paraId="57E8D742" w14:textId="77777777">
      <w:pPr>
        <w:spacing w:line="480" w:lineRule="auto"/>
        <w:ind w:left="851" w:hanging="851"/>
        <w:rPr>
          <w:rFonts w:ascii="Times New Roman" w:hAnsi="Times New Roman" w:eastAsia="Times New Roman" w:cs="Times New Roman"/>
          <w:lang w:val="en-US" w:eastAsia="fr-CA"/>
        </w:rPr>
      </w:pPr>
    </w:p>
    <w:p w:rsidRPr="00361F66" w:rsidR="43CDF320" w:rsidP="6241F5A0" w:rsidRDefault="43CDF320" w14:paraId="14EFB938" w14:textId="11E2203D">
      <w:pPr>
        <w:spacing w:line="480" w:lineRule="auto"/>
        <w:ind w:left="851" w:hanging="851"/>
        <w:rPr>
          <w:rFonts w:ascii="Times New Roman" w:hAnsi="Times New Roman" w:cs="Times New Roman"/>
          <w:i/>
          <w:iCs/>
          <w:lang w:val="en-US"/>
        </w:rPr>
      </w:pPr>
      <w:r w:rsidRPr="00361F66">
        <w:rPr>
          <w:rFonts w:ascii="Times New Roman" w:hAnsi="Times New Roman" w:eastAsia="Times New Roman" w:cs="Times New Roman"/>
          <w:lang w:val="en-US" w:eastAsia="fr-CA"/>
        </w:rPr>
        <w:lastRenderedPageBreak/>
        <w:t xml:space="preserve">Dean, Michelle, and Anders Nordahl-Hansen. 2021. </w:t>
      </w:r>
      <w:r w:rsidRPr="00361F66" w:rsidR="3DEB8EDE">
        <w:rPr>
          <w:rFonts w:ascii="Times New Roman" w:hAnsi="Times New Roman" w:cs="Times New Roman"/>
          <w:lang w:val="en-US"/>
        </w:rPr>
        <w:t xml:space="preserve">“A Review of Research Studying Film and Television Representations of ASD.” </w:t>
      </w:r>
      <w:r w:rsidRPr="00361F66" w:rsidR="3DEB8EDE">
        <w:rPr>
          <w:rFonts w:ascii="Times New Roman" w:hAnsi="Times New Roman" w:cs="Times New Roman"/>
          <w:i/>
          <w:iCs/>
          <w:lang w:val="en-US"/>
        </w:rPr>
        <w:t>Review Journal of Autism and Developmental Disorders</w:t>
      </w:r>
      <w:r w:rsidRPr="00361F66" w:rsidR="3DEB8EDE">
        <w:rPr>
          <w:rFonts w:ascii="Times New Roman" w:hAnsi="Times New Roman" w:cs="Times New Roman"/>
          <w:lang w:val="en-US"/>
        </w:rPr>
        <w:t xml:space="preserve"> </w:t>
      </w:r>
      <w:r w:rsidRPr="00361F66" w:rsidR="23A497DB">
        <w:rPr>
          <w:rFonts w:ascii="Times New Roman" w:hAnsi="Times New Roman" w:cs="Times New Roman"/>
          <w:lang w:val="en-US"/>
        </w:rPr>
        <w:t>(9): 470-479.</w:t>
      </w:r>
    </w:p>
    <w:p w:rsidRPr="00361F66" w:rsidR="6241F5A0" w:rsidP="6241F5A0" w:rsidRDefault="6241F5A0" w14:paraId="3EE8FB86" w14:textId="7304C5AB">
      <w:pPr>
        <w:spacing w:line="480" w:lineRule="auto"/>
        <w:ind w:left="851" w:hanging="851"/>
        <w:rPr>
          <w:rFonts w:ascii="Times New Roman" w:hAnsi="Times New Roman" w:cs="Times New Roman"/>
          <w:lang w:val="en-US"/>
        </w:rPr>
      </w:pPr>
    </w:p>
    <w:p w:rsidRPr="00361F66" w:rsidR="3B108BBE" w:rsidP="6241F5A0" w:rsidRDefault="3DE7D02A" w14:paraId="54FAA7A6" w14:textId="2500260E">
      <w:pPr>
        <w:spacing w:line="480" w:lineRule="auto"/>
        <w:ind w:left="851" w:hanging="851"/>
        <w:rPr>
          <w:rFonts w:ascii="Times New Roman" w:hAnsi="Times New Roman" w:cs="Times New Roman"/>
          <w:lang w:val="en-US"/>
        </w:rPr>
      </w:pPr>
      <w:r w:rsidRPr="00361F66">
        <w:rPr>
          <w:rFonts w:ascii="Times New Roman" w:hAnsi="Times New Roman" w:cs="Times New Roman"/>
          <w:lang w:val="en-US"/>
        </w:rPr>
        <w:t xml:space="preserve">Dion, Laurence, </w:t>
      </w:r>
      <w:r w:rsidRPr="00361F66" w:rsidR="4A3ED39C">
        <w:rPr>
          <w:rFonts w:ascii="Times New Roman" w:hAnsi="Times New Roman" w:cs="Times New Roman"/>
          <w:lang w:val="en-US"/>
        </w:rPr>
        <w:t>and</w:t>
      </w:r>
      <w:r w:rsidRPr="00361F66">
        <w:rPr>
          <w:rFonts w:ascii="Times New Roman" w:hAnsi="Times New Roman" w:cs="Times New Roman"/>
          <w:lang w:val="en-US"/>
        </w:rPr>
        <w:t xml:space="preserve"> </w:t>
      </w:r>
      <w:r w:rsidRPr="00361F66" w:rsidR="0798BB27">
        <w:rPr>
          <w:rFonts w:ascii="Times New Roman" w:hAnsi="Times New Roman" w:cs="Times New Roman"/>
          <w:lang w:val="en-US"/>
        </w:rPr>
        <w:t xml:space="preserve">Marie-Aude </w:t>
      </w:r>
      <w:r w:rsidRPr="00361F66">
        <w:rPr>
          <w:rFonts w:ascii="Times New Roman" w:hAnsi="Times New Roman" w:cs="Times New Roman"/>
          <w:lang w:val="en-US"/>
        </w:rPr>
        <w:t xml:space="preserve">Boislard. 2022. </w:t>
      </w:r>
      <w:r w:rsidRPr="00361F66" w:rsidR="29914635">
        <w:rPr>
          <w:rFonts w:ascii="Times New Roman" w:hAnsi="Times New Roman" w:cs="Times New Roman"/>
          <w:lang w:val="en-US"/>
        </w:rPr>
        <w:t>“</w:t>
      </w:r>
      <w:r w:rsidRPr="00361F66">
        <w:rPr>
          <w:rFonts w:ascii="Times New Roman" w:hAnsi="Times New Roman" w:cs="Times New Roman"/>
          <w:lang w:val="en-US"/>
        </w:rPr>
        <w:t>What “counts” as first sex between women? Results from a study of first sex among women who have sex with women.</w:t>
      </w:r>
      <w:r w:rsidRPr="00361F66" w:rsidR="4A1B9C1E">
        <w:rPr>
          <w:rFonts w:ascii="Times New Roman" w:hAnsi="Times New Roman" w:cs="Times New Roman"/>
          <w:lang w:val="en-US"/>
        </w:rPr>
        <w:t>”</w:t>
      </w:r>
      <w:r w:rsidRPr="00361F66">
        <w:rPr>
          <w:rFonts w:ascii="Times New Roman" w:hAnsi="Times New Roman" w:cs="Times New Roman"/>
          <w:lang w:val="en-US"/>
        </w:rPr>
        <w:t xml:space="preserve"> </w:t>
      </w:r>
      <w:r w:rsidRPr="00361F66">
        <w:rPr>
          <w:rFonts w:ascii="Times New Roman" w:hAnsi="Times New Roman" w:cs="Times New Roman"/>
          <w:i/>
          <w:iCs/>
          <w:lang w:val="en-US"/>
        </w:rPr>
        <w:t>Canadian Journal of Human Sexuality</w:t>
      </w:r>
      <w:r w:rsidRPr="00361F66" w:rsidR="008C34B0">
        <w:rPr>
          <w:rFonts w:ascii="Times New Roman" w:hAnsi="Times New Roman" w:cs="Times New Roman"/>
          <w:lang w:val="en-US"/>
        </w:rPr>
        <w:t xml:space="preserve"> </w:t>
      </w:r>
      <w:r w:rsidRPr="00361F66">
        <w:rPr>
          <w:rFonts w:ascii="Times New Roman" w:hAnsi="Times New Roman" w:cs="Times New Roman"/>
          <w:lang w:val="en-US"/>
        </w:rPr>
        <w:t>31</w:t>
      </w:r>
      <w:r w:rsidRPr="00361F66" w:rsidR="008C34B0">
        <w:rPr>
          <w:rFonts w:ascii="Times New Roman" w:hAnsi="Times New Roman" w:cs="Times New Roman"/>
          <w:lang w:val="en-US"/>
        </w:rPr>
        <w:t xml:space="preserve"> </w:t>
      </w:r>
      <w:r w:rsidRPr="00361F66">
        <w:rPr>
          <w:rFonts w:ascii="Times New Roman" w:hAnsi="Times New Roman" w:cs="Times New Roman"/>
          <w:lang w:val="en-US"/>
        </w:rPr>
        <w:t>(2)</w:t>
      </w:r>
      <w:r w:rsidRPr="00361F66" w:rsidR="008C34B0">
        <w:rPr>
          <w:rFonts w:ascii="Times New Roman" w:hAnsi="Times New Roman" w:cs="Times New Roman"/>
          <w:lang w:val="en-US"/>
        </w:rPr>
        <w:t>:</w:t>
      </w:r>
      <w:r w:rsidRPr="00361F66">
        <w:rPr>
          <w:rFonts w:ascii="Times New Roman" w:hAnsi="Times New Roman" w:cs="Times New Roman"/>
          <w:lang w:val="en-US"/>
        </w:rPr>
        <w:t xml:space="preserve"> 253</w:t>
      </w:r>
      <w:r w:rsidRPr="00361F66" w:rsidR="008C34B0">
        <w:rPr>
          <w:rFonts w:ascii="Times New Roman" w:hAnsi="Times New Roman" w:cs="Times New Roman"/>
          <w:lang w:val="en-US"/>
        </w:rPr>
        <w:t>-</w:t>
      </w:r>
      <w:r w:rsidRPr="00361F66">
        <w:rPr>
          <w:rFonts w:ascii="Times New Roman" w:hAnsi="Times New Roman" w:cs="Times New Roman"/>
          <w:lang w:val="en-US"/>
        </w:rPr>
        <w:t>267.</w:t>
      </w:r>
    </w:p>
    <w:p w:rsidRPr="00361F66" w:rsidR="000B7485" w:rsidP="004E0245" w:rsidRDefault="000B7485" w14:paraId="1D4967B1" w14:textId="77777777">
      <w:pPr>
        <w:spacing w:line="480" w:lineRule="auto"/>
        <w:jc w:val="both"/>
        <w:rPr>
          <w:rFonts w:ascii="Times New Roman" w:hAnsi="Times New Roman" w:cs="Times New Roman"/>
          <w:lang w:val="en-US"/>
        </w:rPr>
      </w:pPr>
    </w:p>
    <w:p w:rsidRPr="00361F66" w:rsidR="002C05DB" w:rsidP="001C637E" w:rsidRDefault="002C05DB" w14:paraId="3F44B571" w14:textId="2D7BBE5F">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Eilers, Nicole</w:t>
      </w:r>
      <w:r w:rsidRPr="00361F66" w:rsidR="008F06FD">
        <w:rPr>
          <w:rFonts w:ascii="Times New Roman" w:hAnsi="Times New Roman" w:cs="Times New Roman"/>
          <w:lang w:val="en-US"/>
        </w:rPr>
        <w:t>.</w:t>
      </w:r>
      <w:r w:rsidRPr="00361F66">
        <w:rPr>
          <w:rFonts w:ascii="Times New Roman" w:hAnsi="Times New Roman" w:cs="Times New Roman"/>
          <w:lang w:val="en-US"/>
        </w:rPr>
        <w:t xml:space="preserve"> 2020. </w:t>
      </w:r>
      <w:r w:rsidRPr="00361F66" w:rsidR="008F06FD">
        <w:rPr>
          <w:rFonts w:ascii="Times New Roman" w:hAnsi="Times New Roman" w:cs="Times New Roman"/>
          <w:lang w:val="en-US"/>
        </w:rPr>
        <w:t>“</w:t>
      </w:r>
      <w:proofErr w:type="spellStart"/>
      <w:r w:rsidRPr="00361F66">
        <w:rPr>
          <w:rFonts w:ascii="Times New Roman" w:hAnsi="Times New Roman" w:cs="Times New Roman"/>
          <w:lang w:val="en-US"/>
        </w:rPr>
        <w:t>Detourning</w:t>
      </w:r>
      <w:proofErr w:type="spellEnd"/>
      <w:r w:rsidRPr="00361F66">
        <w:rPr>
          <w:rFonts w:ascii="Times New Roman" w:hAnsi="Times New Roman" w:cs="Times New Roman"/>
          <w:lang w:val="en-US"/>
        </w:rPr>
        <w:t xml:space="preserve"> constructions of autistic masculinity in Parenthood.</w:t>
      </w:r>
      <w:r w:rsidRPr="00361F66" w:rsidR="008F06FD">
        <w:rPr>
          <w:rFonts w:ascii="Times New Roman" w:hAnsi="Times New Roman" w:cs="Times New Roman"/>
          <w:lang w:val="en-US"/>
        </w:rPr>
        <w:t>”</w:t>
      </w:r>
      <w:r w:rsidRPr="00361F66">
        <w:rPr>
          <w:rFonts w:ascii="Times New Roman" w:hAnsi="Times New Roman" w:cs="Times New Roman"/>
          <w:lang w:val="en-US"/>
        </w:rPr>
        <w:t xml:space="preserve"> </w:t>
      </w:r>
      <w:r w:rsidRPr="00361F66">
        <w:rPr>
          <w:rFonts w:ascii="Times New Roman" w:hAnsi="Times New Roman" w:cs="Times New Roman"/>
          <w:i/>
          <w:iCs/>
          <w:lang w:val="en-US"/>
        </w:rPr>
        <w:t>Disability &amp; Society</w:t>
      </w:r>
      <w:r w:rsidRPr="00361F66" w:rsidR="008F06FD">
        <w:rPr>
          <w:rFonts w:ascii="Times New Roman" w:hAnsi="Times New Roman" w:cs="Times New Roman"/>
          <w:lang w:val="en-US"/>
        </w:rPr>
        <w:t xml:space="preserve"> </w:t>
      </w:r>
      <w:r w:rsidRPr="00361F66">
        <w:rPr>
          <w:rFonts w:ascii="Times New Roman" w:hAnsi="Times New Roman" w:cs="Times New Roman"/>
          <w:lang w:val="en-US"/>
        </w:rPr>
        <w:t>35</w:t>
      </w:r>
      <w:r w:rsidRPr="00361F66" w:rsidR="008F06FD">
        <w:rPr>
          <w:rFonts w:ascii="Times New Roman" w:hAnsi="Times New Roman" w:cs="Times New Roman"/>
          <w:lang w:val="en-US"/>
        </w:rPr>
        <w:t xml:space="preserve"> </w:t>
      </w:r>
      <w:r w:rsidRPr="00361F66">
        <w:rPr>
          <w:rFonts w:ascii="Times New Roman" w:hAnsi="Times New Roman" w:cs="Times New Roman"/>
          <w:lang w:val="en-US"/>
        </w:rPr>
        <w:t>(4): 609-628.</w:t>
      </w:r>
    </w:p>
    <w:p w:rsidRPr="00361F66" w:rsidR="002C05DB" w:rsidP="001C637E" w:rsidRDefault="002C05DB" w14:paraId="71B0AB0F" w14:textId="074AB440">
      <w:pPr>
        <w:spacing w:line="480" w:lineRule="auto"/>
        <w:ind w:left="851" w:hanging="851"/>
        <w:jc w:val="both"/>
        <w:rPr>
          <w:rFonts w:ascii="Times New Roman" w:hAnsi="Times New Roman" w:cs="Times New Roman"/>
          <w:lang w:val="en-US"/>
        </w:rPr>
      </w:pPr>
    </w:p>
    <w:p w:rsidRPr="00361F66" w:rsidR="00AF3BA8" w:rsidP="001C637E" w:rsidRDefault="00AF3BA8" w14:paraId="307ACA09" w14:textId="536EC788">
      <w:pPr>
        <w:spacing w:line="480" w:lineRule="auto"/>
        <w:ind w:left="851" w:hanging="851"/>
        <w:jc w:val="both"/>
        <w:rPr>
          <w:rFonts w:ascii="Times New Roman" w:hAnsi="Times New Roman" w:eastAsia="Times New Roman" w:cs="Times New Roman"/>
          <w:lang w:val="en-US" w:eastAsia="fr-CA"/>
        </w:rPr>
      </w:pPr>
      <w:r w:rsidRPr="00361F66">
        <w:rPr>
          <w:rFonts w:ascii="Times New Roman" w:hAnsi="Times New Roman" w:eastAsia="Times New Roman" w:cs="Times New Roman"/>
          <w:color w:val="000000"/>
          <w:lang w:val="en-US" w:eastAsia="fr-CA"/>
        </w:rPr>
        <w:t>Fiske, J</w:t>
      </w:r>
      <w:r w:rsidRPr="00361F66" w:rsidR="008F06FD">
        <w:rPr>
          <w:rFonts w:ascii="Times New Roman" w:hAnsi="Times New Roman" w:eastAsia="Times New Roman" w:cs="Times New Roman"/>
          <w:color w:val="000000"/>
          <w:lang w:val="en-US" w:eastAsia="fr-CA"/>
        </w:rPr>
        <w:t xml:space="preserve">ohn. </w:t>
      </w:r>
      <w:r w:rsidRPr="00361F66">
        <w:rPr>
          <w:rFonts w:ascii="Times New Roman" w:hAnsi="Times New Roman" w:eastAsia="Times New Roman" w:cs="Times New Roman"/>
          <w:color w:val="000000"/>
          <w:lang w:val="en-US" w:eastAsia="fr-CA"/>
        </w:rPr>
        <w:t>201</w:t>
      </w:r>
      <w:r w:rsidRPr="00361F66" w:rsidR="00AA40FF">
        <w:rPr>
          <w:rFonts w:ascii="Times New Roman" w:hAnsi="Times New Roman" w:eastAsia="Times New Roman" w:cs="Times New Roman"/>
          <w:color w:val="000000"/>
          <w:lang w:val="en-US" w:eastAsia="fr-CA"/>
        </w:rPr>
        <w:t>0</w:t>
      </w:r>
      <w:r w:rsidRPr="00361F66">
        <w:rPr>
          <w:rFonts w:ascii="Times New Roman" w:hAnsi="Times New Roman" w:eastAsia="Times New Roman" w:cs="Times New Roman"/>
          <w:color w:val="000000"/>
          <w:lang w:val="en-US" w:eastAsia="fr-CA"/>
        </w:rPr>
        <w:t xml:space="preserve">. </w:t>
      </w:r>
      <w:r w:rsidRPr="00361F66">
        <w:rPr>
          <w:rFonts w:ascii="Times New Roman" w:hAnsi="Times New Roman" w:eastAsia="Times New Roman" w:cs="Times New Roman"/>
          <w:i/>
          <w:iCs/>
          <w:color w:val="000000"/>
          <w:lang w:val="en-US" w:eastAsia="fr-CA"/>
        </w:rPr>
        <w:t>Television Culture</w:t>
      </w:r>
      <w:r w:rsidRPr="00361F66">
        <w:rPr>
          <w:rFonts w:ascii="Times New Roman" w:hAnsi="Times New Roman" w:eastAsia="Times New Roman" w:cs="Times New Roman"/>
          <w:color w:val="000000"/>
          <w:lang w:val="en-US" w:eastAsia="fr-CA"/>
        </w:rPr>
        <w:t>. New York: Routledge.</w:t>
      </w:r>
    </w:p>
    <w:p w:rsidRPr="00361F66" w:rsidR="00AF3BA8" w:rsidP="001C637E" w:rsidRDefault="00AF3BA8" w14:paraId="57F1AA61" w14:textId="6D49EB55">
      <w:pPr>
        <w:spacing w:line="480" w:lineRule="auto"/>
        <w:ind w:left="851" w:hanging="851"/>
        <w:jc w:val="both"/>
        <w:rPr>
          <w:rFonts w:ascii="Times New Roman" w:hAnsi="Times New Roman" w:cs="Times New Roman"/>
          <w:lang w:val="en-US"/>
        </w:rPr>
      </w:pPr>
    </w:p>
    <w:p w:rsidRPr="00361F66" w:rsidR="00090109" w:rsidP="001C637E" w:rsidRDefault="00090109" w14:paraId="47D62034" w14:textId="1A40FD62">
      <w:pPr>
        <w:spacing w:line="480" w:lineRule="auto"/>
        <w:ind w:left="851" w:hanging="851"/>
        <w:jc w:val="both"/>
        <w:rPr>
          <w:rFonts w:ascii="Times New Roman" w:hAnsi="Times New Roman" w:cs="Times New Roman"/>
          <w:lang w:val="fr-CA"/>
        </w:rPr>
      </w:pPr>
      <w:r w:rsidRPr="00361F66">
        <w:rPr>
          <w:rFonts w:ascii="Times New Roman" w:hAnsi="Times New Roman" w:cs="Times New Roman"/>
          <w:lang w:val="en-CA"/>
        </w:rPr>
        <w:t xml:space="preserve">Gravel, Béatrice. </w:t>
      </w:r>
      <w:r w:rsidRPr="00361F66">
        <w:rPr>
          <w:rFonts w:ascii="Times New Roman" w:hAnsi="Times New Roman" w:cs="Times New Roman"/>
          <w:lang w:val="fr-CA"/>
        </w:rPr>
        <w:t>2020. “L’heure bleue: Jules toujours en crise.</w:t>
      </w:r>
      <w:r w:rsidRPr="00361F66" w:rsidR="005D3DFA">
        <w:rPr>
          <w:rFonts w:ascii="Times New Roman" w:hAnsi="Times New Roman" w:cs="Times New Roman"/>
          <w:lang w:val="fr-CA"/>
        </w:rPr>
        <w:t>”</w:t>
      </w:r>
      <w:r w:rsidRPr="00361F66">
        <w:rPr>
          <w:rFonts w:ascii="Times New Roman" w:hAnsi="Times New Roman" w:cs="Times New Roman"/>
          <w:lang w:val="fr-CA"/>
        </w:rPr>
        <w:t xml:space="preserve"> </w:t>
      </w:r>
      <w:r w:rsidRPr="00361F66">
        <w:rPr>
          <w:rFonts w:ascii="Times New Roman" w:hAnsi="Times New Roman" w:cs="Times New Roman"/>
          <w:i/>
          <w:iCs/>
          <w:lang w:val="fr-CA"/>
        </w:rPr>
        <w:t>Échos vedettes</w:t>
      </w:r>
      <w:r w:rsidRPr="00361F66">
        <w:rPr>
          <w:rFonts w:ascii="Times New Roman" w:hAnsi="Times New Roman" w:cs="Times New Roman"/>
          <w:lang w:val="fr-CA"/>
        </w:rPr>
        <w:t xml:space="preserve">, 27 </w:t>
      </w:r>
      <w:proofErr w:type="spellStart"/>
      <w:r w:rsidRPr="00361F66">
        <w:rPr>
          <w:rFonts w:ascii="Times New Roman" w:hAnsi="Times New Roman" w:cs="Times New Roman"/>
          <w:lang w:val="fr-CA"/>
        </w:rPr>
        <w:t>Feb</w:t>
      </w:r>
      <w:proofErr w:type="spellEnd"/>
      <w:r w:rsidRPr="00361F66">
        <w:rPr>
          <w:rFonts w:ascii="Times New Roman" w:hAnsi="Times New Roman" w:cs="Times New Roman"/>
          <w:lang w:val="fr-CA"/>
        </w:rPr>
        <w:t xml:space="preserve">. </w:t>
      </w:r>
      <w:hyperlink w:history="1" r:id="rId13">
        <w:r w:rsidRPr="00361F66">
          <w:rPr>
            <w:rStyle w:val="Hyperlien"/>
            <w:rFonts w:ascii="Times New Roman" w:hAnsi="Times New Roman" w:cs="Times New Roman"/>
            <w:lang w:val="fr-CA"/>
          </w:rPr>
          <w:t>https://www.pressreader.com/canada/echos-vedettes/20200227/281547997926324</w:t>
        </w:r>
      </w:hyperlink>
    </w:p>
    <w:p w:rsidRPr="00361F66" w:rsidR="00090109" w:rsidP="001C637E" w:rsidRDefault="00090109" w14:paraId="4EB9700F" w14:textId="77777777">
      <w:pPr>
        <w:spacing w:line="480" w:lineRule="auto"/>
        <w:ind w:left="851" w:hanging="851"/>
        <w:jc w:val="both"/>
        <w:rPr>
          <w:rFonts w:ascii="Times New Roman" w:hAnsi="Times New Roman" w:cs="Times New Roman"/>
          <w:lang w:val="fr-CA"/>
        </w:rPr>
      </w:pPr>
    </w:p>
    <w:p w:rsidRPr="00361F66" w:rsidR="00055D30" w:rsidP="001C637E" w:rsidRDefault="00055D30" w14:paraId="33D12CF0" w14:textId="13437AB5">
      <w:pPr>
        <w:spacing w:line="480" w:lineRule="auto"/>
        <w:ind w:left="851" w:hanging="851"/>
        <w:contextualSpacing/>
        <w:rPr>
          <w:rFonts w:ascii="Times New Roman" w:hAnsi="Times New Roman" w:cs="Times New Roman"/>
          <w:lang w:val="en-US"/>
        </w:rPr>
      </w:pPr>
      <w:r w:rsidRPr="00361F66">
        <w:rPr>
          <w:rFonts w:ascii="Times New Roman" w:hAnsi="Times New Roman" w:cs="Times New Roman"/>
          <w:lang w:val="en-US"/>
        </w:rPr>
        <w:t>Gupta, K</w:t>
      </w:r>
      <w:r w:rsidRPr="00361F66" w:rsidR="008F06FD">
        <w:rPr>
          <w:rFonts w:ascii="Times New Roman" w:hAnsi="Times New Roman" w:cs="Times New Roman"/>
          <w:lang w:val="en-US"/>
        </w:rPr>
        <w:t xml:space="preserve">ristina. </w:t>
      </w:r>
      <w:r w:rsidRPr="00361F66">
        <w:rPr>
          <w:rFonts w:ascii="Times New Roman" w:hAnsi="Times New Roman" w:cs="Times New Roman"/>
          <w:lang w:val="en-US"/>
        </w:rPr>
        <w:t xml:space="preserve">2015. </w:t>
      </w:r>
      <w:r w:rsidRPr="00361F66" w:rsidR="008F06FD">
        <w:rPr>
          <w:rFonts w:ascii="Times New Roman" w:hAnsi="Times New Roman" w:cs="Times New Roman"/>
          <w:lang w:val="en-US"/>
        </w:rPr>
        <w:t>“</w:t>
      </w:r>
      <w:r w:rsidRPr="00361F66">
        <w:rPr>
          <w:rFonts w:ascii="Times New Roman" w:hAnsi="Times New Roman" w:cs="Times New Roman"/>
          <w:lang w:val="en-US"/>
        </w:rPr>
        <w:t>Compulsory sexuality: Evaluating an emerging concept.</w:t>
      </w:r>
      <w:r w:rsidRPr="00361F66" w:rsidR="008F06FD">
        <w:rPr>
          <w:rFonts w:ascii="Times New Roman" w:hAnsi="Times New Roman" w:cs="Times New Roman"/>
          <w:lang w:val="en-US"/>
        </w:rPr>
        <w:t>”</w:t>
      </w:r>
      <w:r w:rsidRPr="00361F66">
        <w:rPr>
          <w:rFonts w:ascii="Times New Roman" w:hAnsi="Times New Roman" w:cs="Times New Roman"/>
          <w:lang w:val="en-US"/>
        </w:rPr>
        <w:t xml:space="preserve"> </w:t>
      </w:r>
      <w:r w:rsidRPr="00361F66">
        <w:rPr>
          <w:rFonts w:ascii="Times New Roman" w:hAnsi="Times New Roman" w:cs="Times New Roman"/>
          <w:i/>
          <w:lang w:val="en-US"/>
        </w:rPr>
        <w:t>Journal of Women in Culture and Society</w:t>
      </w:r>
      <w:r w:rsidRPr="00361F66" w:rsidR="008F06FD">
        <w:rPr>
          <w:rFonts w:ascii="Times New Roman" w:hAnsi="Times New Roman" w:cs="Times New Roman"/>
          <w:lang w:val="en-US"/>
        </w:rPr>
        <w:t xml:space="preserve"> </w:t>
      </w:r>
      <w:r w:rsidRPr="00361F66">
        <w:rPr>
          <w:rFonts w:ascii="Times New Roman" w:hAnsi="Times New Roman" w:cs="Times New Roman"/>
          <w:iCs/>
          <w:lang w:val="en-US"/>
        </w:rPr>
        <w:t>41</w:t>
      </w:r>
      <w:r w:rsidRPr="00361F66" w:rsidR="008F06FD">
        <w:rPr>
          <w:rFonts w:ascii="Times New Roman" w:hAnsi="Times New Roman" w:cs="Times New Roman"/>
          <w:i/>
          <w:lang w:val="en-US"/>
        </w:rPr>
        <w:t xml:space="preserve"> </w:t>
      </w:r>
      <w:r w:rsidRPr="00361F66">
        <w:rPr>
          <w:rFonts w:ascii="Times New Roman" w:hAnsi="Times New Roman" w:cs="Times New Roman"/>
          <w:lang w:val="en-US"/>
        </w:rPr>
        <w:t>(1), 131</w:t>
      </w:r>
      <w:r w:rsidRPr="00361F66" w:rsidR="008F06FD">
        <w:rPr>
          <w:rFonts w:ascii="Times New Roman" w:hAnsi="Times New Roman" w:cs="Times New Roman"/>
          <w:lang w:val="en-US"/>
        </w:rPr>
        <w:t>-</w:t>
      </w:r>
      <w:r w:rsidRPr="00361F66">
        <w:rPr>
          <w:rFonts w:ascii="Times New Roman" w:hAnsi="Times New Roman" w:cs="Times New Roman"/>
          <w:lang w:val="en-US"/>
        </w:rPr>
        <w:t xml:space="preserve">154. </w:t>
      </w:r>
      <w:hyperlink w:history="1" r:id="rId14">
        <w:r w:rsidRPr="00361F66">
          <w:rPr>
            <w:rStyle w:val="Hyperlien"/>
            <w:rFonts w:ascii="Times New Roman" w:hAnsi="Times New Roman" w:cs="Times New Roman"/>
            <w:lang w:val="en-US"/>
          </w:rPr>
          <w:t>https://doi.org/10.1086/681774</w:t>
        </w:r>
      </w:hyperlink>
      <w:r w:rsidRPr="00361F66">
        <w:rPr>
          <w:rFonts w:ascii="Times New Roman" w:hAnsi="Times New Roman" w:cs="Times New Roman"/>
          <w:lang w:val="en-US"/>
        </w:rPr>
        <w:t xml:space="preserve"> </w:t>
      </w:r>
    </w:p>
    <w:p w:rsidRPr="00361F66" w:rsidR="00072E72" w:rsidP="001C637E" w:rsidRDefault="00072E72" w14:paraId="3B206561" w14:textId="77777777">
      <w:pPr>
        <w:spacing w:line="480" w:lineRule="auto"/>
        <w:ind w:left="851" w:hanging="851"/>
        <w:jc w:val="both"/>
        <w:rPr>
          <w:rFonts w:ascii="Times New Roman" w:hAnsi="Times New Roman" w:eastAsia="Times New Roman" w:cs="Times New Roman"/>
          <w:lang w:val="en-US" w:eastAsia="fr-FR"/>
        </w:rPr>
      </w:pPr>
    </w:p>
    <w:p w:rsidRPr="00361F66" w:rsidR="00072E72" w:rsidP="001C637E" w:rsidRDefault="00072E72" w14:paraId="51D44924" w14:textId="24238164">
      <w:pPr>
        <w:spacing w:line="480" w:lineRule="auto"/>
        <w:ind w:left="851" w:hanging="851"/>
        <w:rPr>
          <w:rFonts w:ascii="Times New Roman" w:hAnsi="Times New Roman" w:eastAsia="Times New Roman" w:cs="Times New Roman"/>
          <w:lang w:val="en-US" w:eastAsia="fr-FR"/>
        </w:rPr>
      </w:pPr>
      <w:r w:rsidRPr="00361F66">
        <w:rPr>
          <w:rFonts w:ascii="Times New Roman" w:hAnsi="Times New Roman" w:eastAsia="Times New Roman" w:cs="Times New Roman"/>
          <w:lang w:val="en-US" w:eastAsia="fr-FR"/>
        </w:rPr>
        <w:t>Hall, Kim Q.</w:t>
      </w:r>
      <w:r w:rsidRPr="00361F66" w:rsidR="008F06FD">
        <w:rPr>
          <w:rFonts w:ascii="Times New Roman" w:hAnsi="Times New Roman" w:eastAsia="Times New Roman" w:cs="Times New Roman"/>
          <w:lang w:val="en-US" w:eastAsia="fr-FR"/>
        </w:rPr>
        <w:t xml:space="preserve">, </w:t>
      </w:r>
      <w:r w:rsidRPr="00361F66">
        <w:rPr>
          <w:rFonts w:ascii="Times New Roman" w:hAnsi="Times New Roman" w:eastAsia="Times New Roman" w:cs="Times New Roman"/>
          <w:lang w:val="en-US" w:eastAsia="fr-FR"/>
        </w:rPr>
        <w:t xml:space="preserve">ed. 2011. </w:t>
      </w:r>
      <w:r w:rsidRPr="00361F66">
        <w:rPr>
          <w:rFonts w:ascii="Times New Roman" w:hAnsi="Times New Roman" w:eastAsia="Times New Roman" w:cs="Times New Roman"/>
          <w:i/>
          <w:iCs/>
          <w:lang w:val="en-US" w:eastAsia="fr-FR"/>
        </w:rPr>
        <w:t>Feminist Disability Studies</w:t>
      </w:r>
      <w:r w:rsidRPr="00361F66">
        <w:rPr>
          <w:rFonts w:ascii="Times New Roman" w:hAnsi="Times New Roman" w:eastAsia="Times New Roman" w:cs="Times New Roman"/>
          <w:lang w:val="en-US" w:eastAsia="fr-FR"/>
        </w:rPr>
        <w:t>. Bloomington: Indiana University Press.</w:t>
      </w:r>
    </w:p>
    <w:p w:rsidRPr="00361F66" w:rsidR="00AB7931" w:rsidP="001C637E" w:rsidRDefault="00AB7931" w14:paraId="254F29D7" w14:textId="77777777">
      <w:pPr>
        <w:spacing w:line="480" w:lineRule="auto"/>
        <w:ind w:left="851" w:hanging="851"/>
        <w:jc w:val="both"/>
        <w:rPr>
          <w:rFonts w:ascii="Times New Roman" w:hAnsi="Times New Roman" w:cs="Times New Roman"/>
          <w:lang w:val="en-US"/>
        </w:rPr>
      </w:pPr>
    </w:p>
    <w:p w:rsidRPr="00361F66" w:rsidR="00502F0C" w:rsidP="001C637E" w:rsidRDefault="00AB7931" w14:paraId="4F1563D3" w14:textId="1420B701">
      <w:pPr>
        <w:spacing w:line="480" w:lineRule="auto"/>
        <w:ind w:left="851" w:hanging="851"/>
        <w:rPr>
          <w:rFonts w:ascii="Times New Roman" w:hAnsi="Times New Roman" w:eastAsia="Times New Roman" w:cs="Times New Roman"/>
          <w:lang w:val="en-US" w:eastAsia="fr-FR"/>
        </w:rPr>
      </w:pPr>
      <w:r w:rsidRPr="00361F66">
        <w:rPr>
          <w:rFonts w:ascii="Times New Roman" w:hAnsi="Times New Roman" w:eastAsia="Times New Roman" w:cs="Times New Roman"/>
          <w:lang w:val="en-US" w:eastAsia="fr-FR"/>
        </w:rPr>
        <w:t>Harvey, A</w:t>
      </w:r>
      <w:r w:rsidRPr="00361F66" w:rsidR="008F06FD">
        <w:rPr>
          <w:rFonts w:ascii="Times New Roman" w:hAnsi="Times New Roman" w:eastAsia="Times New Roman" w:cs="Times New Roman"/>
          <w:lang w:val="en-US" w:eastAsia="fr-FR"/>
        </w:rPr>
        <w:t xml:space="preserve">lison. </w:t>
      </w:r>
      <w:r w:rsidRPr="00361F66">
        <w:rPr>
          <w:rFonts w:ascii="Times New Roman" w:hAnsi="Times New Roman" w:eastAsia="Times New Roman" w:cs="Times New Roman"/>
          <w:lang w:val="en-US" w:eastAsia="fr-FR"/>
        </w:rPr>
        <w:t xml:space="preserve">2020. </w:t>
      </w:r>
      <w:r w:rsidRPr="00361F66">
        <w:rPr>
          <w:rFonts w:ascii="Times New Roman" w:hAnsi="Times New Roman" w:eastAsia="Times New Roman" w:cs="Times New Roman"/>
          <w:i/>
          <w:iCs/>
          <w:lang w:val="en-US" w:eastAsia="fr-FR"/>
        </w:rPr>
        <w:t>Feminist Media Studies</w:t>
      </w:r>
      <w:r w:rsidRPr="00361F66">
        <w:rPr>
          <w:rFonts w:ascii="Times New Roman" w:hAnsi="Times New Roman" w:eastAsia="Times New Roman" w:cs="Times New Roman"/>
          <w:lang w:val="en-US" w:eastAsia="fr-FR"/>
        </w:rPr>
        <w:t xml:space="preserve">. </w:t>
      </w:r>
      <w:r w:rsidRPr="00361F66" w:rsidR="002A7E30">
        <w:rPr>
          <w:rFonts w:ascii="Times New Roman" w:hAnsi="Times New Roman" w:eastAsia="Times New Roman" w:cs="Times New Roman"/>
          <w:lang w:val="en-US" w:eastAsia="fr-FR"/>
        </w:rPr>
        <w:t xml:space="preserve">Cambridge: </w:t>
      </w:r>
      <w:r w:rsidRPr="00361F66">
        <w:rPr>
          <w:rFonts w:ascii="Times New Roman" w:hAnsi="Times New Roman" w:eastAsia="Times New Roman" w:cs="Times New Roman"/>
          <w:lang w:val="en-US" w:eastAsia="fr-FR"/>
        </w:rPr>
        <w:t>Polity.</w:t>
      </w:r>
    </w:p>
    <w:p w:rsidRPr="00361F66" w:rsidR="008F06FD" w:rsidP="6241F5A0" w:rsidRDefault="008F06FD" w14:paraId="1F407477" w14:textId="6A165353">
      <w:pPr>
        <w:spacing w:line="480" w:lineRule="auto"/>
        <w:ind w:left="851" w:hanging="851"/>
        <w:rPr>
          <w:rFonts w:ascii="Times New Roman" w:hAnsi="Times New Roman" w:eastAsia="Times New Roman" w:cs="Times New Roman"/>
          <w:lang w:val="en-US" w:eastAsia="fr-FR"/>
        </w:rPr>
      </w:pPr>
    </w:p>
    <w:p w:rsidRPr="00361F66" w:rsidR="008F06FD" w:rsidP="6241F5A0" w:rsidRDefault="0E4401B2" w14:paraId="60025E70" w14:textId="662B084E">
      <w:pPr>
        <w:spacing w:line="480" w:lineRule="auto"/>
        <w:ind w:left="851" w:hanging="851"/>
        <w:jc w:val="both"/>
        <w:rPr>
          <w:rFonts w:ascii="Times New Roman" w:hAnsi="Times New Roman" w:cs="Times New Roman"/>
          <w:lang w:val="en-US"/>
        </w:rPr>
      </w:pPr>
      <w:r w:rsidRPr="00361F66">
        <w:rPr>
          <w:rFonts w:ascii="Times New Roman" w:hAnsi="Times New Roman" w:eastAsia="Times New Roman" w:cs="Times New Roman"/>
          <w:lang w:val="en-US" w:eastAsia="fr-FR"/>
        </w:rPr>
        <w:lastRenderedPageBreak/>
        <w:t>Hilsabeck, Burke. 2022. “</w:t>
      </w:r>
      <w:r w:rsidRPr="00361F66">
        <w:rPr>
          <w:rFonts w:ascii="Times New Roman" w:hAnsi="Times New Roman" w:eastAsia="Times New Roman" w:cs="Times New Roman"/>
          <w:i/>
          <w:iCs/>
          <w:lang w:val="en-US" w:eastAsia="fr-FR"/>
        </w:rPr>
        <w:t>The Good Doctor</w:t>
      </w:r>
      <w:r w:rsidRPr="00361F66">
        <w:rPr>
          <w:rFonts w:ascii="Times New Roman" w:hAnsi="Times New Roman" w:eastAsia="Times New Roman" w:cs="Times New Roman"/>
          <w:lang w:val="en-US" w:eastAsia="fr-FR"/>
        </w:rPr>
        <w:t xml:space="preserve">: Images of Autism and Augmented Intelligence.” </w:t>
      </w:r>
      <w:r w:rsidRPr="00361F66" w:rsidR="657ADC2F">
        <w:rPr>
          <w:rFonts w:ascii="Times New Roman" w:hAnsi="Times New Roman" w:cs="Times New Roman"/>
          <w:lang w:val="en-US"/>
        </w:rPr>
        <w:t xml:space="preserve">In </w:t>
      </w:r>
      <w:r w:rsidRPr="00361F66" w:rsidR="657ADC2F">
        <w:rPr>
          <w:rFonts w:ascii="Times New Roman" w:hAnsi="Times New Roman" w:cs="Times New Roman"/>
          <w:i/>
          <w:iCs/>
          <w:lang w:val="en-US"/>
        </w:rPr>
        <w:t xml:space="preserve">Autism in Film and Television: On the Island, </w:t>
      </w:r>
      <w:r w:rsidRPr="00361F66" w:rsidR="657ADC2F">
        <w:rPr>
          <w:rFonts w:ascii="Times New Roman" w:hAnsi="Times New Roman" w:cs="Times New Roman"/>
          <w:lang w:val="en-US"/>
        </w:rPr>
        <w:t>edited by Murray Pomerance, and R. Barton Palmer, 71-82. Austin: University of Texas Press.</w:t>
      </w:r>
    </w:p>
    <w:p w:rsidRPr="00361F66" w:rsidR="008F06FD" w:rsidP="6241F5A0" w:rsidRDefault="008F06FD" w14:paraId="544610AB" w14:textId="1CBA9486">
      <w:pPr>
        <w:spacing w:line="480" w:lineRule="auto"/>
        <w:ind w:left="851" w:hanging="851"/>
        <w:rPr>
          <w:rFonts w:ascii="Times New Roman" w:hAnsi="Times New Roman" w:eastAsia="Times New Roman" w:cs="Times New Roman"/>
          <w:lang w:val="en-US" w:eastAsia="fr-FR"/>
        </w:rPr>
      </w:pPr>
    </w:p>
    <w:p w:rsidRPr="00361F66" w:rsidR="00502F0C" w:rsidP="001C637E" w:rsidRDefault="00502F0C" w14:paraId="2CAB9239" w14:textId="2B4257B3">
      <w:pPr>
        <w:spacing w:line="480" w:lineRule="auto"/>
        <w:ind w:left="851" w:hanging="851"/>
        <w:rPr>
          <w:rFonts w:ascii="Times New Roman" w:hAnsi="Times New Roman" w:eastAsia="Times New Roman" w:cs="Times New Roman"/>
          <w:lang w:val="en-CA" w:eastAsia="fr-CA"/>
        </w:rPr>
      </w:pPr>
      <w:r w:rsidRPr="00361F66">
        <w:rPr>
          <w:rFonts w:ascii="Times New Roman" w:hAnsi="Times New Roman" w:eastAsia="Times New Roman" w:cs="Times New Roman"/>
          <w:lang w:val="en-CA" w:eastAsia="fr-CA"/>
        </w:rPr>
        <w:t>Holland, J</w:t>
      </w:r>
      <w:r w:rsidRPr="00361F66" w:rsidR="001F52A7">
        <w:rPr>
          <w:rFonts w:ascii="Times New Roman" w:hAnsi="Times New Roman" w:eastAsia="Times New Roman" w:cs="Times New Roman"/>
          <w:lang w:val="en-CA" w:eastAsia="fr-CA"/>
        </w:rPr>
        <w:t>anet</w:t>
      </w:r>
      <w:r w:rsidRPr="00361F66">
        <w:rPr>
          <w:rFonts w:ascii="Times New Roman" w:hAnsi="Times New Roman" w:eastAsia="Times New Roman" w:cs="Times New Roman"/>
          <w:lang w:val="en-CA" w:eastAsia="fr-CA"/>
        </w:rPr>
        <w:t>, C</w:t>
      </w:r>
      <w:r w:rsidRPr="00361F66" w:rsidR="001F52A7">
        <w:rPr>
          <w:rFonts w:ascii="Times New Roman" w:hAnsi="Times New Roman" w:eastAsia="Times New Roman" w:cs="Times New Roman"/>
          <w:lang w:val="en-CA" w:eastAsia="fr-CA"/>
        </w:rPr>
        <w:t>aroline Ramazanoglu</w:t>
      </w:r>
      <w:r w:rsidRPr="00361F66">
        <w:rPr>
          <w:rFonts w:ascii="Times New Roman" w:hAnsi="Times New Roman" w:eastAsia="Times New Roman" w:cs="Times New Roman"/>
          <w:lang w:val="en-CA" w:eastAsia="fr-CA"/>
        </w:rPr>
        <w:t xml:space="preserve">, </w:t>
      </w:r>
      <w:r w:rsidRPr="00361F66" w:rsidR="001F52A7">
        <w:rPr>
          <w:rFonts w:ascii="Times New Roman" w:hAnsi="Times New Roman" w:eastAsia="Times New Roman" w:cs="Times New Roman"/>
          <w:lang w:val="en-CA" w:eastAsia="fr-CA"/>
        </w:rPr>
        <w:t xml:space="preserve">Sue </w:t>
      </w:r>
      <w:r w:rsidRPr="00361F66">
        <w:rPr>
          <w:rFonts w:ascii="Times New Roman" w:hAnsi="Times New Roman" w:eastAsia="Times New Roman" w:cs="Times New Roman"/>
          <w:lang w:val="en-CA" w:eastAsia="fr-CA"/>
        </w:rPr>
        <w:t xml:space="preserve">Sharpe, </w:t>
      </w:r>
      <w:r w:rsidRPr="00361F66" w:rsidR="001F52A7">
        <w:rPr>
          <w:rFonts w:ascii="Times New Roman" w:hAnsi="Times New Roman" w:eastAsia="Times New Roman" w:cs="Times New Roman"/>
          <w:lang w:val="en-CA" w:eastAsia="fr-CA"/>
        </w:rPr>
        <w:t>and</w:t>
      </w:r>
      <w:r w:rsidRPr="00361F66">
        <w:rPr>
          <w:rFonts w:ascii="Times New Roman" w:hAnsi="Times New Roman" w:eastAsia="Times New Roman" w:cs="Times New Roman"/>
          <w:lang w:val="en-CA" w:eastAsia="fr-CA"/>
        </w:rPr>
        <w:t xml:space="preserve"> </w:t>
      </w:r>
      <w:r w:rsidRPr="00361F66" w:rsidR="001F52A7">
        <w:rPr>
          <w:rFonts w:ascii="Times New Roman" w:hAnsi="Times New Roman" w:eastAsia="Times New Roman" w:cs="Times New Roman"/>
          <w:lang w:val="en-CA" w:eastAsia="fr-CA"/>
        </w:rPr>
        <w:t xml:space="preserve">Rachel </w:t>
      </w:r>
      <w:r w:rsidRPr="00361F66">
        <w:rPr>
          <w:rFonts w:ascii="Times New Roman" w:hAnsi="Times New Roman" w:eastAsia="Times New Roman" w:cs="Times New Roman"/>
          <w:lang w:val="en-CA" w:eastAsia="fr-CA"/>
        </w:rPr>
        <w:t>Thomson</w:t>
      </w:r>
      <w:r w:rsidRPr="00361F66" w:rsidR="001F52A7">
        <w:rPr>
          <w:rFonts w:ascii="Times New Roman" w:hAnsi="Times New Roman" w:eastAsia="Times New Roman" w:cs="Times New Roman"/>
          <w:lang w:val="en-CA" w:eastAsia="fr-CA"/>
        </w:rPr>
        <w:t xml:space="preserve">. </w:t>
      </w:r>
      <w:r w:rsidRPr="00361F66">
        <w:rPr>
          <w:rFonts w:ascii="Times New Roman" w:hAnsi="Times New Roman" w:eastAsia="Times New Roman" w:cs="Times New Roman"/>
          <w:lang w:val="en-CA" w:eastAsia="fr-CA"/>
        </w:rPr>
        <w:t xml:space="preserve">2010. </w:t>
      </w:r>
      <w:r w:rsidRPr="00361F66" w:rsidR="001F52A7">
        <w:rPr>
          <w:rFonts w:ascii="Times New Roman" w:hAnsi="Times New Roman" w:eastAsia="Times New Roman" w:cs="Times New Roman"/>
          <w:lang w:val="en-CA" w:eastAsia="fr-CA"/>
        </w:rPr>
        <w:t>“</w:t>
      </w:r>
      <w:r w:rsidRPr="00361F66">
        <w:rPr>
          <w:rFonts w:ascii="Times New Roman" w:hAnsi="Times New Roman" w:eastAsia="Times New Roman" w:cs="Times New Roman"/>
          <w:lang w:val="en-CA" w:eastAsia="fr-CA"/>
        </w:rPr>
        <w:t>Deconstructing virginity—young people’s accounts of first sex.</w:t>
      </w:r>
      <w:r w:rsidRPr="00361F66" w:rsidR="001F52A7">
        <w:rPr>
          <w:rFonts w:ascii="Times New Roman" w:hAnsi="Times New Roman" w:eastAsia="Times New Roman" w:cs="Times New Roman"/>
          <w:lang w:val="en-CA" w:eastAsia="fr-CA"/>
        </w:rPr>
        <w:t>”</w:t>
      </w:r>
      <w:r w:rsidRPr="00361F66">
        <w:rPr>
          <w:rFonts w:ascii="Times New Roman" w:hAnsi="Times New Roman" w:eastAsia="Times New Roman" w:cs="Times New Roman"/>
          <w:lang w:val="en-CA" w:eastAsia="fr-CA"/>
        </w:rPr>
        <w:t xml:space="preserve"> </w:t>
      </w:r>
      <w:r w:rsidRPr="00361F66">
        <w:rPr>
          <w:rFonts w:ascii="Times New Roman" w:hAnsi="Times New Roman" w:eastAsia="Times New Roman" w:cs="Times New Roman"/>
          <w:i/>
          <w:iCs/>
          <w:lang w:val="en-CA" w:eastAsia="fr-CA"/>
        </w:rPr>
        <w:t>Sexual and Relationship Therapy</w:t>
      </w:r>
      <w:r w:rsidRPr="00361F66" w:rsidR="001F52A7">
        <w:rPr>
          <w:rFonts w:ascii="Times New Roman" w:hAnsi="Times New Roman" w:eastAsia="Times New Roman" w:cs="Times New Roman"/>
          <w:lang w:val="en-CA" w:eastAsia="fr-CA"/>
        </w:rPr>
        <w:t xml:space="preserve"> </w:t>
      </w:r>
      <w:r w:rsidRPr="00361F66">
        <w:rPr>
          <w:rFonts w:ascii="Times New Roman" w:hAnsi="Times New Roman" w:eastAsia="Times New Roman" w:cs="Times New Roman"/>
          <w:lang w:val="en-CA" w:eastAsia="fr-CA"/>
        </w:rPr>
        <w:t>25</w:t>
      </w:r>
      <w:r w:rsidRPr="00361F66" w:rsidR="001F52A7">
        <w:rPr>
          <w:rFonts w:ascii="Times New Roman" w:hAnsi="Times New Roman" w:eastAsia="Times New Roman" w:cs="Times New Roman"/>
          <w:i/>
          <w:iCs/>
          <w:lang w:val="en-CA" w:eastAsia="fr-CA"/>
        </w:rPr>
        <w:t xml:space="preserve"> </w:t>
      </w:r>
      <w:r w:rsidRPr="00361F66">
        <w:rPr>
          <w:rFonts w:ascii="Times New Roman" w:hAnsi="Times New Roman" w:eastAsia="Times New Roman" w:cs="Times New Roman"/>
          <w:lang w:val="en-CA" w:eastAsia="fr-CA"/>
        </w:rPr>
        <w:t>(3)</w:t>
      </w:r>
      <w:r w:rsidRPr="00361F66" w:rsidR="001F52A7">
        <w:rPr>
          <w:rFonts w:ascii="Times New Roman" w:hAnsi="Times New Roman" w:eastAsia="Times New Roman" w:cs="Times New Roman"/>
          <w:lang w:val="en-CA" w:eastAsia="fr-CA"/>
        </w:rPr>
        <w:t>:</w:t>
      </w:r>
      <w:r w:rsidRPr="00361F66">
        <w:rPr>
          <w:rFonts w:ascii="Times New Roman" w:hAnsi="Times New Roman" w:eastAsia="Times New Roman" w:cs="Times New Roman"/>
          <w:lang w:val="en-CA" w:eastAsia="fr-CA"/>
        </w:rPr>
        <w:t xml:space="preserve"> 351</w:t>
      </w:r>
      <w:r w:rsidRPr="00361F66" w:rsidR="001F52A7">
        <w:rPr>
          <w:rFonts w:ascii="Times New Roman" w:hAnsi="Times New Roman" w:eastAsia="Times New Roman" w:cs="Times New Roman"/>
          <w:lang w:val="en-CA" w:eastAsia="fr-CA"/>
        </w:rPr>
        <w:t>-</w:t>
      </w:r>
      <w:r w:rsidRPr="00361F66">
        <w:rPr>
          <w:rFonts w:ascii="Times New Roman" w:hAnsi="Times New Roman" w:eastAsia="Times New Roman" w:cs="Times New Roman"/>
          <w:lang w:val="en-CA" w:eastAsia="fr-CA"/>
        </w:rPr>
        <w:t>362. https://doi.org/10.1080/14681994.2010.496970</w:t>
      </w:r>
    </w:p>
    <w:p w:rsidRPr="00361F66" w:rsidR="00040324" w:rsidP="001C637E" w:rsidRDefault="00040324" w14:paraId="76C7CF29" w14:textId="77777777">
      <w:pPr>
        <w:spacing w:line="480" w:lineRule="auto"/>
        <w:ind w:left="851" w:hanging="851"/>
        <w:rPr>
          <w:rFonts w:ascii="Times New Roman" w:hAnsi="Times New Roman" w:eastAsia="Times New Roman" w:cs="Times New Roman"/>
          <w:lang w:val="en-US" w:eastAsia="fr-FR"/>
        </w:rPr>
      </w:pPr>
    </w:p>
    <w:p w:rsidRPr="00361F66" w:rsidR="00F5397F" w:rsidP="001C637E" w:rsidRDefault="00F5397F" w14:paraId="6149D5DF" w14:textId="2B8C9C7F">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 xml:space="preserve">Jack, Jordynn. 2014. </w:t>
      </w:r>
      <w:r w:rsidRPr="00361F66">
        <w:rPr>
          <w:rFonts w:ascii="Times New Roman" w:hAnsi="Times New Roman" w:cs="Times New Roman"/>
          <w:i/>
          <w:iCs/>
          <w:lang w:val="en-US"/>
        </w:rPr>
        <w:t xml:space="preserve">Autism and Gender: From </w:t>
      </w:r>
      <w:r w:rsidRPr="00361F66" w:rsidR="00912353">
        <w:rPr>
          <w:rFonts w:ascii="Times New Roman" w:hAnsi="Times New Roman" w:cs="Times New Roman"/>
          <w:i/>
          <w:iCs/>
          <w:lang w:val="en-US"/>
        </w:rPr>
        <w:t>R</w:t>
      </w:r>
      <w:r w:rsidRPr="00361F66">
        <w:rPr>
          <w:rFonts w:ascii="Times New Roman" w:hAnsi="Times New Roman" w:cs="Times New Roman"/>
          <w:i/>
          <w:iCs/>
          <w:lang w:val="en-US"/>
        </w:rPr>
        <w:t>efrigerator Mothers to Computer Geeks</w:t>
      </w:r>
      <w:r w:rsidRPr="00361F66">
        <w:rPr>
          <w:rFonts w:ascii="Times New Roman" w:hAnsi="Times New Roman" w:cs="Times New Roman"/>
          <w:lang w:val="en-US"/>
        </w:rPr>
        <w:t>. Urbana/Chicago/Springfield: University of Illinois Press.</w:t>
      </w:r>
    </w:p>
    <w:p w:rsidRPr="00361F66" w:rsidR="001F52A7" w:rsidP="00E610A6" w:rsidRDefault="001F52A7" w14:paraId="41C0B961" w14:textId="77777777">
      <w:pPr>
        <w:spacing w:line="480" w:lineRule="auto"/>
        <w:contextualSpacing/>
        <w:rPr>
          <w:rFonts w:ascii="Times New Roman" w:hAnsi="Times New Roman" w:cs="Times New Roman"/>
          <w:lang w:val="en-US"/>
        </w:rPr>
      </w:pPr>
    </w:p>
    <w:p w:rsidRPr="00361F66" w:rsidR="000E6336" w:rsidP="001C637E" w:rsidRDefault="000E6336" w14:paraId="1A609E23" w14:textId="7B668AA4">
      <w:pPr>
        <w:spacing w:line="480" w:lineRule="auto"/>
        <w:ind w:left="851" w:hanging="851"/>
        <w:contextualSpacing/>
        <w:rPr>
          <w:rFonts w:ascii="Times New Roman" w:hAnsi="Times New Roman" w:cs="Times New Roman"/>
          <w:color w:val="000000" w:themeColor="text1"/>
          <w:lang w:val="en-US"/>
        </w:rPr>
      </w:pPr>
      <w:r w:rsidRPr="00361F66">
        <w:rPr>
          <w:rFonts w:ascii="Times New Roman" w:hAnsi="Times New Roman" w:cs="Times New Roman"/>
          <w:color w:val="000000" w:themeColor="text1"/>
          <w:lang w:val="en-US"/>
        </w:rPr>
        <w:t>Kelly, M</w:t>
      </w:r>
      <w:r w:rsidRPr="00361F66" w:rsidR="004C5C2D">
        <w:rPr>
          <w:rFonts w:ascii="Times New Roman" w:hAnsi="Times New Roman" w:cs="Times New Roman"/>
          <w:color w:val="000000" w:themeColor="text1"/>
          <w:lang w:val="en-US"/>
        </w:rPr>
        <w:t xml:space="preserve">aura. </w:t>
      </w:r>
      <w:r w:rsidRPr="00361F66">
        <w:rPr>
          <w:rFonts w:ascii="Times New Roman" w:hAnsi="Times New Roman" w:cs="Times New Roman"/>
          <w:color w:val="000000" w:themeColor="text1"/>
          <w:lang w:val="en-US"/>
        </w:rPr>
        <w:t xml:space="preserve">2010. </w:t>
      </w:r>
      <w:r w:rsidRPr="00361F66" w:rsidR="004C5C2D">
        <w:rPr>
          <w:rFonts w:ascii="Times New Roman" w:hAnsi="Times New Roman" w:cs="Times New Roman"/>
          <w:color w:val="000000" w:themeColor="text1"/>
          <w:lang w:val="en-US"/>
        </w:rPr>
        <w:t>“</w:t>
      </w:r>
      <w:r w:rsidRPr="00361F66">
        <w:rPr>
          <w:rFonts w:ascii="Times New Roman" w:hAnsi="Times New Roman" w:cs="Times New Roman"/>
          <w:color w:val="000000" w:themeColor="text1"/>
          <w:lang w:val="en-US"/>
        </w:rPr>
        <w:t>Virginity loss narratives in “teen drama” television programs.</w:t>
      </w:r>
      <w:r w:rsidRPr="00361F66" w:rsidR="004C5C2D">
        <w:rPr>
          <w:rFonts w:ascii="Times New Roman" w:hAnsi="Times New Roman" w:cs="Times New Roman"/>
          <w:color w:val="000000" w:themeColor="text1"/>
          <w:lang w:val="en-US"/>
        </w:rPr>
        <w:t>”</w:t>
      </w:r>
      <w:r w:rsidRPr="00361F66">
        <w:rPr>
          <w:rFonts w:ascii="Times New Roman" w:hAnsi="Times New Roman" w:cs="Times New Roman"/>
          <w:color w:val="000000" w:themeColor="text1"/>
          <w:lang w:val="en-US"/>
        </w:rPr>
        <w:t xml:space="preserve"> </w:t>
      </w:r>
      <w:r w:rsidRPr="00361F66">
        <w:rPr>
          <w:rFonts w:ascii="Times New Roman" w:hAnsi="Times New Roman" w:cs="Times New Roman"/>
          <w:i/>
          <w:iCs/>
          <w:color w:val="000000" w:themeColor="text1"/>
          <w:lang w:val="en-US"/>
        </w:rPr>
        <w:t>Journal of Sex Research</w:t>
      </w:r>
      <w:r w:rsidRPr="00361F66" w:rsidR="004C5C2D">
        <w:rPr>
          <w:rFonts w:ascii="Times New Roman" w:hAnsi="Times New Roman" w:cs="Times New Roman"/>
          <w:color w:val="000000" w:themeColor="text1"/>
          <w:lang w:val="en-US"/>
        </w:rPr>
        <w:t xml:space="preserve"> </w:t>
      </w:r>
      <w:r w:rsidRPr="00361F66">
        <w:rPr>
          <w:rFonts w:ascii="Times New Roman" w:hAnsi="Times New Roman" w:cs="Times New Roman"/>
          <w:color w:val="000000" w:themeColor="text1"/>
          <w:lang w:val="en-US"/>
        </w:rPr>
        <w:t>47</w:t>
      </w:r>
      <w:r w:rsidRPr="00361F66" w:rsidR="004C5C2D">
        <w:rPr>
          <w:rFonts w:ascii="Times New Roman" w:hAnsi="Times New Roman" w:cs="Times New Roman"/>
          <w:i/>
          <w:iCs/>
          <w:color w:val="000000" w:themeColor="text1"/>
          <w:lang w:val="en-US"/>
        </w:rPr>
        <w:t xml:space="preserve"> </w:t>
      </w:r>
      <w:r w:rsidRPr="00361F66">
        <w:rPr>
          <w:rFonts w:ascii="Times New Roman" w:hAnsi="Times New Roman" w:cs="Times New Roman"/>
          <w:color w:val="000000" w:themeColor="text1"/>
          <w:lang w:val="en-US"/>
        </w:rPr>
        <w:t>(5), 479</w:t>
      </w:r>
      <w:r w:rsidRPr="00361F66" w:rsidR="004C5C2D">
        <w:rPr>
          <w:rFonts w:ascii="Times New Roman" w:hAnsi="Times New Roman" w:cs="Times New Roman"/>
          <w:color w:val="000000" w:themeColor="text1"/>
          <w:lang w:val="en-US"/>
        </w:rPr>
        <w:t>-</w:t>
      </w:r>
      <w:r w:rsidRPr="00361F66">
        <w:rPr>
          <w:rFonts w:ascii="Times New Roman" w:hAnsi="Times New Roman" w:cs="Times New Roman"/>
          <w:color w:val="000000" w:themeColor="text1"/>
          <w:lang w:val="en-US"/>
        </w:rPr>
        <w:t>489</w:t>
      </w:r>
      <w:r w:rsidRPr="00361F66" w:rsidR="004C5C2D">
        <w:rPr>
          <w:rFonts w:ascii="Times New Roman" w:hAnsi="Times New Roman" w:cs="Times New Roman"/>
          <w:color w:val="000000" w:themeColor="text1"/>
          <w:lang w:val="en-US"/>
        </w:rPr>
        <w:t>:</w:t>
      </w:r>
      <w:r w:rsidRPr="00361F66">
        <w:rPr>
          <w:rFonts w:ascii="Times New Roman" w:hAnsi="Times New Roman" w:cs="Times New Roman"/>
          <w:color w:val="000000" w:themeColor="text1"/>
          <w:lang w:val="en-US"/>
        </w:rPr>
        <w:t xml:space="preserve"> </w:t>
      </w:r>
      <w:hyperlink w:history="1" r:id="rId15">
        <w:r w:rsidRPr="00361F66">
          <w:rPr>
            <w:rStyle w:val="Hyperlien"/>
            <w:rFonts w:ascii="Times New Roman" w:hAnsi="Times New Roman" w:cs="Times New Roman"/>
            <w:lang w:val="en-US"/>
          </w:rPr>
          <w:t>https://doi.org/10.1080/00224490903132044</w:t>
        </w:r>
      </w:hyperlink>
      <w:r w:rsidRPr="00361F66">
        <w:rPr>
          <w:rFonts w:ascii="Times New Roman" w:hAnsi="Times New Roman" w:cs="Times New Roman"/>
          <w:color w:val="000000" w:themeColor="text1"/>
          <w:lang w:val="en-US"/>
        </w:rPr>
        <w:t xml:space="preserve"> </w:t>
      </w:r>
    </w:p>
    <w:p w:rsidRPr="00361F66" w:rsidR="00B63D13" w:rsidP="001C637E" w:rsidRDefault="00B63D13" w14:paraId="3F9193A7" w14:textId="77777777">
      <w:pPr>
        <w:spacing w:line="480" w:lineRule="auto"/>
        <w:ind w:left="851" w:hanging="851"/>
        <w:contextualSpacing/>
        <w:rPr>
          <w:rFonts w:ascii="Times New Roman" w:hAnsi="Times New Roman" w:cs="Times New Roman"/>
          <w:color w:val="000000" w:themeColor="text1"/>
          <w:lang w:val="en-US"/>
        </w:rPr>
      </w:pPr>
    </w:p>
    <w:p w:rsidRPr="00361F66" w:rsidR="00382BB4" w:rsidP="001C637E" w:rsidRDefault="000E6336" w14:paraId="656C42A7" w14:textId="0633014B">
      <w:pPr>
        <w:spacing w:line="480" w:lineRule="auto"/>
        <w:ind w:left="851" w:hanging="851"/>
        <w:contextualSpacing/>
        <w:rPr>
          <w:rFonts w:ascii="Times New Roman" w:hAnsi="Times New Roman" w:cs="Times New Roman"/>
          <w:color w:val="000000" w:themeColor="text1"/>
          <w:lang w:val="en-US"/>
        </w:rPr>
      </w:pPr>
      <w:r w:rsidRPr="00361F66">
        <w:rPr>
          <w:rFonts w:ascii="Times New Roman" w:hAnsi="Times New Roman" w:cs="Times New Roman"/>
          <w:color w:val="000000" w:themeColor="text1"/>
          <w:lang w:val="en-US"/>
        </w:rPr>
        <w:t>Kelly, C</w:t>
      </w:r>
      <w:r w:rsidRPr="00361F66" w:rsidR="004C5C2D">
        <w:rPr>
          <w:rFonts w:ascii="Times New Roman" w:hAnsi="Times New Roman" w:cs="Times New Roman"/>
          <w:color w:val="000000" w:themeColor="text1"/>
          <w:lang w:val="en-US"/>
        </w:rPr>
        <w:t>asey</w:t>
      </w:r>
      <w:r w:rsidRPr="00361F66">
        <w:rPr>
          <w:rFonts w:ascii="Times New Roman" w:hAnsi="Times New Roman" w:cs="Times New Roman"/>
          <w:color w:val="000000" w:themeColor="text1"/>
          <w:lang w:val="en-US"/>
        </w:rPr>
        <w:t xml:space="preserve"> R</w:t>
      </w:r>
      <w:r w:rsidRPr="00361F66" w:rsidR="004C5C2D">
        <w:rPr>
          <w:rFonts w:ascii="Times New Roman" w:hAnsi="Times New Roman" w:cs="Times New Roman"/>
          <w:color w:val="000000" w:themeColor="text1"/>
          <w:lang w:val="en-US"/>
        </w:rPr>
        <w:t xml:space="preserve">yan. </w:t>
      </w:r>
      <w:r w:rsidRPr="00361F66">
        <w:rPr>
          <w:rFonts w:ascii="Times New Roman" w:hAnsi="Times New Roman" w:cs="Times New Roman"/>
          <w:color w:val="000000" w:themeColor="text1"/>
          <w:lang w:val="en-US"/>
        </w:rPr>
        <w:t xml:space="preserve">2016. </w:t>
      </w:r>
      <w:r w:rsidRPr="00361F66">
        <w:rPr>
          <w:rFonts w:ascii="Times New Roman" w:hAnsi="Times New Roman" w:cs="Times New Roman"/>
          <w:i/>
          <w:iCs/>
          <w:color w:val="000000" w:themeColor="text1"/>
          <w:lang w:val="en-US"/>
        </w:rPr>
        <w:t>Abstinence cinema: Virginity and the rhetoric of sexual purity in contemporary film</w:t>
      </w:r>
      <w:r w:rsidRPr="00361F66">
        <w:rPr>
          <w:rFonts w:ascii="Times New Roman" w:hAnsi="Times New Roman" w:cs="Times New Roman"/>
          <w:color w:val="000000" w:themeColor="text1"/>
          <w:lang w:val="en-US"/>
        </w:rPr>
        <w:t>. New Brunswick/New Jersey/London: Rutgers University Press.</w:t>
      </w:r>
    </w:p>
    <w:p w:rsidRPr="00361F66" w:rsidR="00382BB4" w:rsidP="001C637E" w:rsidRDefault="00382BB4" w14:paraId="1124DFC7" w14:textId="77777777">
      <w:pPr>
        <w:spacing w:line="480" w:lineRule="auto"/>
        <w:ind w:left="851" w:hanging="851"/>
        <w:contextualSpacing/>
        <w:jc w:val="both"/>
        <w:rPr>
          <w:rFonts w:ascii="Times New Roman" w:hAnsi="Times New Roman" w:cs="Times New Roman"/>
          <w:color w:val="000000" w:themeColor="text1"/>
          <w:lang w:val="en-US"/>
        </w:rPr>
      </w:pPr>
    </w:p>
    <w:p w:rsidRPr="00361F66" w:rsidR="00382BB4" w:rsidP="001C637E" w:rsidRDefault="00382BB4" w14:paraId="409C4F66" w14:textId="53547E00">
      <w:pPr>
        <w:spacing w:line="480" w:lineRule="auto"/>
        <w:ind w:left="851" w:hanging="851"/>
        <w:contextualSpacing/>
        <w:jc w:val="both"/>
        <w:rPr>
          <w:rFonts w:ascii="Times New Roman" w:hAnsi="Times New Roman" w:cs="Times New Roman"/>
          <w:lang w:val="en-US"/>
        </w:rPr>
      </w:pPr>
      <w:r w:rsidRPr="00361F66">
        <w:rPr>
          <w:rFonts w:ascii="Times New Roman" w:hAnsi="Times New Roman" w:cs="Times New Roman"/>
          <w:lang w:val="en-US"/>
        </w:rPr>
        <w:t xml:space="preserve">Leduc, </w:t>
      </w:r>
      <w:proofErr w:type="spellStart"/>
      <w:r w:rsidRPr="00361F66">
        <w:rPr>
          <w:rFonts w:ascii="Times New Roman" w:hAnsi="Times New Roman" w:cs="Times New Roman"/>
          <w:lang w:val="en-US"/>
        </w:rPr>
        <w:t>V</w:t>
      </w:r>
      <w:r w:rsidRPr="00361F66" w:rsidR="00D056E5">
        <w:rPr>
          <w:rFonts w:ascii="Times New Roman" w:hAnsi="Times New Roman" w:cs="Times New Roman"/>
          <w:lang w:val="en-US"/>
        </w:rPr>
        <w:t>éro</w:t>
      </w:r>
      <w:proofErr w:type="spellEnd"/>
      <w:r w:rsidRPr="00361F66">
        <w:rPr>
          <w:rFonts w:ascii="Times New Roman" w:hAnsi="Times New Roman" w:cs="Times New Roman"/>
          <w:lang w:val="en-US"/>
        </w:rPr>
        <w:t xml:space="preserve">, </w:t>
      </w:r>
      <w:r w:rsidRPr="00361F66" w:rsidR="00D056E5">
        <w:rPr>
          <w:rFonts w:ascii="Times New Roman" w:hAnsi="Times New Roman" w:cs="Times New Roman"/>
          <w:lang w:val="en-US"/>
        </w:rPr>
        <w:t xml:space="preserve">Mouloud </w:t>
      </w:r>
      <w:r w:rsidRPr="00361F66">
        <w:rPr>
          <w:rFonts w:ascii="Times New Roman" w:hAnsi="Times New Roman" w:cs="Times New Roman"/>
          <w:lang w:val="en-US"/>
        </w:rPr>
        <w:t xml:space="preserve">Boukala, </w:t>
      </w:r>
      <w:r w:rsidRPr="00361F66" w:rsidR="00D056E5">
        <w:rPr>
          <w:rFonts w:ascii="Times New Roman" w:hAnsi="Times New Roman" w:cs="Times New Roman"/>
          <w:lang w:val="en-US"/>
        </w:rPr>
        <w:t xml:space="preserve">Joëlle </w:t>
      </w:r>
      <w:r w:rsidRPr="00361F66">
        <w:rPr>
          <w:rFonts w:ascii="Times New Roman" w:hAnsi="Times New Roman" w:cs="Times New Roman"/>
          <w:lang w:val="en-US"/>
        </w:rPr>
        <w:t xml:space="preserve">Rouleau, </w:t>
      </w:r>
      <w:r w:rsidRPr="00361F66" w:rsidR="00D056E5">
        <w:rPr>
          <w:rFonts w:ascii="Times New Roman" w:hAnsi="Times New Roman" w:cs="Times New Roman"/>
          <w:lang w:val="en-US"/>
        </w:rPr>
        <w:t xml:space="preserve">Aimee </w:t>
      </w:r>
      <w:r w:rsidRPr="00361F66">
        <w:rPr>
          <w:rFonts w:ascii="Times New Roman" w:hAnsi="Times New Roman" w:cs="Times New Roman"/>
          <w:lang w:val="en-US"/>
        </w:rPr>
        <w:t xml:space="preserve">Louw, </w:t>
      </w:r>
      <w:r w:rsidRPr="00361F66" w:rsidR="00D056E5">
        <w:rPr>
          <w:rFonts w:ascii="Times New Roman" w:hAnsi="Times New Roman" w:cs="Times New Roman"/>
          <w:lang w:val="en-US"/>
        </w:rPr>
        <w:t xml:space="preserve">Ashley </w:t>
      </w:r>
      <w:r w:rsidRPr="00361F66">
        <w:rPr>
          <w:rFonts w:ascii="Times New Roman" w:hAnsi="Times New Roman" w:cs="Times New Roman"/>
          <w:lang w:val="en-US"/>
        </w:rPr>
        <w:t xml:space="preserve">McAskill, </w:t>
      </w:r>
      <w:r w:rsidRPr="00361F66" w:rsidR="00D056E5">
        <w:rPr>
          <w:rFonts w:ascii="Times New Roman" w:hAnsi="Times New Roman" w:cs="Times New Roman"/>
          <w:lang w:val="en-US"/>
        </w:rPr>
        <w:t xml:space="preserve">Catherine </w:t>
      </w:r>
      <w:r w:rsidRPr="00361F66">
        <w:rPr>
          <w:rFonts w:ascii="Times New Roman" w:hAnsi="Times New Roman" w:cs="Times New Roman"/>
          <w:lang w:val="en-US"/>
        </w:rPr>
        <w:t xml:space="preserve">Théroux, </w:t>
      </w:r>
      <w:r w:rsidRPr="00361F66" w:rsidR="00D056E5">
        <w:rPr>
          <w:rFonts w:ascii="Times New Roman" w:hAnsi="Times New Roman" w:cs="Times New Roman"/>
          <w:lang w:val="en-US"/>
        </w:rPr>
        <w:t xml:space="preserve">Sarah </w:t>
      </w:r>
      <w:r w:rsidRPr="00361F66">
        <w:rPr>
          <w:rFonts w:ascii="Times New Roman" w:hAnsi="Times New Roman" w:cs="Times New Roman"/>
          <w:lang w:val="en-US"/>
        </w:rPr>
        <w:t>Heussaff</w:t>
      </w:r>
      <w:r w:rsidRPr="00361F66" w:rsidR="00D056E5">
        <w:rPr>
          <w:rFonts w:ascii="Times New Roman" w:hAnsi="Times New Roman" w:cs="Times New Roman"/>
          <w:lang w:val="en-US"/>
        </w:rPr>
        <w:t xml:space="preserve"> et al. </w:t>
      </w:r>
      <w:r w:rsidRPr="00361F66">
        <w:rPr>
          <w:rFonts w:ascii="Times New Roman" w:hAnsi="Times New Roman" w:cs="Times New Roman"/>
          <w:lang w:val="en-US"/>
        </w:rPr>
        <w:t xml:space="preserve">2020. </w:t>
      </w:r>
      <w:r w:rsidRPr="00361F66">
        <w:rPr>
          <w:rFonts w:ascii="Times New Roman" w:hAnsi="Times New Roman" w:cs="Times New Roman"/>
          <w:i/>
          <w:iCs/>
          <w:lang w:val="en-US"/>
        </w:rPr>
        <w:t>Deaf and Disability Arts Practices in Canada | Canada Council for the Arts</w:t>
      </w:r>
      <w:r w:rsidRPr="00361F66">
        <w:rPr>
          <w:rFonts w:ascii="Times New Roman" w:hAnsi="Times New Roman" w:cs="Times New Roman"/>
          <w:lang w:val="en-US"/>
        </w:rPr>
        <w:t xml:space="preserve">. Canada Council for the Arts. </w:t>
      </w:r>
      <w:hyperlink w:history="1" r:id="rId16">
        <w:r w:rsidRPr="00361F66">
          <w:rPr>
            <w:rStyle w:val="Hyperlien"/>
            <w:rFonts w:ascii="Times New Roman" w:hAnsi="Times New Roman" w:cs="Times New Roman"/>
            <w:lang w:val="en-US"/>
          </w:rPr>
          <w:t>https://canadacouncil.ca/research/research-library/2021/02/deaf-and-disability-arts?_ga=2.144201980.879833503.1631285764-933039964.1630347377</w:t>
        </w:r>
      </w:hyperlink>
    </w:p>
    <w:p w:rsidRPr="00361F66" w:rsidR="00AF3BA8" w:rsidP="001C637E" w:rsidRDefault="00AF3BA8" w14:paraId="456E7EB4" w14:textId="5366B1A3">
      <w:pPr>
        <w:spacing w:line="480" w:lineRule="auto"/>
        <w:ind w:left="851" w:hanging="851"/>
        <w:jc w:val="both"/>
        <w:rPr>
          <w:rFonts w:ascii="Times New Roman" w:hAnsi="Times New Roman" w:cs="Times New Roman"/>
          <w:lang w:val="en-US"/>
        </w:rPr>
      </w:pPr>
    </w:p>
    <w:p w:rsidRPr="00361F66" w:rsidR="00AF3BA8" w:rsidP="001C637E" w:rsidRDefault="00AF3BA8" w14:paraId="60FE2FA1" w14:textId="6FCE47F7">
      <w:pPr>
        <w:pStyle w:val="NormalWeb"/>
        <w:spacing w:before="0" w:beforeAutospacing="0" w:after="0" w:afterAutospacing="0" w:line="480" w:lineRule="auto"/>
        <w:ind w:left="851" w:hanging="851"/>
        <w:jc w:val="both"/>
      </w:pPr>
      <w:r w:rsidRPr="00361F66">
        <w:rPr>
          <w:color w:val="000000"/>
        </w:rPr>
        <w:lastRenderedPageBreak/>
        <w:t>Macé, É</w:t>
      </w:r>
      <w:r w:rsidRPr="00361F66" w:rsidR="003E0BB3">
        <w:rPr>
          <w:color w:val="000000"/>
        </w:rPr>
        <w:t xml:space="preserve">ric. </w:t>
      </w:r>
      <w:r w:rsidRPr="00361F66">
        <w:rPr>
          <w:color w:val="000000"/>
        </w:rPr>
        <w:t xml:space="preserve">2007. </w:t>
      </w:r>
      <w:r w:rsidRPr="00361F66" w:rsidR="00501AAF">
        <w:rPr>
          <w:color w:val="000000"/>
        </w:rPr>
        <w:t>“</w:t>
      </w:r>
      <w:r w:rsidRPr="00361F66">
        <w:rPr>
          <w:color w:val="000000"/>
        </w:rPr>
        <w:t xml:space="preserve">Des </w:t>
      </w:r>
      <w:r w:rsidRPr="00361F66" w:rsidR="00501AAF">
        <w:rPr>
          <w:color w:val="000000"/>
        </w:rPr>
        <w:t>'</w:t>
      </w:r>
      <w:r w:rsidRPr="00361F66">
        <w:rPr>
          <w:color w:val="000000"/>
        </w:rPr>
        <w:t>minorités visibles</w:t>
      </w:r>
      <w:r w:rsidRPr="00361F66" w:rsidR="00501AAF">
        <w:rPr>
          <w:color w:val="000000"/>
        </w:rPr>
        <w:t>'</w:t>
      </w:r>
      <w:r w:rsidRPr="00361F66">
        <w:rPr>
          <w:color w:val="000000"/>
        </w:rPr>
        <w:t xml:space="preserve"> aux </w:t>
      </w:r>
      <w:proofErr w:type="spellStart"/>
      <w:r w:rsidRPr="00361F66">
        <w:rPr>
          <w:color w:val="000000"/>
        </w:rPr>
        <w:t>néostéréotypes</w:t>
      </w:r>
      <w:proofErr w:type="spellEnd"/>
      <w:r w:rsidRPr="00361F66">
        <w:rPr>
          <w:color w:val="000000"/>
        </w:rPr>
        <w:t>. Les enjeux des régimes de monstration télévisuelle des différences ethnoraciales.</w:t>
      </w:r>
      <w:r w:rsidRPr="00361F66" w:rsidR="00501AAF">
        <w:rPr>
          <w:color w:val="000000"/>
        </w:rPr>
        <w:t>”</w:t>
      </w:r>
      <w:r w:rsidRPr="00361F66">
        <w:rPr>
          <w:color w:val="000000"/>
        </w:rPr>
        <w:t xml:space="preserve"> </w:t>
      </w:r>
      <w:r w:rsidRPr="00361F66">
        <w:rPr>
          <w:i/>
          <w:iCs/>
          <w:color w:val="000000"/>
        </w:rPr>
        <w:t>Journal des anthropologues</w:t>
      </w:r>
      <w:r w:rsidRPr="00361F66" w:rsidR="00501AAF">
        <w:rPr>
          <w:color w:val="000000"/>
        </w:rPr>
        <w:t xml:space="preserve">: </w:t>
      </w:r>
      <w:hyperlink w:history="1" r:id="rId17">
        <w:r w:rsidRPr="00361F66">
          <w:rPr>
            <w:rStyle w:val="Hyperlien"/>
          </w:rPr>
          <w:t>http://jda.revues.org.proxy.bibliotheques.uqam.ca:2048/2967</w:t>
        </w:r>
      </w:hyperlink>
    </w:p>
    <w:p w:rsidRPr="00361F66" w:rsidR="00DF7C18" w:rsidP="001C637E" w:rsidRDefault="00DF7C18" w14:paraId="1863B491" w14:textId="611BDD8A">
      <w:pPr>
        <w:spacing w:line="480" w:lineRule="auto"/>
        <w:ind w:left="851" w:hanging="851"/>
        <w:rPr>
          <w:rFonts w:ascii="Times New Roman" w:hAnsi="Times New Roman" w:eastAsia="Times New Roman" w:cs="Times New Roman"/>
          <w:lang w:val="fr-CA" w:eastAsia="fr-CA"/>
        </w:rPr>
      </w:pPr>
    </w:p>
    <w:p w:rsidRPr="00361F66" w:rsidR="003944D5" w:rsidP="001C637E" w:rsidRDefault="003944D5" w14:paraId="050EE129" w14:textId="42D8161F">
      <w:pPr>
        <w:spacing w:line="480" w:lineRule="auto"/>
        <w:ind w:left="851" w:hanging="851"/>
        <w:rPr>
          <w:rFonts w:ascii="Times New Roman" w:hAnsi="Times New Roman" w:eastAsia="Times New Roman" w:cs="Times New Roman"/>
          <w:lang w:val="en-US" w:eastAsia="fr-CA"/>
        </w:rPr>
      </w:pPr>
      <w:r w:rsidRPr="00361F66">
        <w:rPr>
          <w:rFonts w:ascii="Times New Roman" w:hAnsi="Times New Roman" w:eastAsia="Times New Roman" w:cs="Times New Roman"/>
          <w:lang w:val="en-US" w:eastAsia="fr-CA"/>
        </w:rPr>
        <w:t>McDonald, Tamar Jeffers</w:t>
      </w:r>
      <w:r w:rsidRPr="00361F66" w:rsidR="00501AAF">
        <w:rPr>
          <w:rFonts w:ascii="Times New Roman" w:hAnsi="Times New Roman" w:eastAsia="Times New Roman" w:cs="Times New Roman"/>
          <w:lang w:val="en-US" w:eastAsia="fr-CA"/>
        </w:rPr>
        <w:t xml:space="preserve">. </w:t>
      </w:r>
      <w:r w:rsidRPr="00361F66">
        <w:rPr>
          <w:rFonts w:ascii="Times New Roman" w:hAnsi="Times New Roman" w:eastAsia="Times New Roman" w:cs="Times New Roman"/>
          <w:lang w:val="en-US" w:eastAsia="fr-CA"/>
        </w:rPr>
        <w:t xml:space="preserve">2010. </w:t>
      </w:r>
      <w:r w:rsidRPr="00361F66">
        <w:rPr>
          <w:rFonts w:ascii="Times New Roman" w:hAnsi="Times New Roman" w:eastAsia="Times New Roman" w:cs="Times New Roman"/>
          <w:i/>
          <w:iCs/>
          <w:lang w:val="en-US" w:eastAsia="fr-CA"/>
        </w:rPr>
        <w:t>Virgin Territory: Representing Sexual Inexperience in Film</w:t>
      </w:r>
      <w:r w:rsidRPr="00361F66">
        <w:rPr>
          <w:rFonts w:ascii="Times New Roman" w:hAnsi="Times New Roman" w:eastAsia="Times New Roman" w:cs="Times New Roman"/>
          <w:lang w:val="en-US" w:eastAsia="fr-CA"/>
        </w:rPr>
        <w:t>. Detroit: Wayne State University Press.</w:t>
      </w:r>
    </w:p>
    <w:p w:rsidRPr="00361F66" w:rsidR="00DF7C18" w:rsidP="001C637E" w:rsidRDefault="00DF7C18" w14:paraId="6721D19A" w14:textId="5A73B6ED">
      <w:pPr>
        <w:spacing w:line="480" w:lineRule="auto"/>
        <w:ind w:left="851" w:hanging="851"/>
        <w:jc w:val="both"/>
        <w:rPr>
          <w:rFonts w:ascii="Times New Roman" w:hAnsi="Times New Roman" w:cs="Times New Roman"/>
          <w:lang w:val="en-US"/>
        </w:rPr>
      </w:pPr>
    </w:p>
    <w:p w:rsidRPr="00361F66" w:rsidR="003209B3" w:rsidP="001C637E" w:rsidRDefault="003209B3" w14:paraId="243D8754" w14:textId="11A77DCA">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McGrath, Karen</w:t>
      </w:r>
      <w:r w:rsidRPr="00361F66" w:rsidR="00501AAF">
        <w:rPr>
          <w:rFonts w:ascii="Times New Roman" w:hAnsi="Times New Roman" w:cs="Times New Roman"/>
          <w:lang w:val="en-US"/>
        </w:rPr>
        <w:t xml:space="preserve">. </w:t>
      </w:r>
      <w:r w:rsidRPr="00361F66">
        <w:rPr>
          <w:rFonts w:ascii="Times New Roman" w:hAnsi="Times New Roman" w:cs="Times New Roman"/>
          <w:lang w:val="en-US"/>
        </w:rPr>
        <w:t xml:space="preserve">2014. </w:t>
      </w:r>
      <w:r w:rsidRPr="00361F66" w:rsidR="00501AAF">
        <w:rPr>
          <w:rFonts w:ascii="Times New Roman" w:hAnsi="Times New Roman" w:cs="Times New Roman"/>
          <w:lang w:val="en-US"/>
        </w:rPr>
        <w:t>“</w:t>
      </w:r>
      <w:r w:rsidRPr="00361F66">
        <w:rPr>
          <w:rFonts w:ascii="Times New Roman" w:hAnsi="Times New Roman" w:cs="Times New Roman"/>
          <w:lang w:val="en-US"/>
        </w:rPr>
        <w:t xml:space="preserve">Communication Deficiencies Provide Incongruities for Humor: The Asperger’s-like Case of </w:t>
      </w:r>
      <w:r w:rsidRPr="00361F66">
        <w:rPr>
          <w:rFonts w:ascii="Times New Roman" w:hAnsi="Times New Roman" w:cs="Times New Roman"/>
          <w:i/>
          <w:iCs/>
          <w:lang w:val="en-US"/>
        </w:rPr>
        <w:t>The Big Bang Theory</w:t>
      </w:r>
      <w:r w:rsidRPr="00361F66">
        <w:rPr>
          <w:rFonts w:ascii="Times New Roman" w:hAnsi="Times New Roman" w:cs="Times New Roman"/>
          <w:lang w:val="en-US"/>
        </w:rPr>
        <w:t>’s Sheldon Cooper.</w:t>
      </w:r>
      <w:r w:rsidRPr="00361F66" w:rsidR="00501AAF">
        <w:rPr>
          <w:rFonts w:ascii="Times New Roman" w:hAnsi="Times New Roman" w:cs="Times New Roman"/>
          <w:lang w:val="en-US"/>
        </w:rPr>
        <w:t>”</w:t>
      </w:r>
      <w:r w:rsidRPr="00361F66">
        <w:rPr>
          <w:rFonts w:ascii="Times New Roman" w:hAnsi="Times New Roman" w:cs="Times New Roman"/>
          <w:lang w:val="en-US"/>
        </w:rPr>
        <w:t xml:space="preserve"> </w:t>
      </w:r>
      <w:r w:rsidRPr="00361F66">
        <w:rPr>
          <w:rFonts w:ascii="Times New Roman" w:hAnsi="Times New Roman" w:cs="Times New Roman"/>
          <w:i/>
          <w:iCs/>
          <w:lang w:val="en-US"/>
        </w:rPr>
        <w:t>The Popular Culture Studies Journal</w:t>
      </w:r>
      <w:r w:rsidRPr="00361F66" w:rsidR="00501AAF">
        <w:rPr>
          <w:rFonts w:ascii="Times New Roman" w:hAnsi="Times New Roman" w:cs="Times New Roman"/>
          <w:lang w:val="en-US"/>
        </w:rPr>
        <w:t xml:space="preserve"> </w:t>
      </w:r>
      <w:r w:rsidRPr="00361F66">
        <w:rPr>
          <w:rFonts w:ascii="Times New Roman" w:hAnsi="Times New Roman" w:cs="Times New Roman"/>
          <w:lang w:val="en-US"/>
        </w:rPr>
        <w:t>2</w:t>
      </w:r>
      <w:r w:rsidRPr="00361F66" w:rsidR="00501AAF">
        <w:rPr>
          <w:rFonts w:ascii="Times New Roman" w:hAnsi="Times New Roman" w:cs="Times New Roman"/>
          <w:lang w:val="en-US"/>
        </w:rPr>
        <w:t xml:space="preserve"> </w:t>
      </w:r>
      <w:r w:rsidRPr="00361F66">
        <w:rPr>
          <w:rFonts w:ascii="Times New Roman" w:hAnsi="Times New Roman" w:cs="Times New Roman"/>
          <w:lang w:val="en-US"/>
        </w:rPr>
        <w:t>(1-2)</w:t>
      </w:r>
      <w:r w:rsidRPr="00361F66" w:rsidR="00501AAF">
        <w:rPr>
          <w:rFonts w:ascii="Times New Roman" w:hAnsi="Times New Roman" w:cs="Times New Roman"/>
          <w:lang w:val="en-US"/>
        </w:rPr>
        <w:t xml:space="preserve">: </w:t>
      </w:r>
      <w:r w:rsidRPr="00361F66">
        <w:rPr>
          <w:rFonts w:ascii="Times New Roman" w:hAnsi="Times New Roman" w:cs="Times New Roman"/>
          <w:lang w:val="en-US"/>
        </w:rPr>
        <w:t>140-171.</w:t>
      </w:r>
    </w:p>
    <w:p w:rsidRPr="00361F66" w:rsidR="004B1F71" w:rsidP="001C637E" w:rsidRDefault="004B1F71" w14:paraId="61916E98" w14:textId="234CB09C">
      <w:pPr>
        <w:spacing w:line="480" w:lineRule="auto"/>
        <w:ind w:left="851" w:hanging="851"/>
        <w:jc w:val="both"/>
        <w:rPr>
          <w:rFonts w:ascii="Times New Roman" w:hAnsi="Times New Roman" w:cs="Times New Roman"/>
          <w:lang w:val="en-US"/>
        </w:rPr>
      </w:pPr>
    </w:p>
    <w:p w:rsidRPr="00361F66" w:rsidR="004B1F71" w:rsidP="004B1F71" w:rsidRDefault="004B1F71" w14:paraId="50202005" w14:textId="096A2E93">
      <w:pPr>
        <w:autoSpaceDE w:val="0"/>
        <w:autoSpaceDN w:val="0"/>
        <w:adjustRightInd w:val="0"/>
        <w:spacing w:line="480" w:lineRule="auto"/>
        <w:ind w:left="851" w:hanging="851"/>
        <w:jc w:val="both"/>
        <w:rPr>
          <w:rFonts w:ascii="Times New Roman" w:hAnsi="Times New Roman" w:cs="Times New Roman"/>
          <w:color w:val="000000"/>
          <w:lang w:val="en-US"/>
        </w:rPr>
      </w:pPr>
      <w:r w:rsidRPr="00361F66">
        <w:rPr>
          <w:rFonts w:ascii="Times New Roman" w:hAnsi="Times New Roman" w:cs="Times New Roman"/>
          <w:color w:val="000000"/>
          <w:lang w:val="en-US"/>
        </w:rPr>
        <w:t xml:space="preserve">Meyer, Michaela D. E., and Megan M. Wood. 2013. “Sexuality and teen television: Emerging adults respond to representations of queer identity on Glee.” </w:t>
      </w:r>
      <w:r w:rsidRPr="00361F66">
        <w:rPr>
          <w:rFonts w:ascii="Times New Roman" w:hAnsi="Times New Roman" w:cs="Times New Roman"/>
          <w:i/>
          <w:iCs/>
          <w:color w:val="000000"/>
          <w:lang w:val="en-US"/>
        </w:rPr>
        <w:t>Sexuality &amp; Culture</w:t>
      </w:r>
      <w:r w:rsidRPr="00361F66">
        <w:rPr>
          <w:rFonts w:ascii="Times New Roman" w:hAnsi="Times New Roman" w:cs="Times New Roman"/>
          <w:color w:val="000000"/>
          <w:lang w:val="en-US"/>
        </w:rPr>
        <w:t xml:space="preserve"> 17 (3): 434</w:t>
      </w:r>
      <w:r w:rsidRPr="00361F66" w:rsidR="008C34B0">
        <w:rPr>
          <w:rFonts w:ascii="Times New Roman" w:hAnsi="Times New Roman" w:cs="Times New Roman"/>
          <w:color w:val="000000"/>
          <w:lang w:val="en-US"/>
        </w:rPr>
        <w:t>-</w:t>
      </w:r>
      <w:r w:rsidRPr="00361F66">
        <w:rPr>
          <w:rFonts w:ascii="Times New Roman" w:hAnsi="Times New Roman" w:cs="Times New Roman"/>
          <w:color w:val="000000"/>
          <w:lang w:val="en-US"/>
        </w:rPr>
        <w:t xml:space="preserve">448. </w:t>
      </w:r>
    </w:p>
    <w:p w:rsidRPr="00361F66" w:rsidR="00DE562B" w:rsidP="001C637E" w:rsidRDefault="00DE562B" w14:paraId="3128500F" w14:textId="7638CE0F">
      <w:pPr>
        <w:spacing w:line="480" w:lineRule="auto"/>
        <w:ind w:left="851" w:hanging="851"/>
        <w:jc w:val="both"/>
        <w:rPr>
          <w:rFonts w:ascii="Times New Roman" w:hAnsi="Times New Roman" w:cs="Times New Roman"/>
          <w:lang w:val="en-US"/>
        </w:rPr>
      </w:pPr>
    </w:p>
    <w:p w:rsidRPr="00361F66" w:rsidR="00DF7C18" w:rsidP="001C637E" w:rsidRDefault="00E86BDB" w14:paraId="57C10570" w14:textId="4FAC530C">
      <w:pPr>
        <w:spacing w:line="480" w:lineRule="auto"/>
        <w:ind w:left="851" w:hanging="851"/>
        <w:jc w:val="both"/>
        <w:rPr>
          <w:rFonts w:ascii="Times New Roman" w:hAnsi="Times New Roman" w:eastAsia="Times New Roman" w:cs="Times New Roman"/>
          <w:lang w:val="en-US" w:eastAsia="fr-CA"/>
        </w:rPr>
      </w:pPr>
      <w:r w:rsidRPr="00361F66">
        <w:rPr>
          <w:rFonts w:ascii="Times New Roman" w:hAnsi="Times New Roman" w:eastAsia="Times New Roman" w:cs="Times New Roman"/>
          <w:color w:val="000000"/>
          <w:lang w:val="en-US" w:eastAsia="fr-CA"/>
        </w:rPr>
        <w:t>Milestone, Katie</w:t>
      </w:r>
      <w:r w:rsidRPr="00361F66" w:rsidR="00C27725">
        <w:rPr>
          <w:rFonts w:ascii="Times New Roman" w:hAnsi="Times New Roman" w:eastAsia="Times New Roman" w:cs="Times New Roman"/>
          <w:color w:val="000000"/>
          <w:lang w:val="en-US" w:eastAsia="fr-CA"/>
        </w:rPr>
        <w:t xml:space="preserve">, and Anneke </w:t>
      </w:r>
      <w:r w:rsidRPr="00361F66">
        <w:rPr>
          <w:rFonts w:ascii="Times New Roman" w:hAnsi="Times New Roman" w:eastAsia="Times New Roman" w:cs="Times New Roman"/>
          <w:color w:val="000000"/>
          <w:lang w:val="en-US" w:eastAsia="fr-CA"/>
        </w:rPr>
        <w:t>Meyer</w:t>
      </w:r>
      <w:r w:rsidRPr="00361F66" w:rsidR="00C27725">
        <w:rPr>
          <w:rFonts w:ascii="Times New Roman" w:hAnsi="Times New Roman" w:eastAsia="Times New Roman" w:cs="Times New Roman"/>
          <w:color w:val="000000"/>
          <w:lang w:val="en-US" w:eastAsia="fr-CA"/>
        </w:rPr>
        <w:t xml:space="preserve">. </w:t>
      </w:r>
      <w:r w:rsidRPr="00361F66">
        <w:rPr>
          <w:rFonts w:ascii="Times New Roman" w:hAnsi="Times New Roman" w:eastAsia="Times New Roman" w:cs="Times New Roman"/>
          <w:color w:val="000000"/>
          <w:lang w:val="en-US" w:eastAsia="fr-CA"/>
        </w:rPr>
        <w:t xml:space="preserve">2012. </w:t>
      </w:r>
      <w:r w:rsidRPr="00361F66">
        <w:rPr>
          <w:rFonts w:ascii="Times New Roman" w:hAnsi="Times New Roman" w:eastAsia="Times New Roman" w:cs="Times New Roman"/>
          <w:i/>
          <w:iCs/>
          <w:color w:val="000000"/>
          <w:lang w:val="en-US" w:eastAsia="fr-CA"/>
        </w:rPr>
        <w:t>Gender &amp; Popular Culture</w:t>
      </w:r>
      <w:r w:rsidRPr="00361F66">
        <w:rPr>
          <w:rFonts w:ascii="Times New Roman" w:hAnsi="Times New Roman" w:eastAsia="Times New Roman" w:cs="Times New Roman"/>
          <w:color w:val="000000"/>
          <w:lang w:val="en-US" w:eastAsia="fr-CA"/>
        </w:rPr>
        <w:t>. Malden: Polity Press.</w:t>
      </w:r>
    </w:p>
    <w:p w:rsidRPr="00361F66" w:rsidR="001C637E" w:rsidP="001C637E" w:rsidRDefault="001C637E" w14:paraId="20FAD0CC" w14:textId="77777777">
      <w:pPr>
        <w:spacing w:line="480" w:lineRule="auto"/>
        <w:ind w:left="851" w:hanging="851"/>
        <w:jc w:val="both"/>
        <w:rPr>
          <w:rFonts w:ascii="Times New Roman" w:hAnsi="Times New Roman" w:eastAsia="Times New Roman" w:cs="Times New Roman"/>
          <w:lang w:val="en-US" w:eastAsia="fr-CA"/>
        </w:rPr>
      </w:pPr>
    </w:p>
    <w:p w:rsidRPr="00361F66" w:rsidR="0081052F" w:rsidP="001C637E" w:rsidRDefault="0081052F" w14:paraId="7A510EBB" w14:textId="2D01BEAE">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 xml:space="preserve">Morgan, Jules. 2019. “Has autism found a place in mainstream TV?” </w:t>
      </w:r>
      <w:r w:rsidRPr="00361F66">
        <w:rPr>
          <w:rFonts w:ascii="Times New Roman" w:hAnsi="Times New Roman" w:cs="Times New Roman"/>
          <w:i/>
          <w:iCs/>
          <w:lang w:val="en-US"/>
        </w:rPr>
        <w:t>The Lancet</w:t>
      </w:r>
      <w:r w:rsidRPr="00361F66">
        <w:rPr>
          <w:rFonts w:ascii="Times New Roman" w:hAnsi="Times New Roman" w:cs="Times New Roman"/>
          <w:lang w:val="en-US"/>
        </w:rPr>
        <w:t xml:space="preserve"> 18</w:t>
      </w:r>
      <w:r w:rsidRPr="00361F66" w:rsidR="00C27725">
        <w:rPr>
          <w:rFonts w:ascii="Times New Roman" w:hAnsi="Times New Roman" w:cs="Times New Roman"/>
          <w:lang w:val="en-US"/>
        </w:rPr>
        <w:t xml:space="preserve"> </w:t>
      </w:r>
      <w:r w:rsidRPr="00361F66">
        <w:rPr>
          <w:rFonts w:ascii="Times New Roman" w:hAnsi="Times New Roman" w:cs="Times New Roman"/>
          <w:lang w:val="en-US"/>
        </w:rPr>
        <w:t>(2): 143-144.</w:t>
      </w:r>
    </w:p>
    <w:p w:rsidRPr="00361F66" w:rsidR="00F5397F" w:rsidP="001C637E" w:rsidRDefault="00F5397F" w14:paraId="02246D69" w14:textId="3D004582">
      <w:pPr>
        <w:spacing w:line="480" w:lineRule="auto"/>
        <w:ind w:left="851" w:hanging="851"/>
        <w:jc w:val="both"/>
        <w:rPr>
          <w:rFonts w:ascii="Times New Roman" w:hAnsi="Times New Roman" w:cs="Times New Roman"/>
          <w:lang w:val="en-US"/>
        </w:rPr>
      </w:pPr>
    </w:p>
    <w:p w:rsidRPr="00361F66" w:rsidR="0014603D" w:rsidP="001C637E" w:rsidRDefault="00C40F7F" w14:paraId="6B2E0D1B" w14:textId="349A706C">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Murray, Stuart</w:t>
      </w:r>
      <w:r w:rsidRPr="00361F66" w:rsidR="00C27725">
        <w:rPr>
          <w:rFonts w:ascii="Times New Roman" w:hAnsi="Times New Roman" w:cs="Times New Roman"/>
          <w:lang w:val="en-US"/>
        </w:rPr>
        <w:t xml:space="preserve">. </w:t>
      </w:r>
      <w:r w:rsidRPr="00361F66">
        <w:rPr>
          <w:rFonts w:ascii="Times New Roman" w:hAnsi="Times New Roman" w:cs="Times New Roman"/>
          <w:lang w:val="en-US"/>
        </w:rPr>
        <w:t xml:space="preserve">2008. </w:t>
      </w:r>
      <w:r w:rsidRPr="00361F66">
        <w:rPr>
          <w:rFonts w:ascii="Times New Roman" w:hAnsi="Times New Roman" w:cs="Times New Roman"/>
          <w:i/>
          <w:iCs/>
          <w:lang w:val="en-US"/>
        </w:rPr>
        <w:t>Representing Autism: Culture, Narrative, Fascination</w:t>
      </w:r>
      <w:r w:rsidRPr="00361F66">
        <w:rPr>
          <w:rFonts w:ascii="Times New Roman" w:hAnsi="Times New Roman" w:cs="Times New Roman"/>
          <w:lang w:val="en-US"/>
        </w:rPr>
        <w:t>. Liverpool: Liverpool University Press.</w:t>
      </w:r>
    </w:p>
    <w:p w:rsidRPr="00361F66" w:rsidR="00331641" w:rsidP="0014603D" w:rsidRDefault="00331641" w14:paraId="5BEA688B" w14:textId="6B58F2C1">
      <w:pPr>
        <w:spacing w:line="480" w:lineRule="auto"/>
        <w:ind w:left="851" w:hanging="851"/>
        <w:jc w:val="both"/>
        <w:rPr>
          <w:rFonts w:ascii="Times New Roman" w:hAnsi="Times New Roman" w:cs="Times New Roman"/>
          <w:lang w:val="en-US"/>
        </w:rPr>
      </w:pPr>
    </w:p>
    <w:p w:rsidRPr="00361F66" w:rsidR="003A0892" w:rsidP="001C637E" w:rsidRDefault="003A0892" w14:paraId="4E65CD8C" w14:textId="368494C7">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 xml:space="preserve">Netflix (2024). </w:t>
      </w:r>
      <w:r w:rsidRPr="00361F66">
        <w:rPr>
          <w:rFonts w:ascii="Times New Roman" w:hAnsi="Times New Roman" w:cs="Times New Roman"/>
          <w:i/>
          <w:iCs/>
          <w:lang w:val="en-US"/>
        </w:rPr>
        <w:t>Atypical</w:t>
      </w:r>
      <w:r w:rsidRPr="00361F66" w:rsidR="0014603D">
        <w:rPr>
          <w:rFonts w:ascii="Times New Roman" w:hAnsi="Times New Roman" w:cs="Times New Roman"/>
          <w:lang w:val="en-US"/>
        </w:rPr>
        <w:t xml:space="preserve">. Accessed June 27, 2024. </w:t>
      </w:r>
      <w:r w:rsidRPr="00361F66">
        <w:rPr>
          <w:rFonts w:ascii="Times New Roman" w:hAnsi="Times New Roman" w:cs="Times New Roman"/>
          <w:lang w:val="en-US"/>
        </w:rPr>
        <w:t xml:space="preserve"> </w:t>
      </w:r>
      <w:hyperlink w:history="1" r:id="rId18">
        <w:r w:rsidRPr="00361F66" w:rsidR="0014603D">
          <w:rPr>
            <w:rStyle w:val="Hyperlien"/>
            <w:rFonts w:ascii="Times New Roman" w:hAnsi="Times New Roman" w:cs="Times New Roman"/>
            <w:lang w:val="en-US"/>
          </w:rPr>
          <w:t>https://www.netflix.com/ca-fr/title/80117540</w:t>
        </w:r>
      </w:hyperlink>
    </w:p>
    <w:p w:rsidRPr="00361F66" w:rsidR="0014603D" w:rsidP="001C637E" w:rsidRDefault="0014603D" w14:paraId="7A0486DA" w14:textId="77777777">
      <w:pPr>
        <w:spacing w:line="480" w:lineRule="auto"/>
        <w:ind w:left="851" w:hanging="851"/>
        <w:jc w:val="both"/>
        <w:rPr>
          <w:rFonts w:ascii="Times New Roman" w:hAnsi="Times New Roman" w:cs="Times New Roman"/>
          <w:lang w:val="en-US"/>
        </w:rPr>
      </w:pPr>
    </w:p>
    <w:p w:rsidRPr="00361F66" w:rsidR="00BE0CE8" w:rsidP="001C637E" w:rsidRDefault="00BE0CE8" w14:paraId="43D3A102" w14:textId="5B4E8660">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lastRenderedPageBreak/>
        <w:t>Oren, Tasha</w:t>
      </w:r>
      <w:r w:rsidRPr="00361F66" w:rsidR="00C27725">
        <w:rPr>
          <w:rFonts w:ascii="Times New Roman" w:hAnsi="Times New Roman" w:cs="Times New Roman"/>
          <w:lang w:val="en-US"/>
        </w:rPr>
        <w:t xml:space="preserve">. </w:t>
      </w:r>
      <w:r w:rsidRPr="00361F66">
        <w:rPr>
          <w:rFonts w:ascii="Times New Roman" w:hAnsi="Times New Roman" w:cs="Times New Roman"/>
          <w:lang w:val="en-US"/>
        </w:rPr>
        <w:t xml:space="preserve">2017. </w:t>
      </w:r>
      <w:r w:rsidRPr="00361F66" w:rsidR="00C27725">
        <w:rPr>
          <w:rFonts w:ascii="Times New Roman" w:hAnsi="Times New Roman" w:cs="Times New Roman"/>
          <w:lang w:val="en-US"/>
        </w:rPr>
        <w:t>“</w:t>
      </w:r>
      <w:r w:rsidRPr="00361F66">
        <w:rPr>
          <w:rFonts w:ascii="Times New Roman" w:hAnsi="Times New Roman" w:cs="Times New Roman"/>
          <w:lang w:val="en-US"/>
        </w:rPr>
        <w:t>Autism in Translation: Temple Grandin as the Autistic Subject.</w:t>
      </w:r>
      <w:r w:rsidRPr="00361F66" w:rsidR="00C27725">
        <w:rPr>
          <w:rFonts w:ascii="Times New Roman" w:hAnsi="Times New Roman" w:cs="Times New Roman"/>
          <w:lang w:val="en-US"/>
        </w:rPr>
        <w:t>”</w:t>
      </w:r>
      <w:r w:rsidRPr="00361F66">
        <w:rPr>
          <w:rFonts w:ascii="Times New Roman" w:hAnsi="Times New Roman" w:cs="Times New Roman"/>
          <w:lang w:val="en-US"/>
        </w:rPr>
        <w:t xml:space="preserve"> In </w:t>
      </w:r>
      <w:r w:rsidRPr="00361F66">
        <w:rPr>
          <w:rFonts w:ascii="Times New Roman" w:hAnsi="Times New Roman" w:cs="Times New Roman"/>
          <w:i/>
          <w:iCs/>
          <w:lang w:val="en-US"/>
        </w:rPr>
        <w:t>Disability Media Studies</w:t>
      </w:r>
      <w:r w:rsidRPr="00361F66">
        <w:rPr>
          <w:rFonts w:ascii="Times New Roman" w:hAnsi="Times New Roman" w:cs="Times New Roman"/>
          <w:lang w:val="en-US"/>
        </w:rPr>
        <w:t xml:space="preserve">, </w:t>
      </w:r>
      <w:r w:rsidRPr="00361F66" w:rsidR="00C27725">
        <w:rPr>
          <w:rFonts w:ascii="Times New Roman" w:hAnsi="Times New Roman" w:cs="Times New Roman"/>
          <w:lang w:val="en-US"/>
        </w:rPr>
        <w:t>edited by E</w:t>
      </w:r>
      <w:r w:rsidRPr="00361F66" w:rsidR="002848C0">
        <w:rPr>
          <w:rFonts w:ascii="Times New Roman" w:hAnsi="Times New Roman" w:cs="Times New Roman"/>
          <w:lang w:val="en-US"/>
        </w:rPr>
        <w:t>lizabeth</w:t>
      </w:r>
      <w:r w:rsidRPr="00361F66" w:rsidR="00C27725">
        <w:rPr>
          <w:rFonts w:ascii="Times New Roman" w:hAnsi="Times New Roman" w:cs="Times New Roman"/>
          <w:lang w:val="en-US"/>
        </w:rPr>
        <w:t xml:space="preserve"> Ellcessor, and B</w:t>
      </w:r>
      <w:r w:rsidRPr="00361F66" w:rsidR="002848C0">
        <w:rPr>
          <w:rFonts w:ascii="Times New Roman" w:hAnsi="Times New Roman" w:cs="Times New Roman"/>
          <w:lang w:val="en-US"/>
        </w:rPr>
        <w:t>ill</w:t>
      </w:r>
      <w:r w:rsidRPr="00361F66" w:rsidR="00C27725">
        <w:rPr>
          <w:rFonts w:ascii="Times New Roman" w:hAnsi="Times New Roman" w:cs="Times New Roman"/>
          <w:lang w:val="en-US"/>
        </w:rPr>
        <w:t xml:space="preserve"> Kirkpatrick, </w:t>
      </w:r>
      <w:r w:rsidRPr="00361F66">
        <w:rPr>
          <w:rFonts w:ascii="Times New Roman" w:hAnsi="Times New Roman" w:cs="Times New Roman"/>
          <w:lang w:val="en-US"/>
        </w:rPr>
        <w:t xml:space="preserve">222-244. </w:t>
      </w:r>
      <w:r w:rsidRPr="00361F66" w:rsidR="002A7E30">
        <w:rPr>
          <w:rFonts w:ascii="Times New Roman" w:hAnsi="Times New Roman" w:cs="Times New Roman"/>
          <w:lang w:val="en-US"/>
        </w:rPr>
        <w:t>New York: New York University Press</w:t>
      </w:r>
      <w:r w:rsidRPr="00361F66">
        <w:rPr>
          <w:rFonts w:ascii="Times New Roman" w:hAnsi="Times New Roman" w:cs="Times New Roman"/>
          <w:lang w:val="en-US"/>
        </w:rPr>
        <w:t>.</w:t>
      </w:r>
    </w:p>
    <w:p w:rsidRPr="00361F66" w:rsidR="6241F5A0" w:rsidP="6241F5A0" w:rsidRDefault="6241F5A0" w14:paraId="4EE2E857" w14:textId="5D87926C">
      <w:pPr>
        <w:spacing w:line="480" w:lineRule="auto"/>
        <w:ind w:left="851" w:hanging="851"/>
        <w:jc w:val="both"/>
        <w:rPr>
          <w:rFonts w:ascii="Times New Roman" w:hAnsi="Times New Roman" w:cs="Times New Roman"/>
          <w:lang w:val="en-US"/>
        </w:rPr>
      </w:pPr>
    </w:p>
    <w:p w:rsidRPr="00361F66" w:rsidR="00DA019F" w:rsidP="6241F5A0" w:rsidRDefault="2CA89500" w14:paraId="4EDDB57A" w14:textId="05487806">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 xml:space="preserve">Palmer, R. Barton. 2022. “Before Neurodiversity.” In </w:t>
      </w:r>
      <w:r w:rsidRPr="00361F66">
        <w:rPr>
          <w:rFonts w:ascii="Times New Roman" w:hAnsi="Times New Roman" w:cs="Times New Roman"/>
          <w:i/>
          <w:iCs/>
          <w:lang w:val="en-US"/>
        </w:rPr>
        <w:t>Autism in Film and Television: On the Islan</w:t>
      </w:r>
      <w:r w:rsidRPr="00361F66" w:rsidR="1A7D3618">
        <w:rPr>
          <w:rFonts w:ascii="Times New Roman" w:hAnsi="Times New Roman" w:cs="Times New Roman"/>
          <w:i/>
          <w:iCs/>
          <w:lang w:val="en-US"/>
        </w:rPr>
        <w:t xml:space="preserve">d, </w:t>
      </w:r>
      <w:r w:rsidRPr="00361F66" w:rsidR="1A7D3618">
        <w:rPr>
          <w:rFonts w:ascii="Times New Roman" w:hAnsi="Times New Roman" w:cs="Times New Roman"/>
          <w:lang w:val="en-US"/>
        </w:rPr>
        <w:t>edited by Murray Pomerance, and R. Barton Palmer, 19-34. Austin: University of Texas Press.</w:t>
      </w:r>
    </w:p>
    <w:p w:rsidRPr="00361F66" w:rsidR="6241F5A0" w:rsidP="6241F5A0" w:rsidRDefault="6241F5A0" w14:paraId="22677D45" w14:textId="5DE08DDF">
      <w:pPr>
        <w:spacing w:line="480" w:lineRule="auto"/>
        <w:ind w:left="851" w:hanging="851"/>
        <w:jc w:val="both"/>
        <w:rPr>
          <w:rFonts w:ascii="Times New Roman" w:hAnsi="Times New Roman" w:cs="Times New Roman"/>
          <w:lang w:val="en-US"/>
        </w:rPr>
      </w:pPr>
    </w:p>
    <w:p w:rsidRPr="00361F66" w:rsidR="35011C42" w:rsidP="6241F5A0" w:rsidRDefault="35011C42" w14:paraId="4CDF3FC7" w14:textId="4299E50C">
      <w:pPr>
        <w:spacing w:line="480" w:lineRule="auto"/>
        <w:ind w:left="851" w:hanging="851"/>
        <w:jc w:val="both"/>
        <w:rPr>
          <w:rFonts w:ascii="Times New Roman" w:hAnsi="Times New Roman" w:cs="Times New Roman"/>
          <w:i/>
          <w:iCs/>
          <w:lang w:val="en-US"/>
        </w:rPr>
      </w:pPr>
      <w:r w:rsidRPr="00361F66">
        <w:rPr>
          <w:rFonts w:ascii="Times New Roman" w:hAnsi="Times New Roman" w:cs="Times New Roman"/>
          <w:lang w:val="en-US"/>
        </w:rPr>
        <w:t>Pomerance, Murray, and R. Barton Palmer</w:t>
      </w:r>
      <w:r w:rsidRPr="00361F66" w:rsidR="008C34B0">
        <w:rPr>
          <w:rFonts w:ascii="Times New Roman" w:hAnsi="Times New Roman" w:cs="Times New Roman"/>
          <w:lang w:val="en-US"/>
        </w:rPr>
        <w:t>, eds.</w:t>
      </w:r>
      <w:r w:rsidRPr="00361F66">
        <w:rPr>
          <w:rFonts w:ascii="Times New Roman" w:hAnsi="Times New Roman" w:cs="Times New Roman"/>
          <w:lang w:val="en-US"/>
        </w:rPr>
        <w:t xml:space="preserve"> 2022. </w:t>
      </w:r>
      <w:r w:rsidRPr="00361F66">
        <w:rPr>
          <w:rFonts w:ascii="Times New Roman" w:hAnsi="Times New Roman" w:cs="Times New Roman"/>
          <w:i/>
          <w:iCs/>
          <w:lang w:val="en-US"/>
        </w:rPr>
        <w:t>Autism in Film and Television: On the Island.</w:t>
      </w:r>
      <w:r w:rsidRPr="00361F66">
        <w:rPr>
          <w:rFonts w:ascii="Times New Roman" w:hAnsi="Times New Roman" w:cs="Times New Roman"/>
          <w:lang w:val="en-US"/>
        </w:rPr>
        <w:t xml:space="preserve"> Austin: University of Texas Press.</w:t>
      </w:r>
    </w:p>
    <w:p w:rsidRPr="00361F66" w:rsidR="3B108BBE" w:rsidP="3B108BBE" w:rsidRDefault="3B108BBE" w14:paraId="1A2FB19E" w14:textId="47031524">
      <w:pPr>
        <w:spacing w:line="480" w:lineRule="auto"/>
        <w:ind w:left="851" w:hanging="851"/>
        <w:jc w:val="both"/>
        <w:rPr>
          <w:rFonts w:ascii="Times New Roman" w:hAnsi="Times New Roman" w:cs="Times New Roman"/>
          <w:lang w:val="en-US"/>
        </w:rPr>
      </w:pPr>
    </w:p>
    <w:p w:rsidRPr="00361F66" w:rsidR="00DA019F" w:rsidP="001C637E" w:rsidRDefault="00DA019F" w14:paraId="39F46FA3" w14:textId="57CCADC9">
      <w:pPr>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Preston, Jeffrey</w:t>
      </w:r>
      <w:r w:rsidRPr="00361F66" w:rsidR="002848C0">
        <w:rPr>
          <w:rFonts w:ascii="Times New Roman" w:hAnsi="Times New Roman" w:cs="Times New Roman"/>
          <w:lang w:val="en-US"/>
        </w:rPr>
        <w:t xml:space="preserve">. </w:t>
      </w:r>
      <w:r w:rsidRPr="00361F66">
        <w:rPr>
          <w:rFonts w:ascii="Times New Roman" w:hAnsi="Times New Roman" w:cs="Times New Roman"/>
          <w:lang w:val="en-US"/>
        </w:rPr>
        <w:t xml:space="preserve">2016. </w:t>
      </w:r>
      <w:r w:rsidRPr="00361F66">
        <w:rPr>
          <w:rFonts w:ascii="Times New Roman" w:hAnsi="Times New Roman" w:cs="Times New Roman"/>
          <w:i/>
          <w:iCs/>
          <w:lang w:val="en-US"/>
        </w:rPr>
        <w:t>The Fantasy of Disability: Images of Loss in Popular Culture</w:t>
      </w:r>
      <w:r w:rsidRPr="00361F66">
        <w:rPr>
          <w:rFonts w:ascii="Times New Roman" w:hAnsi="Times New Roman" w:cs="Times New Roman"/>
          <w:lang w:val="en-US"/>
        </w:rPr>
        <w:t>. Milton: Taylor &amp; Francis.</w:t>
      </w:r>
    </w:p>
    <w:p w:rsidRPr="00361F66" w:rsidR="00BE0CE8" w:rsidP="001C637E" w:rsidRDefault="00BE0CE8" w14:paraId="7E9B559D" w14:textId="224E06E2">
      <w:pPr>
        <w:spacing w:line="480" w:lineRule="auto"/>
        <w:ind w:left="851" w:hanging="851"/>
        <w:jc w:val="both"/>
        <w:rPr>
          <w:rFonts w:ascii="Times New Roman" w:hAnsi="Times New Roman" w:cs="Times New Roman"/>
          <w:lang w:val="en-US"/>
        </w:rPr>
      </w:pPr>
    </w:p>
    <w:p w:rsidRPr="00361F66" w:rsidR="007C0043" w:rsidP="001C637E" w:rsidRDefault="007C0043" w14:paraId="6C3DF4A7" w14:textId="582B2438">
      <w:pPr>
        <w:widowControl w:val="0"/>
        <w:autoSpaceDE w:val="0"/>
        <w:autoSpaceDN w:val="0"/>
        <w:adjustRightInd w:val="0"/>
        <w:spacing w:line="480" w:lineRule="auto"/>
        <w:ind w:left="851" w:hanging="851"/>
        <w:contextualSpacing/>
        <w:rPr>
          <w:rFonts w:ascii="Times New Roman" w:hAnsi="Times New Roman" w:cs="Times New Roman"/>
          <w:color w:val="000000" w:themeColor="text1"/>
          <w:lang w:val="en-US"/>
        </w:rPr>
      </w:pPr>
      <w:r w:rsidRPr="00361F66">
        <w:rPr>
          <w:rFonts w:ascii="Times New Roman" w:hAnsi="Times New Roman" w:cs="Times New Roman"/>
          <w:color w:val="000000" w:themeColor="text1"/>
          <w:lang w:val="en-US"/>
        </w:rPr>
        <w:t>Przybylo, E</w:t>
      </w:r>
      <w:r w:rsidRPr="00361F66" w:rsidR="002848C0">
        <w:rPr>
          <w:rFonts w:ascii="Times New Roman" w:hAnsi="Times New Roman" w:cs="Times New Roman"/>
          <w:color w:val="000000" w:themeColor="text1"/>
          <w:lang w:val="en-US"/>
        </w:rPr>
        <w:t xml:space="preserve">la. </w:t>
      </w:r>
      <w:r w:rsidRPr="00361F66">
        <w:rPr>
          <w:rFonts w:ascii="Times New Roman" w:hAnsi="Times New Roman" w:cs="Times New Roman"/>
          <w:color w:val="000000" w:themeColor="text1"/>
          <w:lang w:val="en-US"/>
        </w:rPr>
        <w:t xml:space="preserve">2011. </w:t>
      </w:r>
      <w:r w:rsidRPr="00361F66" w:rsidR="002848C0">
        <w:rPr>
          <w:rFonts w:ascii="Times New Roman" w:hAnsi="Times New Roman" w:cs="Times New Roman"/>
          <w:color w:val="000000" w:themeColor="text1"/>
          <w:lang w:val="en-US"/>
        </w:rPr>
        <w:t>“</w:t>
      </w:r>
      <w:r w:rsidRPr="00361F66">
        <w:rPr>
          <w:rFonts w:ascii="Times New Roman" w:hAnsi="Times New Roman" w:cs="Times New Roman"/>
          <w:color w:val="000000" w:themeColor="text1"/>
          <w:lang w:val="en-US"/>
        </w:rPr>
        <w:t xml:space="preserve">Crisis and safety: The asexual in </w:t>
      </w:r>
      <w:proofErr w:type="spellStart"/>
      <w:r w:rsidRPr="00361F66">
        <w:rPr>
          <w:rFonts w:ascii="Times New Roman" w:hAnsi="Times New Roman" w:cs="Times New Roman"/>
          <w:color w:val="000000" w:themeColor="text1"/>
          <w:lang w:val="en-US"/>
        </w:rPr>
        <w:t>sexusociety</w:t>
      </w:r>
      <w:proofErr w:type="spellEnd"/>
      <w:r w:rsidRPr="00361F66">
        <w:rPr>
          <w:rFonts w:ascii="Times New Roman" w:hAnsi="Times New Roman" w:cs="Times New Roman"/>
          <w:color w:val="000000" w:themeColor="text1"/>
          <w:lang w:val="en-US"/>
        </w:rPr>
        <w:t>.</w:t>
      </w:r>
      <w:r w:rsidRPr="00361F66" w:rsidR="002848C0">
        <w:rPr>
          <w:rFonts w:ascii="Times New Roman" w:hAnsi="Times New Roman" w:cs="Times New Roman"/>
          <w:color w:val="000000" w:themeColor="text1"/>
          <w:lang w:val="en-US"/>
        </w:rPr>
        <w:t>”</w:t>
      </w:r>
      <w:r w:rsidRPr="00361F66">
        <w:rPr>
          <w:rFonts w:ascii="Times New Roman" w:hAnsi="Times New Roman" w:cs="Times New Roman"/>
          <w:color w:val="000000" w:themeColor="text1"/>
          <w:lang w:val="en-US"/>
        </w:rPr>
        <w:t xml:space="preserve"> </w:t>
      </w:r>
      <w:r w:rsidRPr="00361F66">
        <w:rPr>
          <w:rFonts w:ascii="Times New Roman" w:hAnsi="Times New Roman" w:cs="Times New Roman"/>
          <w:i/>
          <w:color w:val="000000" w:themeColor="text1"/>
          <w:lang w:val="en-US"/>
        </w:rPr>
        <w:t>Sexualities</w:t>
      </w:r>
      <w:r w:rsidRPr="00361F66" w:rsidR="002848C0">
        <w:rPr>
          <w:rFonts w:ascii="Times New Roman" w:hAnsi="Times New Roman" w:cs="Times New Roman"/>
          <w:color w:val="000000" w:themeColor="text1"/>
          <w:lang w:val="en-US"/>
        </w:rPr>
        <w:t xml:space="preserve"> </w:t>
      </w:r>
      <w:r w:rsidRPr="00361F66">
        <w:rPr>
          <w:rFonts w:ascii="Times New Roman" w:hAnsi="Times New Roman" w:cs="Times New Roman"/>
          <w:iCs/>
          <w:color w:val="000000" w:themeColor="text1"/>
          <w:lang w:val="en-US"/>
        </w:rPr>
        <w:t>14</w:t>
      </w:r>
      <w:r w:rsidRPr="00361F66" w:rsidR="002848C0">
        <w:rPr>
          <w:rFonts w:ascii="Times New Roman" w:hAnsi="Times New Roman" w:cs="Times New Roman"/>
          <w:i/>
          <w:color w:val="000000" w:themeColor="text1"/>
          <w:lang w:val="en-US"/>
        </w:rPr>
        <w:t xml:space="preserve"> </w:t>
      </w:r>
      <w:r w:rsidRPr="00361F66">
        <w:rPr>
          <w:rFonts w:ascii="Times New Roman" w:hAnsi="Times New Roman" w:cs="Times New Roman"/>
          <w:color w:val="000000" w:themeColor="text1"/>
          <w:lang w:val="en-US"/>
        </w:rPr>
        <w:t>(4)</w:t>
      </w:r>
      <w:r w:rsidRPr="00361F66" w:rsidR="002848C0">
        <w:rPr>
          <w:rFonts w:ascii="Times New Roman" w:hAnsi="Times New Roman" w:cs="Times New Roman"/>
          <w:color w:val="000000" w:themeColor="text1"/>
          <w:lang w:val="en-US"/>
        </w:rPr>
        <w:t xml:space="preserve">: </w:t>
      </w:r>
      <w:r w:rsidRPr="00361F66">
        <w:rPr>
          <w:rFonts w:ascii="Times New Roman" w:hAnsi="Times New Roman" w:cs="Times New Roman"/>
          <w:color w:val="000000" w:themeColor="text1"/>
          <w:lang w:val="en-US"/>
        </w:rPr>
        <w:t>444</w:t>
      </w:r>
      <w:r w:rsidRPr="00361F66" w:rsidR="002848C0">
        <w:rPr>
          <w:rFonts w:ascii="Times New Roman" w:hAnsi="Times New Roman" w:cs="Times New Roman"/>
          <w:lang w:val="en-US"/>
        </w:rPr>
        <w:t>-</w:t>
      </w:r>
      <w:r w:rsidRPr="00361F66">
        <w:rPr>
          <w:rFonts w:ascii="Times New Roman" w:hAnsi="Times New Roman" w:cs="Times New Roman"/>
          <w:color w:val="000000" w:themeColor="text1"/>
          <w:lang w:val="en-US"/>
        </w:rPr>
        <w:t xml:space="preserve">461. </w:t>
      </w:r>
      <w:hyperlink w:history="1" r:id="rId19">
        <w:r w:rsidRPr="00361F66">
          <w:rPr>
            <w:rStyle w:val="Hyperlien"/>
            <w:rFonts w:ascii="Times New Roman" w:hAnsi="Times New Roman" w:cs="Times New Roman"/>
            <w:lang w:val="en-US"/>
          </w:rPr>
          <w:t>https://doi.org/10.1177/1363460711406461</w:t>
        </w:r>
      </w:hyperlink>
      <w:r w:rsidRPr="00361F66">
        <w:rPr>
          <w:rFonts w:ascii="Times New Roman" w:hAnsi="Times New Roman" w:cs="Times New Roman"/>
          <w:color w:val="000000" w:themeColor="text1"/>
          <w:lang w:val="en-US"/>
        </w:rPr>
        <w:t xml:space="preserve"> </w:t>
      </w:r>
    </w:p>
    <w:p w:rsidRPr="00361F66" w:rsidR="007C0043" w:rsidP="001C637E" w:rsidRDefault="007C0043" w14:paraId="266ADA1B" w14:textId="5599C386">
      <w:pPr>
        <w:spacing w:line="480" w:lineRule="auto"/>
        <w:ind w:left="851" w:hanging="851"/>
        <w:jc w:val="both"/>
        <w:rPr>
          <w:rFonts w:ascii="Times New Roman" w:hAnsi="Times New Roman" w:cs="Times New Roman"/>
          <w:lang w:val="en-US"/>
        </w:rPr>
      </w:pPr>
    </w:p>
    <w:p w:rsidRPr="00361F66" w:rsidR="00372A86" w:rsidP="001C637E" w:rsidRDefault="00372A86" w14:paraId="06EEDA6D" w14:textId="0C227D65">
      <w:pPr>
        <w:spacing w:line="480" w:lineRule="auto"/>
        <w:ind w:left="851" w:hanging="851"/>
        <w:jc w:val="both"/>
        <w:rPr>
          <w:rStyle w:val="Hyperlien"/>
          <w:rFonts w:ascii="Times New Roman" w:hAnsi="Times New Roman" w:cs="Times New Roman"/>
          <w:lang w:val="en-CA"/>
        </w:rPr>
      </w:pPr>
      <w:r w:rsidRPr="00361F66">
        <w:rPr>
          <w:rFonts w:ascii="Times New Roman" w:hAnsi="Times New Roman" w:cs="Times New Roman"/>
          <w:lang w:val="en-CA"/>
        </w:rPr>
        <w:t>Rook, K</w:t>
      </w:r>
      <w:r w:rsidRPr="00361F66" w:rsidR="007529A9">
        <w:rPr>
          <w:rFonts w:ascii="Times New Roman" w:hAnsi="Times New Roman" w:cs="Times New Roman"/>
          <w:lang w:val="en-CA"/>
        </w:rPr>
        <w:t>aren</w:t>
      </w:r>
      <w:r w:rsidRPr="00361F66">
        <w:rPr>
          <w:rFonts w:ascii="Times New Roman" w:hAnsi="Times New Roman" w:cs="Times New Roman"/>
          <w:lang w:val="en-CA"/>
        </w:rPr>
        <w:t xml:space="preserve"> S., </w:t>
      </w:r>
      <w:r w:rsidRPr="00361F66" w:rsidR="007529A9">
        <w:rPr>
          <w:rFonts w:ascii="Times New Roman" w:hAnsi="Times New Roman" w:cs="Times New Roman"/>
          <w:lang w:val="en-CA"/>
        </w:rPr>
        <w:t xml:space="preserve">Ralph </w:t>
      </w:r>
      <w:r w:rsidRPr="00361F66">
        <w:rPr>
          <w:rFonts w:ascii="Times New Roman" w:hAnsi="Times New Roman" w:cs="Times New Roman"/>
          <w:lang w:val="en-CA"/>
        </w:rPr>
        <w:t xml:space="preserve">Catalano, </w:t>
      </w:r>
      <w:r w:rsidRPr="00361F66" w:rsidR="007529A9">
        <w:rPr>
          <w:rFonts w:ascii="Times New Roman" w:hAnsi="Times New Roman" w:cs="Times New Roman"/>
          <w:lang w:val="en-CA"/>
        </w:rPr>
        <w:t>and</w:t>
      </w:r>
      <w:r w:rsidRPr="00361F66">
        <w:rPr>
          <w:rFonts w:ascii="Times New Roman" w:hAnsi="Times New Roman" w:cs="Times New Roman"/>
          <w:lang w:val="en-CA"/>
        </w:rPr>
        <w:t xml:space="preserve"> </w:t>
      </w:r>
      <w:r w:rsidRPr="00361F66" w:rsidR="007529A9">
        <w:rPr>
          <w:rFonts w:ascii="Times New Roman" w:hAnsi="Times New Roman" w:cs="Times New Roman"/>
          <w:lang w:val="en-CA"/>
        </w:rPr>
        <w:t xml:space="preserve">David </w:t>
      </w:r>
      <w:r w:rsidRPr="00361F66">
        <w:rPr>
          <w:rFonts w:ascii="Times New Roman" w:hAnsi="Times New Roman" w:cs="Times New Roman"/>
          <w:lang w:val="en-CA"/>
        </w:rPr>
        <w:t>Dooley</w:t>
      </w:r>
      <w:r w:rsidRPr="00361F66" w:rsidR="007529A9">
        <w:rPr>
          <w:rFonts w:ascii="Times New Roman" w:hAnsi="Times New Roman" w:cs="Times New Roman"/>
          <w:lang w:val="en-CA"/>
        </w:rPr>
        <w:t xml:space="preserve">. </w:t>
      </w:r>
      <w:r w:rsidRPr="00361F66">
        <w:rPr>
          <w:rFonts w:ascii="Times New Roman" w:hAnsi="Times New Roman" w:cs="Times New Roman"/>
          <w:lang w:val="en-CA"/>
        </w:rPr>
        <w:t xml:space="preserve">1989. </w:t>
      </w:r>
      <w:r w:rsidRPr="00361F66" w:rsidR="007529A9">
        <w:rPr>
          <w:rFonts w:ascii="Times New Roman" w:hAnsi="Times New Roman" w:cs="Times New Roman"/>
          <w:lang w:val="en-CA"/>
        </w:rPr>
        <w:t>“</w:t>
      </w:r>
      <w:r w:rsidRPr="00361F66">
        <w:rPr>
          <w:rFonts w:ascii="Times New Roman" w:hAnsi="Times New Roman" w:cs="Times New Roman"/>
          <w:lang w:val="en-CA"/>
        </w:rPr>
        <w:t>The timing of major life events: Effects of departing from the social clock.</w:t>
      </w:r>
      <w:r w:rsidRPr="00361F66" w:rsidR="007529A9">
        <w:rPr>
          <w:rFonts w:ascii="Times New Roman" w:hAnsi="Times New Roman" w:cs="Times New Roman"/>
          <w:lang w:val="en-CA"/>
        </w:rPr>
        <w:t>”</w:t>
      </w:r>
      <w:r w:rsidRPr="00361F66">
        <w:rPr>
          <w:rFonts w:ascii="Times New Roman" w:hAnsi="Times New Roman" w:cs="Times New Roman"/>
          <w:lang w:val="en-CA"/>
        </w:rPr>
        <w:t xml:space="preserve"> </w:t>
      </w:r>
      <w:r w:rsidRPr="00361F66">
        <w:rPr>
          <w:rFonts w:ascii="Times New Roman" w:hAnsi="Times New Roman" w:cs="Times New Roman"/>
          <w:i/>
          <w:iCs/>
          <w:lang w:val="en-CA"/>
        </w:rPr>
        <w:t>American Journal of Community Psychology</w:t>
      </w:r>
      <w:r w:rsidRPr="00361F66" w:rsidR="007529A9">
        <w:rPr>
          <w:rFonts w:ascii="Times New Roman" w:hAnsi="Times New Roman" w:cs="Times New Roman"/>
          <w:lang w:val="en-CA"/>
        </w:rPr>
        <w:t xml:space="preserve"> </w:t>
      </w:r>
      <w:r w:rsidRPr="00361F66">
        <w:rPr>
          <w:rFonts w:ascii="Times New Roman" w:hAnsi="Times New Roman" w:cs="Times New Roman"/>
          <w:lang w:val="en-CA"/>
        </w:rPr>
        <w:t>17</w:t>
      </w:r>
      <w:r w:rsidRPr="00361F66" w:rsidR="007529A9">
        <w:rPr>
          <w:rFonts w:ascii="Times New Roman" w:hAnsi="Times New Roman" w:cs="Times New Roman"/>
          <w:i/>
          <w:iCs/>
          <w:lang w:val="en-CA"/>
        </w:rPr>
        <w:t xml:space="preserve"> </w:t>
      </w:r>
      <w:r w:rsidRPr="00361F66">
        <w:rPr>
          <w:rFonts w:ascii="Times New Roman" w:hAnsi="Times New Roman" w:cs="Times New Roman"/>
          <w:lang w:val="en-CA"/>
        </w:rPr>
        <w:t>(2)</w:t>
      </w:r>
      <w:r w:rsidRPr="00361F66" w:rsidR="007529A9">
        <w:rPr>
          <w:rFonts w:ascii="Times New Roman" w:hAnsi="Times New Roman" w:cs="Times New Roman"/>
          <w:lang w:val="en-CA"/>
        </w:rPr>
        <w:t>:</w:t>
      </w:r>
      <w:r w:rsidRPr="00361F66">
        <w:rPr>
          <w:rFonts w:ascii="Times New Roman" w:hAnsi="Times New Roman" w:cs="Times New Roman"/>
          <w:lang w:val="en-CA"/>
        </w:rPr>
        <w:t xml:space="preserve"> 233</w:t>
      </w:r>
      <w:r w:rsidRPr="00361F66" w:rsidR="007529A9">
        <w:rPr>
          <w:rFonts w:ascii="Times New Roman" w:hAnsi="Times New Roman" w:cs="Times New Roman"/>
          <w:lang w:val="en-CA"/>
        </w:rPr>
        <w:t>-</w:t>
      </w:r>
      <w:r w:rsidRPr="00361F66">
        <w:rPr>
          <w:rFonts w:ascii="Times New Roman" w:hAnsi="Times New Roman" w:cs="Times New Roman"/>
          <w:lang w:val="en-CA"/>
        </w:rPr>
        <w:t xml:space="preserve">258. </w:t>
      </w:r>
      <w:hyperlink w:history="1" r:id="rId20">
        <w:r w:rsidRPr="00361F66">
          <w:rPr>
            <w:rStyle w:val="Hyperlien"/>
            <w:rFonts w:ascii="Times New Roman" w:hAnsi="Times New Roman" w:cs="Times New Roman"/>
            <w:lang w:val="en-CA"/>
          </w:rPr>
          <w:t>https://doi.org/10.1007/BF00931009</w:t>
        </w:r>
      </w:hyperlink>
    </w:p>
    <w:p w:rsidRPr="00361F66" w:rsidR="6241F5A0" w:rsidP="6241F5A0" w:rsidRDefault="6241F5A0" w14:paraId="5A3F9A82" w14:textId="1A222C47">
      <w:pPr>
        <w:spacing w:line="480" w:lineRule="auto"/>
        <w:ind w:left="851" w:hanging="851"/>
        <w:jc w:val="both"/>
        <w:rPr>
          <w:rFonts w:ascii="Times New Roman" w:hAnsi="Times New Roman" w:eastAsia="Times New Roman" w:cs="Times New Roman"/>
          <w:lang w:val="en-US" w:eastAsia="fr-CA"/>
        </w:rPr>
      </w:pPr>
    </w:p>
    <w:p w:rsidRPr="00361F66" w:rsidR="00E610A6" w:rsidP="00E610A6" w:rsidRDefault="00E610A6" w14:paraId="2C095C1D" w14:textId="4CC43DF7">
      <w:pPr>
        <w:autoSpaceDE w:val="0"/>
        <w:autoSpaceDN w:val="0"/>
        <w:adjustRightInd w:val="0"/>
        <w:spacing w:line="480" w:lineRule="auto"/>
        <w:ind w:left="851" w:hanging="851"/>
        <w:rPr>
          <w:rFonts w:ascii="Times New Roman" w:hAnsi="Times New Roman" w:cs="Times New Roman"/>
          <w:lang w:val="en-US"/>
        </w:rPr>
      </w:pPr>
      <w:r w:rsidRPr="00361F66">
        <w:rPr>
          <w:rFonts w:ascii="Times New Roman" w:hAnsi="Times New Roman" w:cs="Times New Roman"/>
          <w:lang w:val="en-US"/>
        </w:rPr>
        <w:t xml:space="preserve">Schweinitz, Jörg. 2011. </w:t>
      </w:r>
      <w:r w:rsidRPr="00361F66">
        <w:rPr>
          <w:rFonts w:ascii="Times New Roman" w:hAnsi="Times New Roman" w:cs="Times New Roman"/>
          <w:i/>
          <w:iCs/>
          <w:lang w:val="en-US"/>
        </w:rPr>
        <w:t xml:space="preserve">Film and </w:t>
      </w:r>
      <w:r w:rsidRPr="00361F66" w:rsidR="008C34B0">
        <w:rPr>
          <w:rFonts w:ascii="Times New Roman" w:hAnsi="Times New Roman" w:cs="Times New Roman"/>
          <w:i/>
          <w:iCs/>
          <w:lang w:val="en-US"/>
        </w:rPr>
        <w:t>S</w:t>
      </w:r>
      <w:r w:rsidRPr="00361F66">
        <w:rPr>
          <w:rFonts w:ascii="Times New Roman" w:hAnsi="Times New Roman" w:cs="Times New Roman"/>
          <w:i/>
          <w:iCs/>
          <w:lang w:val="en-US"/>
        </w:rPr>
        <w:t xml:space="preserve">tereotype: A </w:t>
      </w:r>
      <w:r w:rsidRPr="00361F66" w:rsidR="008C34B0">
        <w:rPr>
          <w:rFonts w:ascii="Times New Roman" w:hAnsi="Times New Roman" w:cs="Times New Roman"/>
          <w:i/>
          <w:iCs/>
          <w:lang w:val="en-US"/>
        </w:rPr>
        <w:t>C</w:t>
      </w:r>
      <w:r w:rsidRPr="00361F66">
        <w:rPr>
          <w:rFonts w:ascii="Times New Roman" w:hAnsi="Times New Roman" w:cs="Times New Roman"/>
          <w:i/>
          <w:iCs/>
          <w:lang w:val="en-US"/>
        </w:rPr>
        <w:t xml:space="preserve">hallenge for </w:t>
      </w:r>
      <w:r w:rsidRPr="00361F66" w:rsidR="008C34B0">
        <w:rPr>
          <w:rFonts w:ascii="Times New Roman" w:hAnsi="Times New Roman" w:cs="Times New Roman"/>
          <w:i/>
          <w:iCs/>
          <w:lang w:val="en-US"/>
        </w:rPr>
        <w:t>C</w:t>
      </w:r>
      <w:r w:rsidRPr="00361F66">
        <w:rPr>
          <w:rFonts w:ascii="Times New Roman" w:hAnsi="Times New Roman" w:cs="Times New Roman"/>
          <w:i/>
          <w:iCs/>
          <w:lang w:val="en-US"/>
        </w:rPr>
        <w:t xml:space="preserve">inema and </w:t>
      </w:r>
      <w:r w:rsidRPr="00361F66" w:rsidR="008C34B0">
        <w:rPr>
          <w:rFonts w:ascii="Times New Roman" w:hAnsi="Times New Roman" w:cs="Times New Roman"/>
          <w:i/>
          <w:iCs/>
          <w:lang w:val="en-US"/>
        </w:rPr>
        <w:t>T</w:t>
      </w:r>
      <w:r w:rsidRPr="00361F66">
        <w:rPr>
          <w:rFonts w:ascii="Times New Roman" w:hAnsi="Times New Roman" w:cs="Times New Roman"/>
          <w:i/>
          <w:iCs/>
          <w:lang w:val="en-US"/>
        </w:rPr>
        <w:t>heory</w:t>
      </w:r>
      <w:r w:rsidRPr="00361F66">
        <w:rPr>
          <w:rFonts w:ascii="Times New Roman" w:hAnsi="Times New Roman" w:cs="Times New Roman"/>
          <w:lang w:val="en-US"/>
        </w:rPr>
        <w:t>. New York: Colombia University Press.</w:t>
      </w:r>
    </w:p>
    <w:p w:rsidRPr="00361F66" w:rsidR="00E610A6" w:rsidP="00E610A6" w:rsidRDefault="00E610A6" w14:paraId="5E2E261C" w14:textId="77777777">
      <w:pPr>
        <w:autoSpaceDE w:val="0"/>
        <w:autoSpaceDN w:val="0"/>
        <w:adjustRightInd w:val="0"/>
        <w:spacing w:line="480" w:lineRule="auto"/>
        <w:rPr>
          <w:rFonts w:ascii="Times New Roman" w:hAnsi="Times New Roman" w:cs="Times New Roman"/>
          <w:lang w:val="en-US"/>
        </w:rPr>
      </w:pPr>
    </w:p>
    <w:p w:rsidRPr="00361F66" w:rsidR="00E610A6" w:rsidP="00E610A6" w:rsidRDefault="00E610A6" w14:paraId="6733A4C8" w14:textId="77777777">
      <w:pPr>
        <w:autoSpaceDE w:val="0"/>
        <w:autoSpaceDN w:val="0"/>
        <w:adjustRightInd w:val="0"/>
        <w:rPr>
          <w:rFonts w:ascii="Times New Roman" w:hAnsi="Times New Roman" w:cs="Times New Roman"/>
          <w:lang w:val="en-US"/>
        </w:rPr>
      </w:pPr>
    </w:p>
    <w:p w:rsidRPr="00361F66" w:rsidR="00216C4A" w:rsidP="001C637E" w:rsidRDefault="46F4AF6E" w14:paraId="404B36BA" w14:textId="785412F4">
      <w:pPr>
        <w:spacing w:line="480" w:lineRule="auto"/>
        <w:ind w:left="851" w:hanging="851"/>
        <w:jc w:val="both"/>
        <w:rPr>
          <w:rFonts w:ascii="Times New Roman" w:hAnsi="Times New Roman" w:eastAsia="Times New Roman" w:cs="Times New Roman"/>
          <w:lang w:val="en-US" w:eastAsia="fr-CA"/>
        </w:rPr>
      </w:pPr>
      <w:r w:rsidRPr="00361F66">
        <w:rPr>
          <w:rFonts w:ascii="Times New Roman" w:hAnsi="Times New Roman" w:eastAsia="Times New Roman" w:cs="Times New Roman"/>
          <w:lang w:val="en-US" w:eastAsia="fr-CA"/>
        </w:rPr>
        <w:t>Smith, Murray</w:t>
      </w:r>
      <w:r w:rsidRPr="00361F66" w:rsidR="5912ABC1">
        <w:rPr>
          <w:rFonts w:ascii="Times New Roman" w:hAnsi="Times New Roman" w:eastAsia="Times New Roman" w:cs="Times New Roman"/>
          <w:lang w:val="en-US" w:eastAsia="fr-CA"/>
        </w:rPr>
        <w:t xml:space="preserve">. </w:t>
      </w:r>
      <w:r w:rsidRPr="00361F66">
        <w:rPr>
          <w:rFonts w:ascii="Times New Roman" w:hAnsi="Times New Roman" w:eastAsia="Times New Roman" w:cs="Times New Roman"/>
          <w:lang w:val="en-US" w:eastAsia="fr-CA"/>
        </w:rPr>
        <w:t xml:space="preserve">1995. </w:t>
      </w:r>
      <w:r w:rsidRPr="00361F66">
        <w:rPr>
          <w:rFonts w:ascii="Times New Roman" w:hAnsi="Times New Roman" w:eastAsia="Times New Roman" w:cs="Times New Roman"/>
          <w:i/>
          <w:iCs/>
          <w:lang w:val="en-US" w:eastAsia="fr-CA"/>
        </w:rPr>
        <w:t>Engaging Characters: Fiction, Emotion, and the Cinema</w:t>
      </w:r>
      <w:r w:rsidRPr="00361F66">
        <w:rPr>
          <w:rFonts w:ascii="Times New Roman" w:hAnsi="Times New Roman" w:eastAsia="Times New Roman" w:cs="Times New Roman"/>
          <w:lang w:val="en-US" w:eastAsia="fr-CA"/>
        </w:rPr>
        <w:t>. New York: Oxford University Press.</w:t>
      </w:r>
    </w:p>
    <w:p w:rsidRPr="00361F66" w:rsidR="6241F5A0" w:rsidP="6241F5A0" w:rsidRDefault="6241F5A0" w14:paraId="05C6B40F" w14:textId="0AB018F4">
      <w:pPr>
        <w:spacing w:line="480" w:lineRule="auto"/>
        <w:ind w:left="851" w:hanging="851"/>
        <w:jc w:val="both"/>
        <w:rPr>
          <w:rFonts w:ascii="Times New Roman" w:hAnsi="Times New Roman" w:eastAsia="Times New Roman" w:cs="Times New Roman"/>
          <w:lang w:val="en-US" w:eastAsia="fr-CA"/>
        </w:rPr>
      </w:pPr>
    </w:p>
    <w:p w:rsidRPr="00361F66" w:rsidR="0050554C" w:rsidP="0050554C" w:rsidRDefault="0050554C" w14:paraId="20BA081B" w14:textId="60F28845">
      <w:pPr>
        <w:autoSpaceDE w:val="0"/>
        <w:autoSpaceDN w:val="0"/>
        <w:adjustRightInd w:val="0"/>
        <w:spacing w:line="480" w:lineRule="auto"/>
        <w:ind w:left="851" w:hanging="851"/>
        <w:jc w:val="both"/>
        <w:rPr>
          <w:rFonts w:ascii="Times New Roman" w:hAnsi="Times New Roman" w:cs="Times New Roman"/>
          <w:lang w:val="en-US"/>
        </w:rPr>
      </w:pPr>
      <w:r w:rsidRPr="00361F66">
        <w:rPr>
          <w:rFonts w:ascii="Times New Roman" w:hAnsi="Times New Roman" w:cs="Times New Roman"/>
          <w:lang w:val="en-US"/>
        </w:rPr>
        <w:t xml:space="preserve">Smith, Sarah H. 2012. “Scripting sexual desire: Cultural scenarios of teen girls’ sexual desire in popular films, 2000–2009.” </w:t>
      </w:r>
      <w:r w:rsidRPr="00361F66">
        <w:rPr>
          <w:rFonts w:ascii="Times New Roman" w:hAnsi="Times New Roman" w:cs="Times New Roman"/>
          <w:i/>
          <w:iCs/>
          <w:lang w:val="en-US"/>
        </w:rPr>
        <w:t>Sexuality &amp; Culture</w:t>
      </w:r>
      <w:r w:rsidRPr="00361F66" w:rsidR="008C34B0">
        <w:rPr>
          <w:rFonts w:ascii="Times New Roman" w:hAnsi="Times New Roman" w:cs="Times New Roman"/>
          <w:lang w:val="en-US"/>
        </w:rPr>
        <w:t xml:space="preserve"> </w:t>
      </w:r>
      <w:r w:rsidRPr="00361F66">
        <w:rPr>
          <w:rFonts w:ascii="Times New Roman" w:hAnsi="Times New Roman" w:cs="Times New Roman"/>
          <w:lang w:val="en-US"/>
        </w:rPr>
        <w:t>16 (3): 321</w:t>
      </w:r>
      <w:r w:rsidRPr="00361F66" w:rsidR="008C34B0">
        <w:rPr>
          <w:rFonts w:ascii="Times New Roman" w:hAnsi="Times New Roman" w:cs="Times New Roman"/>
          <w:lang w:val="en-US"/>
        </w:rPr>
        <w:t>-</w:t>
      </w:r>
      <w:r w:rsidRPr="00361F66">
        <w:rPr>
          <w:rFonts w:ascii="Times New Roman" w:hAnsi="Times New Roman" w:cs="Times New Roman"/>
          <w:lang w:val="en-US"/>
        </w:rPr>
        <w:t>341.</w:t>
      </w:r>
    </w:p>
    <w:p w:rsidRPr="00361F66" w:rsidR="0050554C" w:rsidP="0050554C" w:rsidRDefault="0050554C" w14:paraId="4B631FE3" w14:textId="77777777">
      <w:pPr>
        <w:spacing w:line="480" w:lineRule="auto"/>
        <w:ind w:left="851" w:hanging="851"/>
        <w:jc w:val="both"/>
        <w:rPr>
          <w:rFonts w:ascii="Times New Roman" w:hAnsi="Times New Roman" w:eastAsia="Times New Roman" w:cs="Times New Roman"/>
          <w:lang w:val="en-US" w:eastAsia="fr-CA"/>
        </w:rPr>
      </w:pPr>
    </w:p>
    <w:p w:rsidRPr="00361F66" w:rsidR="3C37FA7D" w:rsidP="00F12E6C" w:rsidRDefault="2282390F" w14:paraId="104DBCD9" w14:textId="3CDDBFEC">
      <w:pPr>
        <w:spacing w:line="480" w:lineRule="auto"/>
        <w:ind w:left="851" w:hanging="851"/>
        <w:jc w:val="both"/>
        <w:rPr>
          <w:rFonts w:ascii="Times New Roman" w:hAnsi="Times New Roman" w:eastAsia="Times New Roman" w:cs="Times New Roman"/>
          <w:lang w:val="en-US"/>
        </w:rPr>
      </w:pPr>
      <w:r w:rsidRPr="00361F66">
        <w:rPr>
          <w:rFonts w:ascii="Times New Roman" w:hAnsi="Times New Roman" w:eastAsia="Times New Roman" w:cs="Times New Roman"/>
          <w:lang w:val="en-US"/>
        </w:rPr>
        <w:t>Sprague, J</w:t>
      </w:r>
      <w:r w:rsidRPr="00361F66" w:rsidR="7E872AC7">
        <w:rPr>
          <w:rFonts w:ascii="Times New Roman" w:hAnsi="Times New Roman" w:eastAsia="Times New Roman" w:cs="Times New Roman"/>
          <w:lang w:val="en-US"/>
        </w:rPr>
        <w:t xml:space="preserve">oey. </w:t>
      </w:r>
      <w:r w:rsidRPr="00361F66">
        <w:rPr>
          <w:rFonts w:ascii="Times New Roman" w:hAnsi="Times New Roman" w:eastAsia="Times New Roman" w:cs="Times New Roman"/>
          <w:lang w:val="en-US"/>
        </w:rPr>
        <w:t xml:space="preserve">2016. </w:t>
      </w:r>
      <w:r w:rsidRPr="00361F66">
        <w:rPr>
          <w:rFonts w:ascii="Times New Roman" w:hAnsi="Times New Roman" w:eastAsia="Times New Roman" w:cs="Times New Roman"/>
          <w:i/>
          <w:iCs/>
          <w:lang w:val="en-US"/>
        </w:rPr>
        <w:t>Feminist Methodologies for Critical Researchers: Bridging Differences</w:t>
      </w:r>
      <w:r w:rsidRPr="00361F66" w:rsidR="008C34B0">
        <w:rPr>
          <w:rFonts w:ascii="Times New Roman" w:hAnsi="Times New Roman" w:eastAsia="Times New Roman" w:cs="Times New Roman"/>
          <w:i/>
          <w:iCs/>
          <w:lang w:val="en-US"/>
        </w:rPr>
        <w:t xml:space="preserve">, </w:t>
      </w:r>
      <w:r w:rsidRPr="00361F66">
        <w:rPr>
          <w:rFonts w:ascii="Times New Roman" w:hAnsi="Times New Roman" w:eastAsia="Times New Roman" w:cs="Times New Roman"/>
          <w:lang w:val="en-US"/>
        </w:rPr>
        <w:t xml:space="preserve">2nd </w:t>
      </w:r>
      <w:r w:rsidRPr="00361F66" w:rsidR="008C34B0">
        <w:rPr>
          <w:rFonts w:ascii="Times New Roman" w:hAnsi="Times New Roman" w:eastAsia="Times New Roman" w:cs="Times New Roman"/>
          <w:lang w:val="en-US"/>
        </w:rPr>
        <w:t>e</w:t>
      </w:r>
      <w:r w:rsidRPr="00361F66">
        <w:rPr>
          <w:rFonts w:ascii="Times New Roman" w:hAnsi="Times New Roman" w:eastAsia="Times New Roman" w:cs="Times New Roman"/>
          <w:lang w:val="en-US"/>
        </w:rPr>
        <w:t xml:space="preserve">d. </w:t>
      </w:r>
      <w:r w:rsidRPr="00361F66" w:rsidR="008C34B0">
        <w:rPr>
          <w:rFonts w:ascii="Times New Roman" w:hAnsi="Times New Roman" w:eastAsia="Times New Roman" w:cs="Times New Roman"/>
          <w:lang w:val="en-US"/>
        </w:rPr>
        <w:t xml:space="preserve">Lanham: </w:t>
      </w:r>
      <w:r w:rsidRPr="00361F66">
        <w:rPr>
          <w:rFonts w:ascii="Times New Roman" w:hAnsi="Times New Roman" w:eastAsia="Times New Roman" w:cs="Times New Roman"/>
          <w:lang w:val="en-US"/>
        </w:rPr>
        <w:t>Rowman &amp; Littlefield.</w:t>
      </w:r>
    </w:p>
    <w:p w:rsidRPr="00361F66" w:rsidR="6241F5A0" w:rsidP="6241F5A0" w:rsidRDefault="6241F5A0" w14:paraId="39A98BD0" w14:textId="18B1514F">
      <w:pPr>
        <w:jc w:val="both"/>
        <w:rPr>
          <w:rFonts w:ascii="Times New Roman" w:hAnsi="Times New Roman" w:eastAsia="Times New Roman" w:cs="Times New Roman"/>
          <w:lang w:val="en-US"/>
        </w:rPr>
      </w:pPr>
    </w:p>
    <w:p w:rsidRPr="00361F66" w:rsidR="6241F5A0" w:rsidP="6241F5A0" w:rsidRDefault="6241F5A0" w14:paraId="076CE904" w14:textId="6C5F55E1">
      <w:pPr>
        <w:jc w:val="both"/>
        <w:rPr>
          <w:rFonts w:ascii="Times New Roman" w:hAnsi="Times New Roman" w:eastAsia="Times New Roman" w:cs="Times New Roman"/>
          <w:lang w:val="en-US"/>
        </w:rPr>
      </w:pPr>
    </w:p>
    <w:p w:rsidRPr="00361F66" w:rsidR="024B91BA" w:rsidP="008C34B0" w:rsidRDefault="024B91BA" w14:paraId="40C2ECB3" w14:textId="4987646D">
      <w:pPr>
        <w:shd w:val="clear" w:color="auto" w:fill="FFFFFF" w:themeFill="background1"/>
        <w:spacing w:line="480" w:lineRule="auto"/>
        <w:ind w:left="992" w:hanging="992"/>
        <w:rPr>
          <w:rStyle w:val="Hyperlien"/>
          <w:rFonts w:ascii="Segoe UI" w:hAnsi="Segoe UI" w:eastAsia="Segoe UI" w:cs="Segoe UI"/>
          <w:sz w:val="18"/>
          <w:szCs w:val="18"/>
          <w:lang w:val="en-US"/>
        </w:rPr>
      </w:pPr>
      <w:r w:rsidRPr="00361F66">
        <w:rPr>
          <w:rFonts w:ascii="Times New Roman" w:hAnsi="Times New Roman" w:eastAsia="Times New Roman" w:cs="Times New Roman"/>
          <w:color w:val="333333"/>
          <w:lang w:val="en-US"/>
        </w:rPr>
        <w:t>Twenge, J</w:t>
      </w:r>
      <w:r w:rsidRPr="00361F66" w:rsidR="2E3B18D0">
        <w:rPr>
          <w:rFonts w:ascii="Times New Roman" w:hAnsi="Times New Roman" w:eastAsia="Times New Roman" w:cs="Times New Roman"/>
          <w:color w:val="333333"/>
          <w:lang w:val="en-US"/>
        </w:rPr>
        <w:t>ean</w:t>
      </w:r>
      <w:r w:rsidRPr="00361F66">
        <w:rPr>
          <w:rFonts w:ascii="Times New Roman" w:hAnsi="Times New Roman" w:eastAsia="Times New Roman" w:cs="Times New Roman"/>
          <w:color w:val="333333"/>
          <w:lang w:val="en-US"/>
        </w:rPr>
        <w:t xml:space="preserve"> M., </w:t>
      </w:r>
      <w:r w:rsidRPr="00361F66" w:rsidR="48BA64EB">
        <w:rPr>
          <w:rFonts w:ascii="Times New Roman" w:hAnsi="Times New Roman" w:eastAsia="Times New Roman" w:cs="Times New Roman"/>
          <w:color w:val="333333"/>
          <w:lang w:val="en-US"/>
        </w:rPr>
        <w:t>and</w:t>
      </w:r>
      <w:r w:rsidRPr="00361F66">
        <w:rPr>
          <w:rFonts w:ascii="Times New Roman" w:hAnsi="Times New Roman" w:eastAsia="Times New Roman" w:cs="Times New Roman"/>
          <w:color w:val="333333"/>
          <w:lang w:val="en-US"/>
        </w:rPr>
        <w:t xml:space="preserve"> </w:t>
      </w:r>
      <w:proofErr w:type="spellStart"/>
      <w:r w:rsidRPr="00361F66" w:rsidR="4729CE9C">
        <w:rPr>
          <w:rFonts w:ascii="Times New Roman" w:hAnsi="Times New Roman" w:eastAsia="Times New Roman" w:cs="Times New Roman"/>
          <w:color w:val="333333"/>
          <w:lang w:val="en-US"/>
        </w:rPr>
        <w:t>Heejung</w:t>
      </w:r>
      <w:proofErr w:type="spellEnd"/>
      <w:r w:rsidRPr="00361F66" w:rsidR="4729CE9C">
        <w:rPr>
          <w:rFonts w:ascii="Times New Roman" w:hAnsi="Times New Roman" w:eastAsia="Times New Roman" w:cs="Times New Roman"/>
          <w:color w:val="333333"/>
          <w:lang w:val="en-US"/>
        </w:rPr>
        <w:t xml:space="preserve"> </w:t>
      </w:r>
      <w:r w:rsidRPr="00361F66">
        <w:rPr>
          <w:rFonts w:ascii="Times New Roman" w:hAnsi="Times New Roman" w:eastAsia="Times New Roman" w:cs="Times New Roman"/>
          <w:color w:val="333333"/>
          <w:lang w:val="en-US"/>
        </w:rPr>
        <w:t>Park</w:t>
      </w:r>
      <w:r w:rsidRPr="00361F66" w:rsidR="5A306CF7">
        <w:rPr>
          <w:rFonts w:ascii="Times New Roman" w:hAnsi="Times New Roman" w:eastAsia="Times New Roman" w:cs="Times New Roman"/>
          <w:color w:val="333333"/>
          <w:lang w:val="en-US"/>
        </w:rPr>
        <w:t xml:space="preserve">. </w:t>
      </w:r>
      <w:r w:rsidRPr="00361F66">
        <w:rPr>
          <w:rFonts w:ascii="Times New Roman" w:hAnsi="Times New Roman" w:eastAsia="Times New Roman" w:cs="Times New Roman"/>
          <w:color w:val="333333"/>
          <w:lang w:val="en-US"/>
        </w:rPr>
        <w:t xml:space="preserve">2019. </w:t>
      </w:r>
      <w:r w:rsidRPr="00361F66" w:rsidR="4D2EB22D">
        <w:rPr>
          <w:rFonts w:ascii="Times New Roman" w:hAnsi="Times New Roman" w:eastAsia="Times New Roman" w:cs="Times New Roman"/>
          <w:color w:val="333333"/>
          <w:lang w:val="en-US"/>
        </w:rPr>
        <w:t>“</w:t>
      </w:r>
      <w:r w:rsidRPr="00361F66">
        <w:rPr>
          <w:rFonts w:ascii="Times New Roman" w:hAnsi="Times New Roman" w:eastAsia="Times New Roman" w:cs="Times New Roman"/>
          <w:color w:val="333333"/>
          <w:lang w:val="en-US"/>
        </w:rPr>
        <w:t>The decline in adult activities among U.S</w:t>
      </w:r>
      <w:r w:rsidRPr="00361F66">
        <w:rPr>
          <w:rFonts w:ascii="Times New Roman" w:hAnsi="Times New Roman" w:eastAsia="Times New Roman" w:cs="Times New Roman"/>
          <w:i/>
          <w:iCs/>
          <w:color w:val="333333"/>
          <w:lang w:val="en-US"/>
        </w:rPr>
        <w:t xml:space="preserve">. </w:t>
      </w:r>
      <w:r w:rsidRPr="00361F66">
        <w:rPr>
          <w:rFonts w:ascii="Times New Roman" w:hAnsi="Times New Roman" w:eastAsia="Times New Roman" w:cs="Times New Roman"/>
          <w:color w:val="333333"/>
          <w:lang w:val="en-US"/>
        </w:rPr>
        <w:t>adolescents.</w:t>
      </w:r>
      <w:r w:rsidRPr="00361F66" w:rsidR="09285096">
        <w:rPr>
          <w:rFonts w:ascii="Times New Roman" w:hAnsi="Times New Roman" w:eastAsia="Times New Roman" w:cs="Times New Roman"/>
          <w:color w:val="333333"/>
          <w:lang w:val="en-US"/>
        </w:rPr>
        <w:t>”</w:t>
      </w:r>
      <w:r w:rsidRPr="00361F66">
        <w:rPr>
          <w:rFonts w:ascii="Times New Roman" w:hAnsi="Times New Roman" w:eastAsia="Times New Roman" w:cs="Times New Roman"/>
          <w:i/>
          <w:iCs/>
          <w:color w:val="333333"/>
          <w:lang w:val="en-US"/>
        </w:rPr>
        <w:t xml:space="preserve"> Child Development</w:t>
      </w:r>
      <w:r w:rsidRPr="00361F66" w:rsidR="00F57F89">
        <w:rPr>
          <w:rFonts w:ascii="Times New Roman" w:hAnsi="Times New Roman" w:eastAsia="Times New Roman" w:cs="Times New Roman"/>
          <w:color w:val="333333"/>
          <w:lang w:val="en-US"/>
        </w:rPr>
        <w:t xml:space="preserve"> </w:t>
      </w:r>
      <w:r w:rsidRPr="00361F66">
        <w:rPr>
          <w:rFonts w:ascii="Times New Roman" w:hAnsi="Times New Roman" w:eastAsia="Times New Roman" w:cs="Times New Roman"/>
          <w:color w:val="333333"/>
          <w:lang w:val="en-US"/>
        </w:rPr>
        <w:t>90</w:t>
      </w:r>
      <w:r w:rsidRPr="00361F66" w:rsidR="383FC6B0">
        <w:rPr>
          <w:rFonts w:ascii="Times New Roman" w:hAnsi="Times New Roman" w:eastAsia="Times New Roman" w:cs="Times New Roman"/>
          <w:color w:val="333333"/>
          <w:lang w:val="en-US"/>
        </w:rPr>
        <w:t xml:space="preserve"> </w:t>
      </w:r>
      <w:r w:rsidRPr="00361F66">
        <w:rPr>
          <w:rFonts w:ascii="Times New Roman" w:hAnsi="Times New Roman" w:eastAsia="Times New Roman" w:cs="Times New Roman"/>
          <w:color w:val="333333"/>
          <w:lang w:val="en-US"/>
        </w:rPr>
        <w:t>(2)</w:t>
      </w:r>
      <w:r w:rsidRPr="00361F66" w:rsidR="31AEA535">
        <w:rPr>
          <w:rFonts w:ascii="Times New Roman" w:hAnsi="Times New Roman" w:eastAsia="Times New Roman" w:cs="Times New Roman"/>
          <w:color w:val="333333"/>
          <w:lang w:val="en-US"/>
        </w:rPr>
        <w:t>:</w:t>
      </w:r>
      <w:r w:rsidRPr="00361F66">
        <w:rPr>
          <w:rFonts w:ascii="Times New Roman" w:hAnsi="Times New Roman" w:eastAsia="Times New Roman" w:cs="Times New Roman"/>
          <w:color w:val="333333"/>
          <w:lang w:val="en-US"/>
        </w:rPr>
        <w:t xml:space="preserve"> 638</w:t>
      </w:r>
      <w:r w:rsidRPr="00361F66" w:rsidR="00F57F89">
        <w:rPr>
          <w:rFonts w:ascii="Times New Roman" w:hAnsi="Times New Roman" w:eastAsia="Times New Roman" w:cs="Times New Roman"/>
          <w:color w:val="333333"/>
          <w:lang w:val="en-US"/>
        </w:rPr>
        <w:t>-</w:t>
      </w:r>
      <w:r w:rsidRPr="00361F66">
        <w:rPr>
          <w:rFonts w:ascii="Times New Roman" w:hAnsi="Times New Roman" w:eastAsia="Times New Roman" w:cs="Times New Roman"/>
          <w:color w:val="333333"/>
          <w:lang w:val="en-US"/>
        </w:rPr>
        <w:t xml:space="preserve">654. </w:t>
      </w:r>
      <w:hyperlink w:history="1" r:id="rId21">
        <w:r w:rsidRPr="00361F66">
          <w:rPr>
            <w:rStyle w:val="Hyperlien"/>
            <w:rFonts w:ascii="Segoe UI" w:hAnsi="Segoe UI" w:eastAsia="Segoe UI" w:cs="Segoe UI"/>
            <w:sz w:val="18"/>
            <w:szCs w:val="18"/>
            <w:lang w:val="en-US"/>
          </w:rPr>
          <w:t>https://doi.org/10.1111/cdev.12930</w:t>
        </w:r>
      </w:hyperlink>
    </w:p>
    <w:p w:rsidRPr="00361F66" w:rsidR="008C34B0" w:rsidP="00F12E6C" w:rsidRDefault="008C34B0" w14:paraId="0C867658" w14:textId="77777777">
      <w:pPr>
        <w:shd w:val="clear" w:color="auto" w:fill="FFFFFF" w:themeFill="background1"/>
        <w:spacing w:line="480" w:lineRule="auto"/>
        <w:ind w:left="993" w:hanging="993"/>
        <w:rPr>
          <w:rFonts w:ascii="Times New Roman" w:hAnsi="Times New Roman" w:eastAsia="Times New Roman" w:cs="Times New Roman"/>
          <w:lang w:val="en-US"/>
        </w:rPr>
      </w:pPr>
    </w:p>
    <w:p w:rsidRPr="00361F66" w:rsidR="6241F5A0" w:rsidP="6241F5A0" w:rsidRDefault="6241F5A0" w14:paraId="248E55D6" w14:textId="65E6FD24">
      <w:pPr>
        <w:shd w:val="clear" w:color="auto" w:fill="FFFFFF" w:themeFill="background1"/>
        <w:rPr>
          <w:rStyle w:val="Hyperlien"/>
          <w:rFonts w:ascii="Times New Roman" w:hAnsi="Times New Roman" w:eastAsia="Times New Roman" w:cs="Times New Roman"/>
          <w:lang w:val="en-US"/>
        </w:rPr>
      </w:pPr>
    </w:p>
    <w:p w:rsidRPr="00452364" w:rsidR="008C34B0" w:rsidP="00452364" w:rsidRDefault="0050554C" w14:paraId="6DC01CEA" w14:textId="1F42E7DF">
      <w:pPr>
        <w:autoSpaceDE w:val="0"/>
        <w:autoSpaceDN w:val="0"/>
        <w:adjustRightInd w:val="0"/>
        <w:spacing w:line="480" w:lineRule="auto"/>
        <w:ind w:left="993" w:hanging="993"/>
        <w:jc w:val="both"/>
        <w:rPr>
          <w:rStyle w:val="Hyperlien"/>
          <w:rFonts w:ascii="Times New Roman" w:hAnsi="Times New Roman" w:cs="Times New Roman"/>
          <w:color w:val="auto"/>
          <w:u w:val="none"/>
          <w:lang w:val="fr-CA"/>
        </w:rPr>
      </w:pPr>
      <w:r w:rsidRPr="00361F66">
        <w:rPr>
          <w:rFonts w:ascii="Times New Roman" w:hAnsi="Times New Roman" w:cs="Times New Roman"/>
          <w:lang w:val="en-US"/>
        </w:rPr>
        <w:t xml:space="preserve">Ward, L. Monique. 2003. “Understanding the role of entertainment media in the sexual socialization of American youth: A review of empirical research.” </w:t>
      </w:r>
      <w:proofErr w:type="spellStart"/>
      <w:r w:rsidRPr="00452364">
        <w:rPr>
          <w:rFonts w:ascii="Times New Roman" w:hAnsi="Times New Roman" w:cs="Times New Roman"/>
          <w:i/>
          <w:iCs/>
          <w:lang w:val="fr-CA"/>
        </w:rPr>
        <w:t>Developmental</w:t>
      </w:r>
      <w:proofErr w:type="spellEnd"/>
      <w:r w:rsidRPr="00452364">
        <w:rPr>
          <w:rFonts w:ascii="Times New Roman" w:hAnsi="Times New Roman" w:cs="Times New Roman"/>
          <w:i/>
          <w:iCs/>
          <w:lang w:val="fr-CA"/>
        </w:rPr>
        <w:t xml:space="preserve"> </w:t>
      </w:r>
      <w:proofErr w:type="spellStart"/>
      <w:r w:rsidRPr="00452364">
        <w:rPr>
          <w:rFonts w:ascii="Times New Roman" w:hAnsi="Times New Roman" w:cs="Times New Roman"/>
          <w:i/>
          <w:iCs/>
          <w:lang w:val="fr-CA"/>
        </w:rPr>
        <w:t>Review</w:t>
      </w:r>
      <w:proofErr w:type="spellEnd"/>
      <w:r w:rsidRPr="00452364" w:rsidR="00F57F89">
        <w:rPr>
          <w:rFonts w:ascii="Times New Roman" w:hAnsi="Times New Roman" w:cs="Times New Roman"/>
          <w:lang w:val="fr-CA"/>
        </w:rPr>
        <w:t xml:space="preserve"> </w:t>
      </w:r>
      <w:r w:rsidRPr="00452364">
        <w:rPr>
          <w:rFonts w:ascii="Times New Roman" w:hAnsi="Times New Roman" w:cs="Times New Roman"/>
          <w:lang w:val="fr-CA"/>
        </w:rPr>
        <w:t>23 (3): 347</w:t>
      </w:r>
      <w:r w:rsidRPr="00452364" w:rsidR="00F57F89">
        <w:rPr>
          <w:rFonts w:ascii="Times New Roman" w:hAnsi="Times New Roman" w:cs="Times New Roman"/>
          <w:lang w:val="fr-CA"/>
        </w:rPr>
        <w:t>-</w:t>
      </w:r>
      <w:r w:rsidRPr="00452364">
        <w:rPr>
          <w:rFonts w:ascii="Times New Roman" w:hAnsi="Times New Roman" w:cs="Times New Roman"/>
          <w:lang w:val="fr-CA"/>
        </w:rPr>
        <w:t>388.</w:t>
      </w:r>
    </w:p>
    <w:p w:rsidRPr="00452364" w:rsidR="002F3A60" w:rsidP="6241F5A0" w:rsidRDefault="002F3A60" w14:paraId="6FD0ABE5" w14:textId="77777777">
      <w:pPr>
        <w:shd w:val="clear" w:color="auto" w:fill="FFFFFF" w:themeFill="background1"/>
        <w:rPr>
          <w:rFonts w:ascii="Segoe UI" w:hAnsi="Segoe UI" w:eastAsia="Segoe UI" w:cs="Segoe UI"/>
          <w:sz w:val="18"/>
          <w:szCs w:val="18"/>
          <w:lang w:val="fr-CA"/>
        </w:rPr>
      </w:pPr>
    </w:p>
    <w:p w:rsidRPr="00452364" w:rsidR="00BF6B43" w:rsidP="001C637E" w:rsidRDefault="00BF6B43" w14:paraId="5DECFA6D" w14:textId="42CDBC3E">
      <w:pPr>
        <w:spacing w:line="480" w:lineRule="auto"/>
        <w:ind w:left="851" w:hanging="851"/>
        <w:jc w:val="both"/>
        <w:rPr>
          <w:rFonts w:ascii="Times New Roman" w:hAnsi="Times New Roman" w:cs="Times New Roman"/>
          <w:lang w:val="en-US"/>
        </w:rPr>
      </w:pPr>
    </w:p>
    <w:sectPr w:rsidRPr="00452364" w:rsidR="00BF6B43" w:rsidSect="00457EB8">
      <w:footerReference w:type="even" r:id="rId22"/>
      <w:footerReference w:type="default" r:id="rId23"/>
      <w:pgSz w:w="12240" w:h="15840"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786" w:rsidP="00BD627A" w:rsidRDefault="003D3786" w14:paraId="03BE795E" w14:textId="77777777">
      <w:r>
        <w:separator/>
      </w:r>
    </w:p>
  </w:endnote>
  <w:endnote w:type="continuationSeparator" w:id="0">
    <w:p w:rsidR="003D3786" w:rsidP="00BD627A" w:rsidRDefault="003D3786" w14:paraId="43A09C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D2" w:rsidP="00382BB4" w:rsidRDefault="00A17ED2" w14:paraId="71645739" w14:textId="25D9178E">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rsidR="00A17ED2" w:rsidP="6241F5A0" w:rsidRDefault="00A17ED2" w14:paraId="276F3C2D"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9286587"/>
      <w:docPartObj>
        <w:docPartGallery w:val="Page Numbers (Bottom of Page)"/>
        <w:docPartUnique/>
      </w:docPartObj>
    </w:sdtPr>
    <w:sdtEndPr>
      <w:rPr>
        <w:rStyle w:val="Numrodepage"/>
        <w:rFonts w:ascii="Times New Roman" w:hAnsi="Times New Roman" w:cs="Times New Roman"/>
      </w:rPr>
    </w:sdtEndPr>
    <w:sdtContent>
      <w:p w:rsidRPr="00A45E6D" w:rsidR="00A17ED2" w:rsidP="00382BB4" w:rsidRDefault="00A17ED2" w14:paraId="78E59CA0" w14:textId="1D7AFC33">
        <w:pPr>
          <w:pStyle w:val="Pieddepage"/>
          <w:framePr w:wrap="none" w:hAnchor="margin" w:vAnchor="text" w:xAlign="right" w:y="1"/>
          <w:rPr>
            <w:rStyle w:val="Numrodepage"/>
            <w:rFonts w:ascii="Times New Roman" w:hAnsi="Times New Roman" w:cs="Times New Roman"/>
          </w:rPr>
        </w:pPr>
        <w:r w:rsidRPr="00A45E6D">
          <w:rPr>
            <w:rStyle w:val="Numrodepage"/>
            <w:rFonts w:ascii="Times New Roman" w:hAnsi="Times New Roman" w:cs="Times New Roman"/>
          </w:rPr>
          <w:fldChar w:fldCharType="begin"/>
        </w:r>
        <w:r w:rsidRPr="00A45E6D">
          <w:rPr>
            <w:rStyle w:val="Numrodepage"/>
            <w:rFonts w:ascii="Times New Roman" w:hAnsi="Times New Roman" w:cs="Times New Roman"/>
          </w:rPr>
          <w:instrText xml:space="preserve"> PAGE </w:instrText>
        </w:r>
        <w:r w:rsidRPr="00A45E6D">
          <w:rPr>
            <w:rStyle w:val="Numrodepage"/>
            <w:rFonts w:ascii="Times New Roman" w:hAnsi="Times New Roman" w:cs="Times New Roman"/>
          </w:rPr>
          <w:fldChar w:fldCharType="separate"/>
        </w:r>
        <w:r w:rsidRPr="00A45E6D">
          <w:rPr>
            <w:rStyle w:val="Numrodepage"/>
            <w:rFonts w:ascii="Times New Roman" w:hAnsi="Times New Roman" w:cs="Times New Roman"/>
            <w:noProof/>
          </w:rPr>
          <w:t>2</w:t>
        </w:r>
        <w:r w:rsidRPr="00A45E6D">
          <w:rPr>
            <w:rStyle w:val="Numrodepage"/>
            <w:rFonts w:ascii="Times New Roman" w:hAnsi="Times New Roman" w:cs="Times New Roman"/>
          </w:rPr>
          <w:fldChar w:fldCharType="end"/>
        </w:r>
      </w:p>
    </w:sdtContent>
  </w:sdt>
  <w:p w:rsidRPr="00A45E6D" w:rsidR="00A17ED2" w:rsidP="00971DB2" w:rsidRDefault="00A17ED2" w14:paraId="7692CD94" w14:textId="77777777">
    <w:pPr>
      <w:pStyle w:val="Pieddepage"/>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786" w:rsidP="00BD627A" w:rsidRDefault="003D3786" w14:paraId="3E8218BD" w14:textId="77777777">
      <w:r>
        <w:separator/>
      </w:r>
    </w:p>
  </w:footnote>
  <w:footnote w:type="continuationSeparator" w:id="0">
    <w:p w:rsidR="003D3786" w:rsidP="00BD627A" w:rsidRDefault="003D3786" w14:paraId="1C1B23F4" w14:textId="77777777">
      <w:r>
        <w:continuationSeparator/>
      </w:r>
    </w:p>
  </w:footnote>
  <w:footnote w:id="1">
    <w:p w:rsidRPr="00361F66" w:rsidR="00B8369D" w:rsidP="00B8369D" w:rsidRDefault="00B8369D" w14:paraId="16728850" w14:textId="40AA0993">
      <w:pPr>
        <w:jc w:val="both"/>
        <w:rPr>
          <w:rFonts w:ascii="Times New Roman" w:hAnsi="Times New Roman" w:eastAsia="Times New Roman" w:cs="Times New Roman"/>
          <w:sz w:val="20"/>
          <w:szCs w:val="20"/>
          <w:lang w:val="en-US" w:eastAsia="fr-CA"/>
        </w:rPr>
      </w:pPr>
      <w:r w:rsidRPr="00361F66">
        <w:rPr>
          <w:rStyle w:val="Appelnotedebasdep"/>
          <w:rFonts w:ascii="Times New Roman" w:hAnsi="Times New Roman" w:cs="Times New Roman"/>
          <w:sz w:val="20"/>
          <w:szCs w:val="20"/>
        </w:rPr>
        <w:footnoteRef/>
      </w:r>
      <w:r w:rsidRPr="00361F66">
        <w:rPr>
          <w:rFonts w:ascii="Times New Roman" w:hAnsi="Times New Roman" w:cs="Times New Roman"/>
          <w:sz w:val="20"/>
          <w:szCs w:val="20"/>
          <w:lang w:val="en-US"/>
        </w:rPr>
        <w:t xml:space="preserve"> Most articles focus on the representation of virginity among teens (</w:t>
      </w:r>
      <w:r w:rsidRPr="00361F66">
        <w:rPr>
          <w:rFonts w:ascii="Times New Roman" w:hAnsi="Times New Roman" w:cs="Times New Roman"/>
          <w:sz w:val="20"/>
          <w:szCs w:val="20"/>
          <w:lang w:val="en-CA"/>
        </w:rPr>
        <w:t xml:space="preserve">McDonald 2010; </w:t>
      </w:r>
      <w:r w:rsidRPr="00361F66">
        <w:rPr>
          <w:rFonts w:ascii="Times New Roman" w:hAnsi="Times New Roman" w:eastAsia="Times New Roman" w:cs="Times New Roman"/>
          <w:sz w:val="20"/>
          <w:szCs w:val="20"/>
          <w:lang w:val="en-US"/>
        </w:rPr>
        <w:t xml:space="preserve">Meyer and Wood 2013; </w:t>
      </w:r>
      <w:r w:rsidRPr="00361F66">
        <w:rPr>
          <w:rFonts w:ascii="Times New Roman" w:hAnsi="Times New Roman" w:cs="Times New Roman"/>
          <w:sz w:val="20"/>
          <w:szCs w:val="20"/>
          <w:lang w:val="en-CA"/>
        </w:rPr>
        <w:t>Maura Kelly 2010; Kelly 2016</w:t>
      </w:r>
      <w:r w:rsidRPr="00361F66">
        <w:rPr>
          <w:rFonts w:ascii="Times New Roman" w:hAnsi="Times New Roman" w:cs="Times New Roman"/>
          <w:sz w:val="20"/>
          <w:szCs w:val="20"/>
          <w:lang w:val="en-US"/>
        </w:rPr>
        <w:t xml:space="preserve">) because of its greater prevalence and “by-default” setting (from inexperienced to sexually active). </w:t>
      </w:r>
    </w:p>
  </w:footnote>
  <w:footnote w:id="2">
    <w:p w:rsidRPr="00361F66" w:rsidR="3C37FA7D" w:rsidP="00B3568E" w:rsidRDefault="3C37FA7D" w14:paraId="2BE2527C" w14:textId="60E598CE">
      <w:pPr>
        <w:jc w:val="both"/>
        <w:rPr>
          <w:rFonts w:ascii="Times New Roman" w:hAnsi="Times New Roman" w:eastAsia="Times New Roman" w:cs="Times New Roman"/>
          <w:sz w:val="20"/>
          <w:szCs w:val="20"/>
          <w:lang w:val="en-US" w:eastAsia="fr-CA"/>
        </w:rPr>
      </w:pPr>
      <w:r w:rsidRPr="00361F66">
        <w:rPr>
          <w:rStyle w:val="Appelnotedebasdep"/>
          <w:rFonts w:ascii="Times New Roman" w:hAnsi="Times New Roman" w:cs="Times New Roman"/>
          <w:sz w:val="20"/>
          <w:szCs w:val="20"/>
        </w:rPr>
        <w:footnoteRef/>
      </w:r>
      <w:r w:rsidRPr="00361F66" w:rsidR="6241F5A0">
        <w:rPr>
          <w:rFonts w:ascii="Times New Roman" w:hAnsi="Times New Roman" w:cs="Times New Roman"/>
          <w:sz w:val="20"/>
          <w:szCs w:val="20"/>
          <w:lang w:val="en-US"/>
        </w:rPr>
        <w:t xml:space="preserve"> </w:t>
      </w:r>
      <w:r w:rsidRPr="00361F66" w:rsidR="6241F5A0">
        <w:rPr>
          <w:rFonts w:ascii="Times New Roman" w:hAnsi="Times New Roman" w:eastAsia="Times New Roman" w:cs="Times New Roman"/>
          <w:sz w:val="20"/>
          <w:szCs w:val="20"/>
          <w:lang w:val="en-US"/>
        </w:rPr>
        <w:t>Most studies in this field have focused on virginity, defined as having no experience of penile-vaginal intercourse, but we hoped to be more inclusive, as recent research has shown that what constitutes “first sex” varies across LGBTQ+ communities (</w:t>
      </w:r>
      <w:r w:rsidRPr="00361F66" w:rsidR="000319B0">
        <w:rPr>
          <w:rFonts w:ascii="Times New Roman" w:hAnsi="Times New Roman" w:eastAsia="Times New Roman" w:cs="Times New Roman"/>
          <w:sz w:val="20"/>
          <w:szCs w:val="20"/>
          <w:lang w:val="en-US"/>
        </w:rPr>
        <w:t xml:space="preserve">Coady </w:t>
      </w:r>
      <w:r w:rsidRPr="00361F66" w:rsidR="6241F5A0">
        <w:rPr>
          <w:rFonts w:ascii="Times New Roman" w:hAnsi="Times New Roman" w:eastAsia="Times New Roman" w:cs="Times New Roman"/>
          <w:sz w:val="20"/>
          <w:szCs w:val="20"/>
          <w:lang w:val="en-US"/>
        </w:rPr>
        <w:t xml:space="preserve">Babin </w:t>
      </w:r>
      <w:r w:rsidRPr="00361F66" w:rsidR="000319B0">
        <w:rPr>
          <w:rFonts w:ascii="Times New Roman" w:hAnsi="Times New Roman" w:eastAsia="Times New Roman" w:cs="Times New Roman"/>
          <w:sz w:val="20"/>
          <w:szCs w:val="20"/>
          <w:lang w:val="en-US"/>
        </w:rPr>
        <w:t>and Terry</w:t>
      </w:r>
      <w:r w:rsidRPr="00361F66" w:rsidR="6241F5A0">
        <w:rPr>
          <w:rFonts w:ascii="Times New Roman" w:hAnsi="Times New Roman" w:eastAsia="Times New Roman" w:cs="Times New Roman"/>
          <w:sz w:val="20"/>
          <w:szCs w:val="20"/>
          <w:lang w:val="en-US"/>
        </w:rPr>
        <w:t xml:space="preserve"> Humphreys</w:t>
      </w:r>
      <w:r w:rsidRPr="00361F66" w:rsidR="000319B0">
        <w:rPr>
          <w:rFonts w:ascii="Times New Roman" w:hAnsi="Times New Roman" w:eastAsia="Times New Roman" w:cs="Times New Roman"/>
          <w:sz w:val="20"/>
          <w:szCs w:val="20"/>
          <w:lang w:val="en-US"/>
        </w:rPr>
        <w:t xml:space="preserve"> </w:t>
      </w:r>
      <w:r w:rsidRPr="00361F66" w:rsidR="6241F5A0">
        <w:rPr>
          <w:rFonts w:ascii="Times New Roman" w:hAnsi="Times New Roman" w:eastAsia="Times New Roman" w:cs="Times New Roman"/>
          <w:sz w:val="20"/>
          <w:szCs w:val="20"/>
          <w:lang w:val="en-US"/>
        </w:rPr>
        <w:t xml:space="preserve">2021; </w:t>
      </w:r>
      <w:r w:rsidRPr="00361F66" w:rsidR="000319B0">
        <w:rPr>
          <w:rFonts w:ascii="Times New Roman" w:hAnsi="Times New Roman" w:eastAsia="Times New Roman" w:cs="Times New Roman"/>
          <w:sz w:val="20"/>
          <w:szCs w:val="20"/>
          <w:lang w:val="en-US"/>
        </w:rPr>
        <w:t xml:space="preserve">Laurence </w:t>
      </w:r>
      <w:r w:rsidRPr="00361F66" w:rsidR="6241F5A0">
        <w:rPr>
          <w:rFonts w:ascii="Times New Roman" w:hAnsi="Times New Roman" w:eastAsia="Times New Roman" w:cs="Times New Roman"/>
          <w:sz w:val="20"/>
          <w:szCs w:val="20"/>
          <w:lang w:val="en-US"/>
        </w:rPr>
        <w:t xml:space="preserve">Dion </w:t>
      </w:r>
      <w:r w:rsidRPr="00361F66" w:rsidR="000319B0">
        <w:rPr>
          <w:rFonts w:ascii="Times New Roman" w:hAnsi="Times New Roman" w:eastAsia="Times New Roman" w:cs="Times New Roman"/>
          <w:sz w:val="20"/>
          <w:szCs w:val="20"/>
          <w:lang w:val="en-US"/>
        </w:rPr>
        <w:t>and Marie-Aude</w:t>
      </w:r>
      <w:r w:rsidRPr="00361F66" w:rsidR="6241F5A0">
        <w:rPr>
          <w:rFonts w:ascii="Times New Roman" w:hAnsi="Times New Roman" w:eastAsia="Times New Roman" w:cs="Times New Roman"/>
          <w:sz w:val="20"/>
          <w:szCs w:val="20"/>
          <w:lang w:val="en-US"/>
        </w:rPr>
        <w:t xml:space="preserve"> Boislard 2022</w:t>
      </w:r>
      <w:r w:rsidRPr="00361F66" w:rsidR="6241F5A0">
        <w:rPr>
          <w:rFonts w:ascii="Times New Roman" w:hAnsi="Times New Roman" w:eastAsia="Times New Roman" w:cs="Times New Roman"/>
          <w:sz w:val="20"/>
          <w:szCs w:val="20"/>
          <w:lang w:val="en-US" w:eastAsia="fr-CA"/>
        </w:rPr>
        <w:t>).</w:t>
      </w:r>
    </w:p>
    <w:p w:rsidRPr="00361F66" w:rsidR="3C37FA7D" w:rsidP="3C37FA7D" w:rsidRDefault="3C37FA7D" w14:paraId="7012B51C" w14:textId="49645A89">
      <w:pPr>
        <w:pStyle w:val="Notedebasdepage"/>
        <w:rPr>
          <w:rFonts w:ascii="Times New Roman" w:hAnsi="Times New Roman" w:cs="Times New Roman"/>
          <w:lang w:val="en-US"/>
        </w:rPr>
      </w:pPr>
    </w:p>
  </w:footnote>
  <w:footnote w:id="3">
    <w:p w:rsidRPr="00361F66" w:rsidR="00BF4760" w:rsidRDefault="00BF4760" w14:paraId="230B360D" w14:textId="4306358E">
      <w:pPr>
        <w:pStyle w:val="Notedebasdepage"/>
        <w:rPr>
          <w:rFonts w:ascii="Times New Roman" w:hAnsi="Times New Roman" w:cs="Times New Roman"/>
          <w:lang w:val="en-US"/>
        </w:rPr>
      </w:pPr>
      <w:r w:rsidRPr="00361F66">
        <w:rPr>
          <w:rStyle w:val="Appelnotedebasdep"/>
          <w:rFonts w:ascii="Times New Roman" w:hAnsi="Times New Roman" w:cs="Times New Roman"/>
        </w:rPr>
        <w:footnoteRef/>
      </w:r>
      <w:r w:rsidRPr="00361F66">
        <w:rPr>
          <w:rFonts w:ascii="Times New Roman" w:hAnsi="Times New Roman" w:cs="Times New Roman"/>
          <w:lang w:val="en-US"/>
        </w:rPr>
        <w:t xml:space="preserve"> To be included in our corpus, </w:t>
      </w:r>
      <w:r w:rsidRPr="00361F66">
        <w:rPr>
          <w:rFonts w:ascii="Times New Roman" w:hAnsi="Times New Roman" w:eastAsia="Calibri" w:cs="Times New Roman"/>
          <w:lang w:val="en-US"/>
        </w:rPr>
        <w:t>productions also had to fall under the broad category of “realistic” fictions, and offer a story set in a contemporary setting.</w:t>
      </w:r>
    </w:p>
  </w:footnote>
  <w:footnote w:id="4">
    <w:p w:rsidRPr="00361F66" w:rsidR="00FB213D" w:rsidRDefault="00FB213D" w14:paraId="6764BB13" w14:textId="7DCF56AD">
      <w:pPr>
        <w:pStyle w:val="Notedebasdepage"/>
        <w:rPr>
          <w:rFonts w:ascii="Times New Roman" w:hAnsi="Times New Roman" w:cs="Times New Roman"/>
          <w:lang w:val="en-US"/>
        </w:rPr>
      </w:pPr>
      <w:r w:rsidRPr="00361F66">
        <w:rPr>
          <w:rStyle w:val="Appelnotedebasdep"/>
          <w:rFonts w:ascii="Times New Roman" w:hAnsi="Times New Roman" w:cs="Times New Roman"/>
        </w:rPr>
        <w:footnoteRef/>
      </w:r>
      <w:r w:rsidRPr="00361F66">
        <w:rPr>
          <w:rFonts w:ascii="Times New Roman" w:hAnsi="Times New Roman" w:cs="Times New Roman"/>
          <w:lang w:val="en-US"/>
        </w:rPr>
        <w:t xml:space="preserve"> </w:t>
      </w:r>
      <w:r w:rsidRPr="00361F66">
        <w:rPr>
          <w:rFonts w:ascii="Times New Roman" w:hAnsi="Times New Roman" w:eastAsia="Calibri" w:cs="Times New Roman"/>
          <w:lang w:val="en-US"/>
        </w:rPr>
        <w:t>We acknowledge that other films and TV series relevant to our research may have been produced since. We decided to end our data collection in 2019 since our findings reached empirical saturation</w:t>
      </w:r>
      <w:r w:rsidRPr="00361F66" w:rsidR="00F212D4">
        <w:rPr>
          <w:rFonts w:ascii="Times New Roman" w:hAnsi="Times New Roman" w:eastAsia="Calibri" w:cs="Times New Roman"/>
          <w:lang w:val="en-US"/>
        </w:rPr>
        <w:t>.</w:t>
      </w:r>
    </w:p>
  </w:footnote>
  <w:footnote w:id="5">
    <w:p w:rsidRPr="00361F66" w:rsidR="00BF4760" w:rsidP="00BF4760" w:rsidRDefault="00BF4760" w14:paraId="71042EA0" w14:textId="664C3DA5">
      <w:pPr>
        <w:pStyle w:val="Notedebasdepage"/>
        <w:jc w:val="both"/>
        <w:rPr>
          <w:rFonts w:ascii="Times New Roman" w:hAnsi="Times New Roman" w:cs="Times New Roman"/>
          <w:lang w:val="en-US"/>
        </w:rPr>
      </w:pPr>
      <w:r w:rsidRPr="00361F66">
        <w:rPr>
          <w:rStyle w:val="Appelnotedebasdep"/>
          <w:rFonts w:ascii="Times New Roman" w:hAnsi="Times New Roman" w:cs="Times New Roman"/>
        </w:rPr>
        <w:footnoteRef/>
      </w:r>
      <w:r w:rsidRPr="00361F66">
        <w:rPr>
          <w:rFonts w:ascii="Times New Roman" w:hAnsi="Times New Roman" w:cs="Times New Roman"/>
          <w:lang w:val="en-US"/>
        </w:rPr>
        <w:t xml:space="preserve"> By textual analysis, we refer to a broad qualitative approach which focuses “on issues of form, content and representation” (Glen Creeber 2006, 6). It is not, therefore, a method that restricts itself to the study of </w:t>
      </w:r>
      <w:r w:rsidRPr="00361F66" w:rsidR="006F41DB">
        <w:rPr>
          <w:rFonts w:ascii="Times New Roman" w:hAnsi="Times New Roman" w:cs="Times New Roman"/>
          <w:lang w:val="en-US"/>
        </w:rPr>
        <w:t>dialogues but</w:t>
      </w:r>
      <w:r w:rsidRPr="00361F66">
        <w:rPr>
          <w:rFonts w:ascii="Times New Roman" w:hAnsi="Times New Roman" w:cs="Times New Roman"/>
          <w:lang w:val="en-US"/>
        </w:rPr>
        <w:t xml:space="preserve"> aims to shed light on the meanings conveyed by a cultural production by analyzing its sounds, images, aesthetics, verbal discourse and/or its narrative.</w:t>
      </w:r>
    </w:p>
  </w:footnote>
  <w:footnote w:id="6">
    <w:p w:rsidRPr="00301C7B" w:rsidR="3C37FA7D" w:rsidP="00C53BD4" w:rsidRDefault="3C37FA7D" w14:paraId="7C8324DE" w14:textId="6972D90B">
      <w:pPr>
        <w:pStyle w:val="Notedebasdepage"/>
        <w:rPr>
          <w:rFonts w:ascii="Times New Roman" w:hAnsi="Times New Roman" w:cs="Times New Roman"/>
          <w:lang w:val="en-CA"/>
        </w:rPr>
      </w:pPr>
      <w:r w:rsidRPr="00301C7B">
        <w:rPr>
          <w:rStyle w:val="Appelnotedebasdep"/>
          <w:rFonts w:ascii="Times New Roman" w:hAnsi="Times New Roman" w:cs="Times New Roman"/>
        </w:rPr>
        <w:footnoteRef/>
      </w:r>
      <w:r w:rsidRPr="00301C7B">
        <w:rPr>
          <w:rFonts w:ascii="Times New Roman" w:hAnsi="Times New Roman" w:cs="Times New Roman"/>
          <w:lang w:val="en-US"/>
        </w:rPr>
        <w:t xml:space="preserve"> For more information on the different SIEA narratives in films and TV </w:t>
      </w:r>
      <w:r w:rsidRPr="00301C7B">
        <w:rPr>
          <w:rFonts w:ascii="Times New Roman" w:hAnsi="Times New Roman" w:cs="Times New Roman"/>
          <w:color w:val="000000" w:themeColor="text1"/>
          <w:lang w:val="en-US"/>
        </w:rPr>
        <w:t xml:space="preserve">series, cf. </w:t>
      </w:r>
      <w:r w:rsidRPr="00301C7B" w:rsidR="00301C7B">
        <w:rPr>
          <w:rFonts w:ascii="Times New Roman" w:hAnsi="Times New Roman" w:cs="Times New Roman"/>
          <w:color w:val="000000" w:themeColor="text1"/>
          <w:lang w:val="en-CA"/>
        </w:rPr>
        <w:t>Boislard et al. (2022).</w:t>
      </w:r>
      <w:r w:rsidRPr="00301C7B" w:rsidR="00301C7B">
        <w:rPr>
          <w:color w:val="000000" w:themeColor="text1"/>
          <w:lang w:val="en-CA"/>
        </w:rPr>
        <w:t xml:space="preserve">  </w:t>
      </w:r>
    </w:p>
  </w:footnote>
  <w:footnote w:id="7">
    <w:p w:rsidRPr="00452364" w:rsidR="0001407D" w:rsidP="002D1138" w:rsidRDefault="000B5162" w14:paraId="6100FC6C" w14:textId="35EB4926">
      <w:pPr>
        <w:jc w:val="both"/>
        <w:rPr>
          <w:rFonts w:ascii="Times New Roman" w:hAnsi="Times New Roman" w:cs="Times New Roman"/>
          <w:sz w:val="20"/>
          <w:szCs w:val="20"/>
          <w:lang w:val="en-CA"/>
        </w:rPr>
      </w:pPr>
      <w:r w:rsidRPr="00361F66">
        <w:rPr>
          <w:rStyle w:val="Appelnotedebasdep"/>
          <w:rFonts w:ascii="Times New Roman" w:hAnsi="Times New Roman" w:cs="Times New Roman"/>
          <w:sz w:val="20"/>
          <w:szCs w:val="20"/>
        </w:rPr>
        <w:footnoteRef/>
      </w:r>
      <w:r w:rsidRPr="00361F66" w:rsidR="6241F5A0">
        <w:rPr>
          <w:rFonts w:ascii="Times New Roman" w:hAnsi="Times New Roman" w:cs="Times New Roman"/>
          <w:sz w:val="20"/>
          <w:szCs w:val="20"/>
          <w:lang w:val="en-US"/>
        </w:rPr>
        <w:t xml:space="preserve"> </w:t>
      </w:r>
      <w:r w:rsidRPr="00361F66" w:rsidR="6241F5A0">
        <w:rPr>
          <w:rFonts w:ascii="Times New Roman" w:hAnsi="Times New Roman" w:eastAsia="Calibri" w:cs="Times New Roman"/>
          <w:sz w:val="20"/>
          <w:szCs w:val="20"/>
          <w:lang w:val="en-US"/>
        </w:rPr>
        <w:t>14 productions</w:t>
      </w:r>
      <w:r w:rsidRPr="00361F66" w:rsidR="006F41DB">
        <w:rPr>
          <w:rFonts w:ascii="Times New Roman" w:hAnsi="Times New Roman" w:eastAsia="Calibri" w:cs="Times New Roman"/>
          <w:sz w:val="20"/>
          <w:szCs w:val="20"/>
          <w:lang w:val="en-US"/>
        </w:rPr>
        <w:t xml:space="preserve"> have been identified and analysed in our broader research project:</w:t>
      </w:r>
      <w:r w:rsidRPr="00361F66" w:rsidR="6241F5A0">
        <w:rPr>
          <w:rFonts w:ascii="Times New Roman" w:hAnsi="Times New Roman" w:cs="Times New Roman"/>
          <w:sz w:val="20"/>
          <w:szCs w:val="20"/>
          <w:lang w:val="en-US"/>
        </w:rPr>
        <w:t xml:space="preserve"> </w:t>
      </w:r>
      <w:r w:rsidRPr="00361F66" w:rsidR="6241F5A0">
        <w:rPr>
          <w:rFonts w:ascii="Times New Roman" w:hAnsi="Times New Roman" w:cs="Times New Roman"/>
          <w:i/>
          <w:iCs/>
          <w:sz w:val="20"/>
          <w:szCs w:val="20"/>
          <w:lang w:val="en-US"/>
        </w:rPr>
        <w:t>Jane the Virgin</w:t>
      </w:r>
      <w:r w:rsidRPr="00361F66" w:rsidR="6241F5A0">
        <w:rPr>
          <w:rFonts w:ascii="Times New Roman" w:hAnsi="Times New Roman" w:cs="Times New Roman"/>
          <w:sz w:val="20"/>
          <w:szCs w:val="20"/>
          <w:lang w:val="en-US"/>
        </w:rPr>
        <w:t xml:space="preserve"> (The CW, 2014-2019); </w:t>
      </w:r>
      <w:r w:rsidRPr="00361F66" w:rsidR="6241F5A0">
        <w:rPr>
          <w:rFonts w:ascii="Times New Roman" w:hAnsi="Times New Roman" w:cs="Times New Roman"/>
          <w:i/>
          <w:iCs/>
          <w:sz w:val="20"/>
          <w:szCs w:val="20"/>
          <w:lang w:val="en-US"/>
        </w:rPr>
        <w:t>F**ked Up</w:t>
      </w:r>
      <w:r w:rsidRPr="00361F66" w:rsidR="6241F5A0">
        <w:rPr>
          <w:rFonts w:ascii="Times New Roman" w:hAnsi="Times New Roman" w:cs="Times New Roman"/>
          <w:sz w:val="20"/>
          <w:szCs w:val="20"/>
          <w:lang w:val="en-US"/>
        </w:rPr>
        <w:t xml:space="preserve"> (Kevin Lau, 2017); </w:t>
      </w:r>
      <w:r w:rsidRPr="00361F66" w:rsidR="6241F5A0">
        <w:rPr>
          <w:rFonts w:ascii="Times New Roman" w:hAnsi="Times New Roman" w:cs="Times New Roman"/>
          <w:i/>
          <w:iCs/>
          <w:sz w:val="20"/>
          <w:szCs w:val="20"/>
          <w:lang w:val="en-US"/>
        </w:rPr>
        <w:t>50 Shades of Grey</w:t>
      </w:r>
      <w:r w:rsidRPr="00361F66" w:rsidR="6241F5A0">
        <w:rPr>
          <w:rFonts w:ascii="Times New Roman" w:hAnsi="Times New Roman" w:cs="Times New Roman"/>
          <w:sz w:val="20"/>
          <w:szCs w:val="20"/>
          <w:lang w:val="en-US"/>
        </w:rPr>
        <w:t xml:space="preserve"> (Sam Taylor-Johnson, 2015); </w:t>
      </w:r>
      <w:r w:rsidRPr="00361F66" w:rsidR="6241F5A0">
        <w:rPr>
          <w:rFonts w:ascii="Times New Roman" w:hAnsi="Times New Roman" w:cs="Times New Roman"/>
          <w:i/>
          <w:iCs/>
          <w:sz w:val="20"/>
          <w:szCs w:val="20"/>
          <w:lang w:val="en-US"/>
        </w:rPr>
        <w:t>The Late Bloomer</w:t>
      </w:r>
      <w:r w:rsidRPr="00361F66" w:rsidR="6241F5A0">
        <w:rPr>
          <w:rFonts w:ascii="Times New Roman" w:hAnsi="Times New Roman" w:cs="Times New Roman"/>
          <w:sz w:val="20"/>
          <w:szCs w:val="20"/>
          <w:lang w:val="en-US"/>
        </w:rPr>
        <w:t xml:space="preserve"> (Kevin Pollak, 2016); </w:t>
      </w:r>
      <w:r w:rsidRPr="00361F66" w:rsidR="6241F5A0">
        <w:rPr>
          <w:rFonts w:ascii="Times New Roman" w:hAnsi="Times New Roman" w:cs="Times New Roman"/>
          <w:i/>
          <w:iCs/>
          <w:sz w:val="20"/>
          <w:szCs w:val="20"/>
          <w:lang w:val="en-US"/>
        </w:rPr>
        <w:t>Sense8</w:t>
      </w:r>
      <w:r w:rsidRPr="00361F66" w:rsidR="6241F5A0">
        <w:rPr>
          <w:rFonts w:ascii="Times New Roman" w:hAnsi="Times New Roman" w:cs="Times New Roman"/>
          <w:sz w:val="20"/>
          <w:szCs w:val="20"/>
          <w:lang w:val="en-US"/>
        </w:rPr>
        <w:t xml:space="preserve"> (Netflix, 2015-2018); </w:t>
      </w:r>
      <w:r w:rsidRPr="00361F66" w:rsidR="6241F5A0">
        <w:rPr>
          <w:rFonts w:ascii="Times New Roman" w:hAnsi="Times New Roman" w:cs="Times New Roman"/>
          <w:i/>
          <w:iCs/>
          <w:sz w:val="20"/>
          <w:szCs w:val="20"/>
          <w:lang w:val="en-US"/>
        </w:rPr>
        <w:t>Girls</w:t>
      </w:r>
      <w:r w:rsidRPr="00361F66" w:rsidR="6241F5A0">
        <w:rPr>
          <w:rFonts w:ascii="Times New Roman" w:hAnsi="Times New Roman" w:cs="Times New Roman"/>
          <w:sz w:val="20"/>
          <w:szCs w:val="20"/>
          <w:lang w:val="en-US"/>
        </w:rPr>
        <w:t xml:space="preserve"> (HBO, 2012-2017); </w:t>
      </w:r>
      <w:r w:rsidRPr="00361F66" w:rsidR="6241F5A0">
        <w:rPr>
          <w:rFonts w:ascii="Times New Roman" w:hAnsi="Times New Roman" w:cs="Times New Roman"/>
          <w:i/>
          <w:iCs/>
          <w:sz w:val="20"/>
          <w:szCs w:val="20"/>
          <w:lang w:val="en-US"/>
        </w:rPr>
        <w:t>Grey’s Anatomy</w:t>
      </w:r>
      <w:r w:rsidRPr="00361F66" w:rsidR="6241F5A0">
        <w:rPr>
          <w:rFonts w:ascii="Times New Roman" w:hAnsi="Times New Roman" w:cs="Times New Roman"/>
          <w:sz w:val="20"/>
          <w:szCs w:val="20"/>
          <w:lang w:val="en-US"/>
        </w:rPr>
        <w:t xml:space="preserve"> (ABC, 2005-); </w:t>
      </w:r>
      <w:r w:rsidRPr="00361F66" w:rsidR="6241F5A0">
        <w:rPr>
          <w:rFonts w:ascii="Times New Roman" w:hAnsi="Times New Roman" w:cs="Times New Roman"/>
          <w:i/>
          <w:iCs/>
          <w:sz w:val="20"/>
          <w:szCs w:val="20"/>
          <w:lang w:val="en-US"/>
        </w:rPr>
        <w:t>L’Heure bleue</w:t>
      </w:r>
      <w:r w:rsidRPr="00361F66" w:rsidR="6241F5A0">
        <w:rPr>
          <w:rFonts w:ascii="Times New Roman" w:hAnsi="Times New Roman" w:cs="Times New Roman"/>
          <w:sz w:val="20"/>
          <w:szCs w:val="20"/>
          <w:lang w:val="en-US"/>
        </w:rPr>
        <w:t xml:space="preserve"> (</w:t>
      </w:r>
      <w:r w:rsidRPr="00361F66" w:rsidR="6241F5A0">
        <w:rPr>
          <w:rFonts w:ascii="Times New Roman" w:hAnsi="Times New Roman" w:cs="Times New Roman"/>
          <w:i/>
          <w:iCs/>
          <w:sz w:val="20"/>
          <w:szCs w:val="20"/>
          <w:lang w:val="en-US"/>
        </w:rPr>
        <w:t>The Blue Hour</w:t>
      </w:r>
      <w:r w:rsidRPr="00361F66" w:rsidR="6241F5A0">
        <w:rPr>
          <w:rFonts w:ascii="Times New Roman" w:hAnsi="Times New Roman" w:cs="Times New Roman"/>
          <w:sz w:val="20"/>
          <w:szCs w:val="20"/>
          <w:lang w:val="en-US"/>
        </w:rPr>
        <w:t xml:space="preserve">) (TVA (Canada), 2017-2021); </w:t>
      </w:r>
      <w:r w:rsidRPr="00361F66" w:rsidR="6241F5A0">
        <w:rPr>
          <w:rFonts w:ascii="Times New Roman" w:hAnsi="Times New Roman" w:cs="Times New Roman"/>
          <w:i/>
          <w:iCs/>
          <w:sz w:val="20"/>
          <w:szCs w:val="20"/>
          <w:lang w:val="en-US"/>
        </w:rPr>
        <w:t>The Young Kieslowski</w:t>
      </w:r>
      <w:r w:rsidRPr="00361F66" w:rsidR="6241F5A0">
        <w:rPr>
          <w:rFonts w:ascii="Times New Roman" w:hAnsi="Times New Roman" w:cs="Times New Roman"/>
          <w:sz w:val="20"/>
          <w:szCs w:val="20"/>
          <w:lang w:val="en-US"/>
        </w:rPr>
        <w:t xml:space="preserve"> (Kerem Sanga, 2014); </w:t>
      </w:r>
      <w:r w:rsidRPr="00361F66" w:rsidR="6241F5A0">
        <w:rPr>
          <w:rFonts w:ascii="Times New Roman" w:hAnsi="Times New Roman" w:cs="Times New Roman"/>
          <w:i/>
          <w:iCs/>
          <w:sz w:val="20"/>
          <w:szCs w:val="20"/>
          <w:lang w:val="en-US"/>
        </w:rPr>
        <w:t>Moonlight</w:t>
      </w:r>
      <w:r w:rsidRPr="00361F66" w:rsidR="6241F5A0">
        <w:rPr>
          <w:rFonts w:ascii="Times New Roman" w:hAnsi="Times New Roman" w:cs="Times New Roman"/>
          <w:sz w:val="20"/>
          <w:szCs w:val="20"/>
          <w:lang w:val="en-US"/>
        </w:rPr>
        <w:t xml:space="preserve"> (Barry Jenkins, 2016); </w:t>
      </w:r>
      <w:r w:rsidRPr="00361F66" w:rsidR="6241F5A0">
        <w:rPr>
          <w:rFonts w:ascii="Times New Roman" w:hAnsi="Times New Roman" w:cs="Times New Roman"/>
          <w:i/>
          <w:iCs/>
          <w:sz w:val="20"/>
          <w:szCs w:val="20"/>
          <w:lang w:val="en-US"/>
        </w:rPr>
        <w:t>Atypical</w:t>
      </w:r>
      <w:r w:rsidRPr="00361F66" w:rsidR="6241F5A0">
        <w:rPr>
          <w:rFonts w:ascii="Times New Roman" w:hAnsi="Times New Roman" w:cs="Times New Roman"/>
          <w:sz w:val="20"/>
          <w:szCs w:val="20"/>
          <w:lang w:val="en-US"/>
        </w:rPr>
        <w:t xml:space="preserve"> (Netflix, 2017-2021); </w:t>
      </w:r>
      <w:r w:rsidRPr="00361F66" w:rsidR="6241F5A0">
        <w:rPr>
          <w:rFonts w:ascii="Times New Roman" w:hAnsi="Times New Roman" w:cs="Times New Roman"/>
          <w:i/>
          <w:iCs/>
          <w:sz w:val="20"/>
          <w:szCs w:val="20"/>
          <w:lang w:val="en-US"/>
        </w:rPr>
        <w:t>The Big Bang Theory</w:t>
      </w:r>
      <w:r w:rsidRPr="00361F66" w:rsidR="6241F5A0">
        <w:rPr>
          <w:rFonts w:ascii="Times New Roman" w:hAnsi="Times New Roman" w:cs="Times New Roman"/>
          <w:sz w:val="20"/>
          <w:szCs w:val="20"/>
          <w:lang w:val="en-US"/>
        </w:rPr>
        <w:t xml:space="preserve"> (CBS, 2007-2019); </w:t>
      </w:r>
      <w:r w:rsidRPr="00361F66" w:rsidR="6241F5A0">
        <w:rPr>
          <w:rFonts w:ascii="Times New Roman" w:hAnsi="Times New Roman" w:cs="Times New Roman"/>
          <w:i/>
          <w:iCs/>
          <w:sz w:val="20"/>
          <w:szCs w:val="20"/>
          <w:lang w:val="en-US"/>
        </w:rPr>
        <w:t>The Good Doctor</w:t>
      </w:r>
      <w:r w:rsidRPr="00361F66" w:rsidR="6241F5A0">
        <w:rPr>
          <w:rFonts w:ascii="Times New Roman" w:hAnsi="Times New Roman" w:cs="Times New Roman"/>
          <w:sz w:val="20"/>
          <w:szCs w:val="20"/>
          <w:lang w:val="en-US"/>
        </w:rPr>
        <w:t xml:space="preserve"> (ABC, 2017-); </w:t>
      </w:r>
      <w:r w:rsidRPr="00361F66" w:rsidR="6241F5A0">
        <w:rPr>
          <w:rFonts w:ascii="Times New Roman" w:hAnsi="Times New Roman" w:cs="Times New Roman"/>
          <w:i/>
          <w:iCs/>
          <w:sz w:val="20"/>
          <w:szCs w:val="20"/>
          <w:lang w:val="en-US"/>
        </w:rPr>
        <w:t>Special</w:t>
      </w:r>
      <w:r w:rsidRPr="00361F66" w:rsidR="6241F5A0">
        <w:rPr>
          <w:rFonts w:ascii="Times New Roman" w:hAnsi="Times New Roman" w:cs="Times New Roman"/>
          <w:sz w:val="20"/>
          <w:szCs w:val="20"/>
          <w:lang w:val="en-US"/>
        </w:rPr>
        <w:t xml:space="preserve"> (2019-2021).</w:t>
      </w:r>
      <w:r w:rsidRPr="00361F66" w:rsidR="006F41DB">
        <w:rPr>
          <w:rFonts w:ascii="Times New Roman" w:hAnsi="Times New Roman" w:cs="Times New Roman"/>
          <w:sz w:val="20"/>
          <w:szCs w:val="20"/>
          <w:lang w:val="en-US"/>
        </w:rPr>
        <w:t xml:space="preserve"> All these productions are discussed and analyzed in the following </w:t>
      </w:r>
      <w:r w:rsidRPr="00452364" w:rsidR="006F41DB">
        <w:rPr>
          <w:rFonts w:ascii="Times New Roman" w:hAnsi="Times New Roman" w:cs="Times New Roman"/>
          <w:sz w:val="20"/>
          <w:szCs w:val="20"/>
          <w:lang w:val="en-US"/>
        </w:rPr>
        <w:t xml:space="preserve">article: </w:t>
      </w:r>
      <w:r w:rsidRPr="00452364" w:rsidR="00452364">
        <w:rPr>
          <w:rFonts w:ascii="Times New Roman" w:hAnsi="Times New Roman" w:cs="Times New Roman"/>
          <w:sz w:val="20"/>
          <w:szCs w:val="20"/>
          <w:lang w:val="en-CA"/>
        </w:rPr>
        <w:t xml:space="preserve">Boislard </w:t>
      </w:r>
      <w:r w:rsidRPr="00452364" w:rsidR="00452364">
        <w:rPr>
          <w:rFonts w:ascii="Times New Roman" w:hAnsi="Times New Roman" w:cs="Times New Roman"/>
          <w:i/>
          <w:iCs/>
          <w:sz w:val="20"/>
          <w:szCs w:val="20"/>
          <w:lang w:val="en-CA"/>
        </w:rPr>
        <w:t>et al.</w:t>
      </w:r>
      <w:r w:rsidRPr="00452364" w:rsidR="00452364">
        <w:rPr>
          <w:rFonts w:ascii="Times New Roman" w:hAnsi="Times New Roman" w:cs="Times New Roman"/>
          <w:sz w:val="20"/>
          <w:szCs w:val="20"/>
          <w:lang w:val="en-CA"/>
        </w:rPr>
        <w:t xml:space="preserve"> </w:t>
      </w:r>
      <w:r w:rsidRPr="00452364" w:rsidR="00452364">
        <w:rPr>
          <w:rFonts w:ascii="Times New Roman" w:hAnsi="Times New Roman" w:cs="Times New Roman"/>
          <w:color w:val="00007F"/>
          <w:sz w:val="20"/>
          <w:szCs w:val="20"/>
          <w:lang w:val="en-CA"/>
        </w:rPr>
        <w:t>2022</w:t>
      </w:r>
      <w:r w:rsidRPr="00452364" w:rsidR="00452364">
        <w:rPr>
          <w:rFonts w:ascii="Times New Roman" w:hAnsi="Times New Roman" w:cs="Times New Roman"/>
          <w:sz w:val="20"/>
          <w:szCs w:val="20"/>
          <w:lang w:val="en-CA"/>
        </w:rPr>
        <w:t xml:space="preserve">.  </w:t>
      </w:r>
    </w:p>
    <w:p w:rsidRPr="00361F66" w:rsidR="000B5162" w:rsidP="3C37FA7D" w:rsidRDefault="000B5162" w14:paraId="23533C4C" w14:textId="7DE0AD0C">
      <w:pPr>
        <w:pStyle w:val="Notedebasdepage"/>
        <w:rPr>
          <w:rFonts w:ascii="Times New Roman" w:hAnsi="Times New Roman" w:cs="Times New Roman"/>
          <w:lang w:val="en-US"/>
        </w:rPr>
      </w:pPr>
    </w:p>
  </w:footnote>
  <w:footnote w:id="8">
    <w:p w:rsidRPr="00361F66" w:rsidR="00526CF0" w:rsidP="00DC2B9D" w:rsidRDefault="00526CF0" w14:paraId="303BF437" w14:textId="332E966A">
      <w:pPr>
        <w:jc w:val="both"/>
        <w:rPr>
          <w:rFonts w:ascii="Times New Roman" w:hAnsi="Times New Roman" w:cs="Times New Roman"/>
          <w:sz w:val="20"/>
          <w:szCs w:val="20"/>
          <w:lang w:val="en-US"/>
        </w:rPr>
      </w:pPr>
      <w:r w:rsidRPr="00361F66">
        <w:rPr>
          <w:rStyle w:val="Appelnotedebasdep"/>
          <w:rFonts w:ascii="Times New Roman" w:hAnsi="Times New Roman" w:cs="Times New Roman"/>
          <w:sz w:val="20"/>
          <w:szCs w:val="20"/>
        </w:rPr>
        <w:footnoteRef/>
      </w:r>
      <w:r w:rsidRPr="00361F66">
        <w:rPr>
          <w:rFonts w:ascii="Times New Roman" w:hAnsi="Times New Roman" w:cs="Times New Roman"/>
          <w:sz w:val="20"/>
          <w:szCs w:val="20"/>
          <w:lang w:val="en-US"/>
        </w:rPr>
        <w:t xml:space="preserve"> The scene begins with a tense discussion between Dr. Andrews and Dr. Glassman, the latter having recommended Shaun’s hiring.</w:t>
      </w:r>
    </w:p>
    <w:p w:rsidRPr="00361F66" w:rsidR="00526CF0" w:rsidP="00DC2B9D" w:rsidRDefault="00526CF0" w14:paraId="412F89EB" w14:textId="031AA516">
      <w:pPr>
        <w:jc w:val="both"/>
        <w:rPr>
          <w:rFonts w:ascii="Times New Roman" w:hAnsi="Times New Roman" w:cs="Times New Roman"/>
          <w:sz w:val="20"/>
          <w:szCs w:val="20"/>
          <w:lang w:val="en-US"/>
        </w:rPr>
      </w:pPr>
      <w:r w:rsidRPr="00361F66">
        <w:rPr>
          <w:rFonts w:ascii="Times New Roman" w:hAnsi="Times New Roman" w:cs="Times New Roman"/>
          <w:b/>
          <w:bCs/>
          <w:sz w:val="20"/>
          <w:szCs w:val="20"/>
          <w:lang w:val="en-US"/>
        </w:rPr>
        <w:t>Dr Andrews:</w:t>
      </w:r>
      <w:r w:rsidRPr="00361F66">
        <w:rPr>
          <w:rFonts w:ascii="Times New Roman" w:hAnsi="Times New Roman" w:cs="Times New Roman"/>
          <w:sz w:val="20"/>
          <w:szCs w:val="20"/>
          <w:lang w:val="en-US"/>
        </w:rPr>
        <w:t xml:space="preserve"> Autism—a mental condition characterized by difficulty in communicating and using language and abstract concepts. That’s the definition. Does it sound like I’m describing a surgeon?</w:t>
      </w:r>
    </w:p>
    <w:p w:rsidRPr="00361F66" w:rsidR="00526CF0" w:rsidP="00DC2B9D" w:rsidRDefault="00526CF0" w14:paraId="1A4F5563" w14:textId="77777777">
      <w:pPr>
        <w:jc w:val="both"/>
        <w:rPr>
          <w:rFonts w:ascii="Times New Roman" w:hAnsi="Times New Roman" w:cs="Times New Roman"/>
          <w:sz w:val="20"/>
          <w:szCs w:val="20"/>
          <w:lang w:val="en-US"/>
        </w:rPr>
      </w:pPr>
      <w:r w:rsidRPr="00361F66">
        <w:rPr>
          <w:rFonts w:ascii="Times New Roman" w:hAnsi="Times New Roman" w:cs="Times New Roman"/>
          <w:b/>
          <w:bCs/>
          <w:sz w:val="20"/>
          <w:szCs w:val="20"/>
          <w:lang w:val="en-US"/>
        </w:rPr>
        <w:t>Dr Glassman:</w:t>
      </w:r>
      <w:r w:rsidRPr="00361F66">
        <w:rPr>
          <w:rFonts w:ascii="Times New Roman" w:hAnsi="Times New Roman" w:cs="Times New Roman"/>
          <w:sz w:val="20"/>
          <w:szCs w:val="20"/>
          <w:lang w:val="en-US"/>
        </w:rPr>
        <w:t xml:space="preserve"> He’s not Rain Man. He’s high functioning, he’s capable of living on his own, capable of managing his own affairs.</w:t>
      </w:r>
    </w:p>
    <w:p w:rsidRPr="00361F66" w:rsidR="00526CF0" w:rsidP="00DC2B9D" w:rsidRDefault="00526CF0" w14:paraId="652C6C92" w14:textId="54EE9EC1">
      <w:pPr>
        <w:jc w:val="both"/>
        <w:rPr>
          <w:rFonts w:ascii="Times New Roman" w:hAnsi="Times New Roman" w:cs="Times New Roman"/>
          <w:sz w:val="20"/>
          <w:szCs w:val="20"/>
          <w:lang w:val="en-US"/>
        </w:rPr>
      </w:pPr>
      <w:r w:rsidRPr="00361F66">
        <w:rPr>
          <w:rFonts w:ascii="Times New Roman" w:hAnsi="Times New Roman" w:cs="Times New Roman"/>
          <w:b/>
          <w:bCs/>
          <w:sz w:val="20"/>
          <w:szCs w:val="20"/>
          <w:lang w:val="en-US"/>
        </w:rPr>
        <w:t>Dr Andrews:</w:t>
      </w:r>
      <w:r w:rsidRPr="00361F66">
        <w:rPr>
          <w:rFonts w:ascii="Times New Roman" w:hAnsi="Times New Roman" w:cs="Times New Roman"/>
          <w:sz w:val="20"/>
          <w:szCs w:val="20"/>
          <w:lang w:val="en-US"/>
        </w:rPr>
        <w:t xml:space="preserve"> “High functioning”? Is that our new hiring standard?</w:t>
      </w:r>
    </w:p>
    <w:p w:rsidRPr="00361F66" w:rsidR="00526CF0" w:rsidP="00DC2B9D" w:rsidRDefault="00526CF0" w14:paraId="73320BCA" w14:textId="09395DA0">
      <w:pPr>
        <w:jc w:val="both"/>
        <w:rPr>
          <w:rFonts w:ascii="Times New Roman" w:hAnsi="Times New Roman" w:cs="Times New Roman"/>
          <w:sz w:val="20"/>
          <w:szCs w:val="20"/>
          <w:lang w:val="en-US"/>
        </w:rPr>
      </w:pPr>
      <w:r w:rsidRPr="00361F66">
        <w:rPr>
          <w:rFonts w:ascii="Times New Roman" w:hAnsi="Times New Roman" w:cs="Times New Roman"/>
          <w:sz w:val="20"/>
          <w:szCs w:val="20"/>
          <w:lang w:val="en-US"/>
        </w:rPr>
        <w:t>[…]</w:t>
      </w:r>
    </w:p>
    <w:p w:rsidRPr="00361F66" w:rsidR="00526CF0" w:rsidP="00DC2B9D" w:rsidRDefault="00526CF0" w14:paraId="7112FBE7" w14:textId="6F88DF5E">
      <w:pPr>
        <w:jc w:val="both"/>
        <w:rPr>
          <w:rFonts w:ascii="Times New Roman" w:hAnsi="Times New Roman" w:cs="Times New Roman"/>
          <w:lang w:val="en-US"/>
        </w:rPr>
      </w:pPr>
      <w:r w:rsidRPr="00361F66">
        <w:rPr>
          <w:rFonts w:ascii="Times New Roman" w:hAnsi="Times New Roman" w:cs="Times New Roman"/>
          <w:b/>
          <w:bCs/>
          <w:sz w:val="20"/>
          <w:szCs w:val="20"/>
          <w:lang w:val="en-US"/>
        </w:rPr>
        <w:t>Dr Glassman</w:t>
      </w:r>
      <w:r w:rsidRPr="00361F66" w:rsidR="00B61109">
        <w:rPr>
          <w:rFonts w:ascii="Times New Roman" w:hAnsi="Times New Roman" w:cs="Times New Roman"/>
          <w:b/>
          <w:bCs/>
          <w:sz w:val="20"/>
          <w:szCs w:val="20"/>
          <w:lang w:val="en-US"/>
        </w:rPr>
        <w:t>:</w:t>
      </w:r>
      <w:r w:rsidRPr="00361F66">
        <w:rPr>
          <w:rFonts w:ascii="Times New Roman" w:hAnsi="Times New Roman" w:cs="Times New Roman"/>
          <w:sz w:val="20"/>
          <w:szCs w:val="20"/>
          <w:lang w:val="en-US"/>
        </w:rPr>
        <w:t xml:space="preserve"> Yes, he has autism, but he also has savant syndrome—genius-level skills in several areas. He has almost perfect recall. He has spatial intelligence. And he sees things and analyzes things in ways that…that are just remarkable.</w:t>
      </w:r>
    </w:p>
  </w:footnote>
  <w:footnote w:id="9">
    <w:p w:rsidRPr="00361F66" w:rsidR="00901EA6" w:rsidP="00DC2B9D" w:rsidRDefault="00901EA6" w14:paraId="41FC0695" w14:textId="0FD79BA5">
      <w:pPr>
        <w:pStyle w:val="Notedebasdepage"/>
        <w:jc w:val="both"/>
        <w:rPr>
          <w:rFonts w:ascii="Times New Roman" w:hAnsi="Times New Roman" w:cs="Times New Roman"/>
          <w:lang w:val="en-US"/>
        </w:rPr>
      </w:pPr>
      <w:r w:rsidRPr="00361F66">
        <w:rPr>
          <w:rStyle w:val="Appelnotedebasdep"/>
          <w:rFonts w:ascii="Times New Roman" w:hAnsi="Times New Roman" w:cs="Times New Roman"/>
        </w:rPr>
        <w:footnoteRef/>
      </w:r>
      <w:r w:rsidRPr="00361F66">
        <w:rPr>
          <w:rFonts w:ascii="Times New Roman" w:hAnsi="Times New Roman" w:cs="Times New Roman"/>
          <w:lang w:val="en-US"/>
        </w:rPr>
        <w:t xml:space="preserve"> When she meets Anne-Sophie, the main character of</w:t>
      </w:r>
      <w:r w:rsidRPr="00361F66" w:rsidR="00F212D4">
        <w:rPr>
          <w:rFonts w:ascii="Times New Roman" w:hAnsi="Times New Roman" w:cs="Times New Roman"/>
          <w:lang w:val="en-US"/>
        </w:rPr>
        <w:t xml:space="preserve"> the series</w:t>
      </w:r>
      <w:r w:rsidRPr="00361F66">
        <w:rPr>
          <w:rFonts w:ascii="Times New Roman" w:hAnsi="Times New Roman" w:cs="Times New Roman"/>
          <w:lang w:val="en-US"/>
        </w:rPr>
        <w:t xml:space="preserve">, Jules’ mother explains that her son </w:t>
      </w:r>
      <w:r w:rsidRPr="00361F66" w:rsidR="00F212D4">
        <w:rPr>
          <w:rFonts w:ascii="Times New Roman" w:hAnsi="Times New Roman" w:cs="Times New Roman"/>
          <w:lang w:val="en-US"/>
        </w:rPr>
        <w:t>“</w:t>
      </w:r>
      <w:r w:rsidRPr="00361F66">
        <w:rPr>
          <w:rFonts w:ascii="Times New Roman" w:hAnsi="Times New Roman" w:cs="Times New Roman"/>
          <w:lang w:val="en-US"/>
        </w:rPr>
        <w:t>is Asperger</w:t>
      </w:r>
      <w:r w:rsidRPr="00361F66" w:rsidR="00F212D4">
        <w:rPr>
          <w:rFonts w:ascii="Times New Roman" w:hAnsi="Times New Roman" w:cs="Times New Roman"/>
          <w:lang w:val="en-US"/>
        </w:rPr>
        <w:t>”</w:t>
      </w:r>
      <w:r w:rsidRPr="00361F66">
        <w:rPr>
          <w:rFonts w:ascii="Times New Roman" w:hAnsi="Times New Roman" w:cs="Times New Roman"/>
          <w:lang w:val="en-US"/>
        </w:rPr>
        <w:t xml:space="preserve"> to justify his </w:t>
      </w:r>
      <w:r w:rsidRPr="00361F66" w:rsidR="00F212D4">
        <w:rPr>
          <w:rFonts w:ascii="Times New Roman" w:hAnsi="Times New Roman" w:cs="Times New Roman"/>
          <w:lang w:val="en-US"/>
        </w:rPr>
        <w:t>“</w:t>
      </w:r>
      <w:r w:rsidRPr="00361F66">
        <w:rPr>
          <w:rFonts w:ascii="Times New Roman" w:hAnsi="Times New Roman" w:cs="Times New Roman"/>
          <w:lang w:val="en-US"/>
        </w:rPr>
        <w:t>particular</w:t>
      </w:r>
      <w:r w:rsidRPr="00361F66" w:rsidR="00F212D4">
        <w:rPr>
          <w:rFonts w:ascii="Times New Roman" w:hAnsi="Times New Roman" w:cs="Times New Roman"/>
          <w:lang w:val="en-US"/>
        </w:rPr>
        <w:t>”</w:t>
      </w:r>
      <w:r w:rsidRPr="00361F66">
        <w:rPr>
          <w:rFonts w:ascii="Times New Roman" w:hAnsi="Times New Roman" w:cs="Times New Roman"/>
          <w:lang w:val="en-US"/>
        </w:rPr>
        <w:t xml:space="preserve"> nature and the fact that he is </w:t>
      </w:r>
      <w:r w:rsidRPr="00361F66" w:rsidR="00F212D4">
        <w:rPr>
          <w:rFonts w:ascii="Times New Roman" w:hAnsi="Times New Roman" w:cs="Times New Roman"/>
          <w:lang w:val="en-US"/>
        </w:rPr>
        <w:t>“</w:t>
      </w:r>
      <w:r w:rsidRPr="00361F66">
        <w:rPr>
          <w:rFonts w:ascii="Times New Roman" w:hAnsi="Times New Roman" w:cs="Times New Roman"/>
          <w:lang w:val="en-US"/>
        </w:rPr>
        <w:t>exhausting with his quirks.</w:t>
      </w:r>
      <w:r w:rsidRPr="00361F66" w:rsidR="00F212D4">
        <w:rPr>
          <w:rFonts w:ascii="Times New Roman" w:hAnsi="Times New Roman" w:cs="Times New Roman"/>
          <w:lang w:val="en-US"/>
        </w:rPr>
        <w:t xml:space="preserve">” </w:t>
      </w:r>
      <w:r w:rsidRPr="00361F66">
        <w:rPr>
          <w:rFonts w:ascii="Times New Roman" w:hAnsi="Times New Roman" w:cs="Times New Roman"/>
          <w:lang w:val="en-US"/>
        </w:rPr>
        <w:t xml:space="preserve">(s01e05). </w:t>
      </w:r>
      <w:r w:rsidRPr="00361F66" w:rsidR="00F212D4">
        <w:rPr>
          <w:rFonts w:ascii="Times New Roman" w:hAnsi="Times New Roman" w:cs="Times New Roman"/>
          <w:lang w:val="en-US"/>
        </w:rPr>
        <w:t>Moreover, t</w:t>
      </w:r>
      <w:r w:rsidRPr="00361F66">
        <w:rPr>
          <w:rFonts w:ascii="Times New Roman" w:hAnsi="Times New Roman" w:cs="Times New Roman"/>
          <w:lang w:val="en-US"/>
        </w:rPr>
        <w:t>o justify his character</w:t>
      </w:r>
      <w:r w:rsidRPr="00361F66" w:rsidR="00F212D4">
        <w:rPr>
          <w:rFonts w:ascii="Times New Roman" w:hAnsi="Times New Roman" w:cs="Times New Roman"/>
          <w:lang w:val="en-US"/>
        </w:rPr>
        <w:t>’</w:t>
      </w:r>
      <w:r w:rsidRPr="00361F66">
        <w:rPr>
          <w:rFonts w:ascii="Times New Roman" w:hAnsi="Times New Roman" w:cs="Times New Roman"/>
          <w:lang w:val="en-US"/>
        </w:rPr>
        <w:t xml:space="preserve">s behavior, the actor playing </w:t>
      </w:r>
      <w:r w:rsidRPr="00361F66" w:rsidR="00F212D4">
        <w:rPr>
          <w:rFonts w:ascii="Times New Roman" w:hAnsi="Times New Roman" w:cs="Times New Roman"/>
          <w:lang w:val="en-US"/>
        </w:rPr>
        <w:t>him</w:t>
      </w:r>
      <w:r w:rsidRPr="00361F66">
        <w:rPr>
          <w:rFonts w:ascii="Times New Roman" w:hAnsi="Times New Roman" w:cs="Times New Roman"/>
          <w:lang w:val="en-US"/>
        </w:rPr>
        <w:t xml:space="preserve"> (Frédéric Lemay) </w:t>
      </w:r>
      <w:r w:rsidRPr="00361F66" w:rsidR="00F212D4">
        <w:rPr>
          <w:rFonts w:ascii="Times New Roman" w:hAnsi="Times New Roman" w:cs="Times New Roman"/>
          <w:lang w:val="en-US"/>
        </w:rPr>
        <w:t>has</w:t>
      </w:r>
      <w:r w:rsidRPr="00361F66">
        <w:rPr>
          <w:rFonts w:ascii="Times New Roman" w:hAnsi="Times New Roman" w:cs="Times New Roman"/>
          <w:lang w:val="en-US"/>
        </w:rPr>
        <w:t xml:space="preserve"> mention</w:t>
      </w:r>
      <w:r w:rsidRPr="00361F66" w:rsidR="00F212D4">
        <w:rPr>
          <w:rFonts w:ascii="Times New Roman" w:hAnsi="Times New Roman" w:cs="Times New Roman"/>
          <w:lang w:val="en-US"/>
        </w:rPr>
        <w:t>ed</w:t>
      </w:r>
      <w:r w:rsidRPr="00361F66">
        <w:rPr>
          <w:rFonts w:ascii="Times New Roman" w:hAnsi="Times New Roman" w:cs="Times New Roman"/>
          <w:lang w:val="en-US"/>
        </w:rPr>
        <w:t xml:space="preserve"> in some interviews that </w:t>
      </w:r>
      <w:r w:rsidRPr="00361F66" w:rsidR="00F212D4">
        <w:rPr>
          <w:rFonts w:ascii="Times New Roman" w:hAnsi="Times New Roman" w:cs="Times New Roman"/>
          <w:lang w:val="en-US"/>
        </w:rPr>
        <w:t>Jules</w:t>
      </w:r>
      <w:r w:rsidRPr="00361F66">
        <w:rPr>
          <w:rFonts w:ascii="Times New Roman" w:hAnsi="Times New Roman" w:cs="Times New Roman"/>
          <w:lang w:val="en-US"/>
        </w:rPr>
        <w:t xml:space="preserve"> has been diagnosed with “Asperger</w:t>
      </w:r>
      <w:r w:rsidRPr="00361F66" w:rsidR="00F212D4">
        <w:rPr>
          <w:rFonts w:ascii="Times New Roman" w:hAnsi="Times New Roman" w:cs="Times New Roman"/>
          <w:lang w:val="en-US"/>
        </w:rPr>
        <w:t>’</w:t>
      </w:r>
      <w:r w:rsidRPr="00361F66">
        <w:rPr>
          <w:rFonts w:ascii="Times New Roman" w:hAnsi="Times New Roman" w:cs="Times New Roman"/>
          <w:lang w:val="en-US"/>
        </w:rPr>
        <w:t>s syndrome”</w:t>
      </w:r>
      <w:r w:rsidRPr="00361F66" w:rsidR="00694659">
        <w:rPr>
          <w:rFonts w:ascii="Times New Roman" w:hAnsi="Times New Roman" w:cs="Times New Roman"/>
          <w:lang w:val="en-US"/>
        </w:rPr>
        <w:t xml:space="preserve"> (quoted in Gravel 2020).</w:t>
      </w:r>
    </w:p>
  </w:footnote>
  <w:footnote w:id="10">
    <w:p w:rsidRPr="00361F66" w:rsidR="3B108BBE" w:rsidP="6241F5A0" w:rsidRDefault="3B108BBE" w14:paraId="577C33A3" w14:textId="7EA3687D">
      <w:pPr>
        <w:pStyle w:val="Notedebasdepage"/>
        <w:jc w:val="both"/>
        <w:rPr>
          <w:rFonts w:ascii="Times New Roman" w:hAnsi="Times New Roman" w:cs="Times New Roman"/>
          <w:lang w:val="en-US"/>
        </w:rPr>
      </w:pPr>
      <w:r w:rsidRPr="00361F66">
        <w:rPr>
          <w:rFonts w:ascii="Times New Roman" w:hAnsi="Times New Roman" w:cs="Times New Roman"/>
          <w:vertAlign w:val="superscript"/>
          <w:lang w:val="en-US"/>
        </w:rPr>
        <w:footnoteRef/>
      </w:r>
      <w:r w:rsidRPr="00361F66" w:rsidR="6241F5A0">
        <w:rPr>
          <w:rFonts w:ascii="Times New Roman" w:hAnsi="Times New Roman" w:cs="Times New Roman"/>
          <w:lang w:val="en-US"/>
        </w:rPr>
        <w:t xml:space="preserve"> “Since its televisual debut in 2007 and its continuing presence worldwide through syndication, </w:t>
      </w:r>
      <w:r w:rsidRPr="00361F66" w:rsidR="6241F5A0">
        <w:rPr>
          <w:rFonts w:ascii="Times New Roman" w:hAnsi="Times New Roman" w:cs="Times New Roman"/>
          <w:i/>
          <w:iCs/>
          <w:lang w:val="en-US"/>
        </w:rPr>
        <w:t>The Big Bang Theory</w:t>
      </w:r>
      <w:r w:rsidRPr="00361F66" w:rsidR="6241F5A0">
        <w:rPr>
          <w:rFonts w:ascii="Times New Roman" w:hAnsi="Times New Roman" w:cs="Times New Roman"/>
          <w:lang w:val="en-US"/>
        </w:rPr>
        <w:t xml:space="preserve"> has featured the best known </w:t>
      </w:r>
      <w:r w:rsidRPr="00361F66" w:rsidR="00651F4B">
        <w:rPr>
          <w:rFonts w:ascii="Times New Roman" w:hAnsi="Times New Roman" w:cs="Times New Roman"/>
          <w:lang w:val="en-US"/>
        </w:rPr>
        <w:t>"</w:t>
      </w:r>
      <w:r w:rsidRPr="00361F66" w:rsidR="6241F5A0">
        <w:rPr>
          <w:rFonts w:ascii="Times New Roman" w:hAnsi="Times New Roman" w:cs="Times New Roman"/>
          <w:lang w:val="en-US"/>
        </w:rPr>
        <w:t>aspie</w:t>
      </w:r>
      <w:r w:rsidRPr="00361F66" w:rsidR="00651F4B">
        <w:rPr>
          <w:rFonts w:ascii="Times New Roman" w:hAnsi="Times New Roman" w:cs="Times New Roman"/>
          <w:lang w:val="en-US"/>
        </w:rPr>
        <w:t>"</w:t>
      </w:r>
      <w:r w:rsidRPr="00361F66" w:rsidR="6241F5A0">
        <w:rPr>
          <w:rFonts w:ascii="Times New Roman" w:hAnsi="Times New Roman" w:cs="Times New Roman"/>
          <w:lang w:val="en-US"/>
        </w:rPr>
        <w:t xml:space="preserve"> in popular culture, Dr. Sheldon Cooper, the unofficial leader of a gang of highly educated science nerds.” (Palmer 2022, 32</w:t>
      </w:r>
      <w:r w:rsidRPr="00361F66" w:rsidR="00601264">
        <w:rPr>
          <w:rFonts w:ascii="Times New Roman" w:hAnsi="Times New Roman" w:cs="Times New Roman"/>
          <w:lang w:val="en-US"/>
        </w:rPr>
        <w:t>)</w:t>
      </w:r>
    </w:p>
  </w:footnote>
  <w:footnote w:id="11">
    <w:p w:rsidRPr="00361F66" w:rsidR="000E63D4" w:rsidP="009355EF" w:rsidRDefault="000E63D4" w14:paraId="3C5109AB" w14:textId="4AAE56BD">
      <w:pPr>
        <w:jc w:val="both"/>
        <w:rPr>
          <w:rFonts w:ascii="Times New Roman" w:hAnsi="Times New Roman" w:cs="Times New Roman"/>
          <w:color w:val="211D1E"/>
          <w:sz w:val="20"/>
          <w:szCs w:val="20"/>
          <w:lang w:val="en-US"/>
        </w:rPr>
      </w:pPr>
      <w:r w:rsidRPr="00361F66">
        <w:rPr>
          <w:rStyle w:val="Appelnotedebasdep"/>
          <w:rFonts w:ascii="Times New Roman" w:hAnsi="Times New Roman" w:cs="Times New Roman"/>
          <w:sz w:val="20"/>
          <w:szCs w:val="20"/>
        </w:rPr>
        <w:footnoteRef/>
      </w:r>
      <w:r w:rsidRPr="00361F66">
        <w:rPr>
          <w:rFonts w:ascii="Times New Roman" w:hAnsi="Times New Roman" w:cs="Times New Roman"/>
          <w:sz w:val="20"/>
          <w:szCs w:val="20"/>
          <w:lang w:val="en-US"/>
        </w:rPr>
        <w:t xml:space="preserve"> Based on gender stereotypes, and most notably on the work of psychologist Baron-Cohen (2003), this widespread theory posits that ASDs </w:t>
      </w:r>
      <w:r w:rsidRPr="00361F66" w:rsidR="002D1138">
        <w:rPr>
          <w:rFonts w:ascii="Times New Roman" w:hAnsi="Times New Roman" w:cs="Times New Roman"/>
          <w:color w:val="211D1E"/>
          <w:sz w:val="20"/>
          <w:szCs w:val="20"/>
          <w:lang w:val="en-US"/>
        </w:rPr>
        <w:t>show</w:t>
      </w:r>
      <w:r w:rsidRPr="00361F66">
        <w:rPr>
          <w:rFonts w:ascii="Times New Roman" w:hAnsi="Times New Roman" w:cs="Times New Roman"/>
          <w:color w:val="211D1E"/>
          <w:sz w:val="20"/>
          <w:szCs w:val="20"/>
          <w:lang w:val="en-US"/>
        </w:rPr>
        <w:t xml:space="preserve"> “an amplification of a slight natural bias in many boys </w:t>
      </w:r>
      <w:r w:rsidRPr="00361F66" w:rsidR="00601264">
        <w:rPr>
          <w:rFonts w:ascii="Times New Roman" w:hAnsi="Times New Roman" w:cs="Times New Roman"/>
          <w:color w:val="211D1E"/>
          <w:sz w:val="20"/>
          <w:szCs w:val="20"/>
          <w:lang w:val="en-US"/>
        </w:rPr>
        <w:t>favoring</w:t>
      </w:r>
      <w:r w:rsidRPr="00361F66">
        <w:rPr>
          <w:rFonts w:ascii="Times New Roman" w:hAnsi="Times New Roman" w:cs="Times New Roman"/>
          <w:color w:val="211D1E"/>
          <w:sz w:val="20"/>
          <w:szCs w:val="20"/>
          <w:lang w:val="en-US"/>
        </w:rPr>
        <w:t xml:space="preserve"> analytical skills rather than social abilities”</w:t>
      </w:r>
      <w:r w:rsidRPr="00361F66" w:rsidR="006F603A">
        <w:rPr>
          <w:rFonts w:ascii="Times New Roman" w:hAnsi="Times New Roman" w:cs="Times New Roman"/>
          <w:color w:val="211D1E"/>
          <w:sz w:val="20"/>
          <w:szCs w:val="20"/>
          <w:lang w:val="en-US"/>
        </w:rPr>
        <w:t xml:space="preserve"> </w:t>
      </w:r>
      <w:r w:rsidRPr="00361F66">
        <w:rPr>
          <w:rFonts w:ascii="Times New Roman" w:hAnsi="Times New Roman" w:cs="Times New Roman"/>
          <w:color w:val="211D1E"/>
          <w:sz w:val="20"/>
          <w:szCs w:val="20"/>
          <w:lang w:val="en-US"/>
        </w:rPr>
        <w:t>(Jack 2014, 120)</w:t>
      </w:r>
      <w:r w:rsidRPr="00361F66" w:rsidR="006F603A">
        <w:rPr>
          <w:rFonts w:ascii="Times New Roman" w:hAnsi="Times New Roman" w:cs="Times New Roman"/>
          <w:color w:val="211D1E"/>
          <w:sz w:val="20"/>
          <w:szCs w:val="20"/>
          <w:lang w:val="en-US"/>
        </w:rPr>
        <w:t>.</w:t>
      </w:r>
    </w:p>
  </w:footnote>
  <w:footnote w:id="12">
    <w:p w:rsidRPr="00361F66" w:rsidR="00A17ED2" w:rsidP="007554D1" w:rsidRDefault="00A17ED2" w14:paraId="2291F0CB" w14:textId="3D00BFE6">
      <w:pPr>
        <w:pStyle w:val="Notedebasdepage"/>
        <w:jc w:val="both"/>
        <w:rPr>
          <w:rFonts w:ascii="Times New Roman" w:hAnsi="Times New Roman" w:cs="Times New Roman"/>
          <w:lang w:val="en-US"/>
        </w:rPr>
      </w:pPr>
      <w:r w:rsidRPr="00361F66">
        <w:rPr>
          <w:rStyle w:val="Appelnotedebasdep"/>
          <w:rFonts w:ascii="Times New Roman" w:hAnsi="Times New Roman" w:cs="Times New Roman"/>
        </w:rPr>
        <w:footnoteRef/>
      </w:r>
      <w:r w:rsidRPr="00361F66">
        <w:rPr>
          <w:rFonts w:ascii="Times New Roman" w:hAnsi="Times New Roman" w:cs="Times New Roman"/>
          <w:lang w:val="en-US"/>
        </w:rPr>
        <w:t xml:space="preserve"> Our article draws some parallels between ASD characters and the broader media representations of people living with disabilities, not in the clinical sense, but rather in line of Jeffrey Preston</w:t>
      </w:r>
      <w:r w:rsidRPr="00361F66" w:rsidR="00707425">
        <w:rPr>
          <w:rFonts w:ascii="Times New Roman" w:hAnsi="Times New Roman" w:cs="Times New Roman"/>
          <w:lang w:val="en-US"/>
        </w:rPr>
        <w:t>’s</w:t>
      </w:r>
      <w:r w:rsidRPr="00361F66">
        <w:rPr>
          <w:rFonts w:ascii="Times New Roman" w:hAnsi="Times New Roman" w:cs="Times New Roman"/>
          <w:lang w:val="en-US"/>
        </w:rPr>
        <w:t xml:space="preserve"> </w:t>
      </w:r>
      <w:r w:rsidRPr="00361F66" w:rsidR="002D1138">
        <w:rPr>
          <w:rFonts w:ascii="Times New Roman" w:hAnsi="Times New Roman" w:cs="Times New Roman"/>
          <w:lang w:val="en-US"/>
        </w:rPr>
        <w:t>argument</w:t>
      </w:r>
      <w:r w:rsidRPr="00361F66">
        <w:rPr>
          <w:rFonts w:ascii="Times New Roman" w:hAnsi="Times New Roman" w:cs="Times New Roman"/>
          <w:lang w:val="en-US"/>
        </w:rPr>
        <w:t xml:space="preserve"> that the notion of disability is a discursive and cultural construct: “Disability […] is a perception of a subject’s body and being that is imposed, in part, through medical diagnosis, and in part, by cultural codes and practices” (2016, 3).</w:t>
      </w:r>
    </w:p>
  </w:footnote>
  <w:footnote w:id="13">
    <w:p w:rsidRPr="00361F66" w:rsidR="00C84C1F" w:rsidP="003852F8" w:rsidRDefault="00C84C1F" w14:paraId="734C5ABC" w14:textId="4F22A5D5">
      <w:pPr>
        <w:pStyle w:val="Notedebasdepage"/>
        <w:jc w:val="both"/>
        <w:rPr>
          <w:rFonts w:ascii="Times New Roman" w:hAnsi="Times New Roman" w:eastAsia="Calibri" w:cs="Times New Roman"/>
          <w:lang w:val="en-US"/>
        </w:rPr>
      </w:pPr>
      <w:r w:rsidRPr="00361F66">
        <w:rPr>
          <w:rFonts w:ascii="Times New Roman" w:hAnsi="Times New Roman" w:eastAsia="Calibri" w:cs="Times New Roman"/>
          <w:vertAlign w:val="superscript"/>
          <w:lang w:val="en-US"/>
        </w:rPr>
        <w:footnoteRef/>
      </w:r>
      <w:r w:rsidRPr="00361F66">
        <w:rPr>
          <w:rFonts w:ascii="Times New Roman" w:hAnsi="Times New Roman" w:eastAsia="Calibri" w:cs="Times New Roman"/>
          <w:lang w:val="en-US"/>
        </w:rPr>
        <w:t xml:space="preserve"> The social clock theory postulates that there are social norms (implicit and explicit) </w:t>
      </w:r>
      <w:r w:rsidRPr="00361F66" w:rsidR="002D1138">
        <w:rPr>
          <w:rFonts w:ascii="Times New Roman" w:hAnsi="Times New Roman" w:eastAsia="Calibri" w:cs="Times New Roman"/>
          <w:lang w:val="en-US"/>
        </w:rPr>
        <w:t>that</w:t>
      </w:r>
      <w:r w:rsidRPr="00361F66">
        <w:rPr>
          <w:rFonts w:ascii="Times New Roman" w:hAnsi="Times New Roman" w:eastAsia="Calibri" w:cs="Times New Roman"/>
          <w:lang w:val="en-US"/>
        </w:rPr>
        <w:t xml:space="preserve"> aim to establish the “ideal” age period for various transitions, including that of losing one’s virginity. These standards are used to determine how “well adapted” a person is to what is socially perceived as a “normal” life path.</w:t>
      </w:r>
    </w:p>
  </w:footnote>
  <w:footnote w:id="14">
    <w:p w:rsidRPr="00361F66" w:rsidR="007E0209" w:rsidP="003852F8" w:rsidRDefault="007E0209" w14:paraId="2D66DB81" w14:textId="141751CE">
      <w:pPr>
        <w:pStyle w:val="Notedebasdepage"/>
        <w:jc w:val="both"/>
        <w:rPr>
          <w:lang w:val="en-US"/>
        </w:rPr>
      </w:pPr>
      <w:r w:rsidRPr="00361F66">
        <w:rPr>
          <w:rStyle w:val="Appelnotedebasdep"/>
        </w:rPr>
        <w:footnoteRef/>
      </w:r>
      <w:r w:rsidRPr="00361F66">
        <w:rPr>
          <w:lang w:val="en-US"/>
        </w:rPr>
        <w:t xml:space="preserve"> </w:t>
      </w:r>
      <w:r w:rsidRPr="00361F66">
        <w:rPr>
          <w:rFonts w:ascii="Times New Roman" w:hAnsi="Times New Roman" w:eastAsia="Calibri" w:cs="Times New Roman"/>
          <w:lang w:val="en-US"/>
        </w:rPr>
        <w:t>Developing a form of emotional allegiance with characters does not necessarily mean that audiences replicate their emotions or sympathize with their behaviors, only that they empathize and have a positive evaluation of their situation.</w:t>
      </w:r>
    </w:p>
  </w:footnote>
  <w:footnote w:id="15">
    <w:p w:rsidRPr="00361F66" w:rsidR="7BAC4B6D" w:rsidP="000C0DAD" w:rsidRDefault="7BAC4B6D" w14:paraId="6AA69B09" w14:textId="5D36B72F">
      <w:pPr>
        <w:pStyle w:val="Notedebasdepage"/>
        <w:jc w:val="both"/>
        <w:rPr>
          <w:rFonts w:ascii="Times New Roman" w:hAnsi="Times New Roman" w:cs="Times New Roman"/>
          <w:lang w:val="en-US"/>
        </w:rPr>
      </w:pPr>
      <w:r w:rsidRPr="00361F66">
        <w:rPr>
          <w:rStyle w:val="Appelnotedebasdep"/>
          <w:rFonts w:ascii="Times New Roman" w:hAnsi="Times New Roman" w:cs="Times New Roman"/>
        </w:rPr>
        <w:footnoteRef/>
      </w:r>
      <w:r w:rsidRPr="00361F66">
        <w:rPr>
          <w:rFonts w:ascii="Times New Roman" w:hAnsi="Times New Roman" w:cs="Times New Roman"/>
          <w:lang w:val="en-US"/>
        </w:rPr>
        <w:t xml:space="preserve"> An additional explanation might be useful in the case of </w:t>
      </w:r>
      <w:r w:rsidRPr="00361F66">
        <w:rPr>
          <w:rFonts w:ascii="Times New Roman" w:hAnsi="Times New Roman" w:cs="Times New Roman"/>
          <w:i/>
          <w:iCs/>
          <w:lang w:val="en-US"/>
        </w:rPr>
        <w:t>The Big Bang Theory</w:t>
      </w:r>
      <w:r w:rsidRPr="00361F66">
        <w:rPr>
          <w:rFonts w:ascii="Times New Roman" w:hAnsi="Times New Roman" w:cs="Times New Roman"/>
          <w:lang w:val="en-US"/>
        </w:rPr>
        <w:t xml:space="preserve">, since unlike the other series, it features several characters who are sexually inexperienced. </w:t>
      </w:r>
      <w:r w:rsidRPr="00361F66" w:rsidR="002D1138">
        <w:rPr>
          <w:rFonts w:ascii="Times New Roman" w:hAnsi="Times New Roman" w:cs="Times New Roman"/>
          <w:lang w:val="en-US"/>
        </w:rPr>
        <w:t>Yet</w:t>
      </w:r>
      <w:r w:rsidRPr="00361F66">
        <w:rPr>
          <w:rFonts w:ascii="Times New Roman" w:hAnsi="Times New Roman" w:cs="Times New Roman"/>
          <w:lang w:val="en-US"/>
        </w:rPr>
        <w:t xml:space="preserve"> even in this case, there seems to be a difference in the way SIAEs are represented, depending on whether they are neurotypical or on the spectrum. </w:t>
      </w:r>
      <w:r w:rsidRPr="00361F66" w:rsidR="002D1138">
        <w:rPr>
          <w:rFonts w:ascii="Times New Roman" w:hAnsi="Times New Roman" w:cs="Times New Roman"/>
          <w:lang w:val="en-US"/>
        </w:rPr>
        <w:t>W</w:t>
      </w:r>
      <w:r w:rsidRPr="00361F66">
        <w:rPr>
          <w:rFonts w:ascii="Times New Roman" w:hAnsi="Times New Roman" w:cs="Times New Roman"/>
          <w:lang w:val="en-US"/>
        </w:rPr>
        <w:t xml:space="preserve">hile neurotypical men (Leonard, Howard and Raj) tease each other about their lack of sexual experience, they rarely </w:t>
      </w:r>
      <w:r w:rsidRPr="00361F66" w:rsidR="002D1138">
        <w:rPr>
          <w:rFonts w:ascii="Times New Roman" w:hAnsi="Times New Roman" w:cs="Times New Roman"/>
          <w:lang w:val="en-US"/>
        </w:rPr>
        <w:t>do so with</w:t>
      </w:r>
      <w:r w:rsidRPr="00361F66">
        <w:rPr>
          <w:rFonts w:ascii="Times New Roman" w:hAnsi="Times New Roman" w:cs="Times New Roman"/>
          <w:lang w:val="en-US"/>
        </w:rPr>
        <w:t xml:space="preserve"> Sheldon. Moreover,</w:t>
      </w:r>
      <w:r w:rsidRPr="00361F66" w:rsidR="002D1138">
        <w:rPr>
          <w:rFonts w:ascii="Times New Roman" w:hAnsi="Times New Roman" w:cs="Times New Roman"/>
          <w:lang w:val="en-US"/>
        </w:rPr>
        <w:t xml:space="preserve"> </w:t>
      </w:r>
      <w:r w:rsidRPr="00361F66">
        <w:rPr>
          <w:rFonts w:ascii="Times New Roman" w:hAnsi="Times New Roman" w:cs="Times New Roman"/>
          <w:lang w:val="en-US"/>
        </w:rPr>
        <w:t xml:space="preserve">many scenes emphasize that Sheldon has no libido, or at least very limited sexual desires, while the other men are obsessed with sex, which means that their lack of sexual experience is due to their immature, awkward </w:t>
      </w:r>
      <w:r w:rsidRPr="00361F66" w:rsidR="00260E0A">
        <w:rPr>
          <w:rFonts w:ascii="Times New Roman" w:hAnsi="Times New Roman" w:cs="Times New Roman"/>
          <w:lang w:val="en-US"/>
        </w:rPr>
        <w:t>behavior</w:t>
      </w:r>
      <w:r w:rsidRPr="00361F66">
        <w:rPr>
          <w:rFonts w:ascii="Times New Roman" w:hAnsi="Times New Roman" w:cs="Times New Roman"/>
          <w:lang w:val="en-US"/>
        </w:rPr>
        <w:t xml:space="preserve"> </w:t>
      </w:r>
      <w:r w:rsidRPr="00361F66" w:rsidR="00260E0A">
        <w:rPr>
          <w:rFonts w:ascii="Times New Roman" w:hAnsi="Times New Roman" w:cs="Times New Roman"/>
          <w:lang w:val="en-US"/>
        </w:rPr>
        <w:t>around</w:t>
      </w:r>
      <w:r w:rsidRPr="00361F66">
        <w:rPr>
          <w:rFonts w:ascii="Times New Roman" w:hAnsi="Times New Roman" w:cs="Times New Roman"/>
          <w:lang w:val="en-US"/>
        </w:rPr>
        <w:t xml:space="preserve"> women. In that sense, the fact that Sheldon is neurodivergent impacts the way his virginity is </w:t>
      </w:r>
      <w:r w:rsidRPr="00361F66" w:rsidR="002D1138">
        <w:rPr>
          <w:rFonts w:ascii="Times New Roman" w:hAnsi="Times New Roman" w:cs="Times New Roman"/>
          <w:lang w:val="en-US"/>
        </w:rPr>
        <w:t>represented</w:t>
      </w:r>
      <w:r w:rsidRPr="00361F66">
        <w:rPr>
          <w:rFonts w:ascii="Times New Roman" w:hAnsi="Times New Roman" w:cs="Times New Roman"/>
          <w:lang w:val="en-US"/>
        </w:rPr>
        <w:t>. Sure, his virginity is sometimes the butt of the joke (it is a sitcom, after all), but audiences are nonetheless led to justify his sexual inexperience as being out of his control.</w:t>
      </w:r>
    </w:p>
  </w:footnote>
  <w:footnote w:id="16">
    <w:p w:rsidRPr="006D3C7A" w:rsidR="00A17ED2" w:rsidP="00F5490C" w:rsidRDefault="00A17ED2" w14:paraId="72D99E7A" w14:textId="39AEBE0F">
      <w:pPr>
        <w:pStyle w:val="Notedebasdepage"/>
        <w:jc w:val="both"/>
        <w:rPr>
          <w:rFonts w:ascii="Times New Roman" w:hAnsi="Times New Roman" w:cs="Times New Roman"/>
          <w:lang w:val="en-US"/>
        </w:rPr>
      </w:pPr>
      <w:r w:rsidRPr="00361F66">
        <w:rPr>
          <w:rStyle w:val="Appelnotedebasdep"/>
          <w:rFonts w:ascii="Times New Roman" w:hAnsi="Times New Roman" w:cs="Times New Roman"/>
        </w:rPr>
        <w:footnoteRef/>
      </w:r>
      <w:r w:rsidRPr="00361F66">
        <w:rPr>
          <w:rFonts w:ascii="Times New Roman" w:hAnsi="Times New Roman" w:cs="Times New Roman"/>
          <w:lang w:val="en-US"/>
        </w:rPr>
        <w:t xml:space="preserve"> </w:t>
      </w:r>
      <w:r w:rsidRPr="00361F66" w:rsidR="00F94C7D">
        <w:rPr>
          <w:rFonts w:ascii="Times New Roman" w:hAnsi="Times New Roman" w:cs="Times New Roman"/>
          <w:lang w:val="en-US"/>
        </w:rPr>
        <w:t xml:space="preserve">Éric </w:t>
      </w:r>
      <w:r w:rsidRPr="00361F66">
        <w:rPr>
          <w:rFonts w:ascii="Times New Roman" w:hAnsi="Times New Roman" w:cs="Times New Roman"/>
          <w:lang w:val="en-US"/>
        </w:rPr>
        <w:t>Macé defines counter-stereotypes as “reverse monstrations” (2007</w:t>
      </w:r>
      <w:r w:rsidRPr="00361F66" w:rsidR="00E610A6">
        <w:rPr>
          <w:rFonts w:ascii="Times New Roman" w:hAnsi="Times New Roman" w:cs="Times New Roman"/>
          <w:lang w:val="en-US"/>
        </w:rPr>
        <w:t>; our translation</w:t>
      </w:r>
      <w:r w:rsidRPr="00361F66">
        <w:rPr>
          <w:rFonts w:ascii="Times New Roman" w:hAnsi="Times New Roman" w:cs="Times New Roman"/>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removePersonalInformation/>
  <w:removeDateAndTim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04D"/>
    <w:rsid w:val="00000B8A"/>
    <w:rsid w:val="00001D3B"/>
    <w:rsid w:val="000118E8"/>
    <w:rsid w:val="00013EAE"/>
    <w:rsid w:val="0001407D"/>
    <w:rsid w:val="00014FAE"/>
    <w:rsid w:val="00017246"/>
    <w:rsid w:val="00020253"/>
    <w:rsid w:val="000204CE"/>
    <w:rsid w:val="00021780"/>
    <w:rsid w:val="0002183C"/>
    <w:rsid w:val="00022CDA"/>
    <w:rsid w:val="0002598F"/>
    <w:rsid w:val="00026BDC"/>
    <w:rsid w:val="00026E3D"/>
    <w:rsid w:val="00031070"/>
    <w:rsid w:val="000319B0"/>
    <w:rsid w:val="00031C61"/>
    <w:rsid w:val="00031E16"/>
    <w:rsid w:val="0003391C"/>
    <w:rsid w:val="0003413B"/>
    <w:rsid w:val="000357B5"/>
    <w:rsid w:val="00035E06"/>
    <w:rsid w:val="000362FB"/>
    <w:rsid w:val="00037E99"/>
    <w:rsid w:val="00037FCC"/>
    <w:rsid w:val="0004013B"/>
    <w:rsid w:val="00040324"/>
    <w:rsid w:val="00040DD5"/>
    <w:rsid w:val="000412BC"/>
    <w:rsid w:val="00041D4E"/>
    <w:rsid w:val="000421AB"/>
    <w:rsid w:val="00042801"/>
    <w:rsid w:val="0004439E"/>
    <w:rsid w:val="00053D80"/>
    <w:rsid w:val="00055D30"/>
    <w:rsid w:val="00057574"/>
    <w:rsid w:val="0005795B"/>
    <w:rsid w:val="00057B2A"/>
    <w:rsid w:val="00062302"/>
    <w:rsid w:val="00063D89"/>
    <w:rsid w:val="000679C1"/>
    <w:rsid w:val="0007112C"/>
    <w:rsid w:val="00072E72"/>
    <w:rsid w:val="00076E25"/>
    <w:rsid w:val="0007751C"/>
    <w:rsid w:val="00086C33"/>
    <w:rsid w:val="00090109"/>
    <w:rsid w:val="00091C14"/>
    <w:rsid w:val="00092761"/>
    <w:rsid w:val="00092E55"/>
    <w:rsid w:val="00094C85"/>
    <w:rsid w:val="0009647C"/>
    <w:rsid w:val="000A04AD"/>
    <w:rsid w:val="000A0F8B"/>
    <w:rsid w:val="000B11E5"/>
    <w:rsid w:val="000B2FCC"/>
    <w:rsid w:val="000B5162"/>
    <w:rsid w:val="000B59A6"/>
    <w:rsid w:val="000B6B56"/>
    <w:rsid w:val="000B7077"/>
    <w:rsid w:val="000B7485"/>
    <w:rsid w:val="000C031A"/>
    <w:rsid w:val="000C0DAD"/>
    <w:rsid w:val="000C656E"/>
    <w:rsid w:val="000C70E9"/>
    <w:rsid w:val="000D09FE"/>
    <w:rsid w:val="000D23AE"/>
    <w:rsid w:val="000D441A"/>
    <w:rsid w:val="000D627F"/>
    <w:rsid w:val="000E1E77"/>
    <w:rsid w:val="000E347B"/>
    <w:rsid w:val="000E39CA"/>
    <w:rsid w:val="000E4904"/>
    <w:rsid w:val="000E6336"/>
    <w:rsid w:val="000E63D4"/>
    <w:rsid w:val="000E6716"/>
    <w:rsid w:val="000F3242"/>
    <w:rsid w:val="000F579A"/>
    <w:rsid w:val="000F653C"/>
    <w:rsid w:val="000F7855"/>
    <w:rsid w:val="00103253"/>
    <w:rsid w:val="00104BB5"/>
    <w:rsid w:val="00110DB3"/>
    <w:rsid w:val="001162BB"/>
    <w:rsid w:val="0012231C"/>
    <w:rsid w:val="00122A4A"/>
    <w:rsid w:val="00122FB8"/>
    <w:rsid w:val="001257E4"/>
    <w:rsid w:val="001271EB"/>
    <w:rsid w:val="001357BE"/>
    <w:rsid w:val="00136A4E"/>
    <w:rsid w:val="0014603D"/>
    <w:rsid w:val="0014635D"/>
    <w:rsid w:val="0014773F"/>
    <w:rsid w:val="00158C1D"/>
    <w:rsid w:val="00167C3F"/>
    <w:rsid w:val="001706FD"/>
    <w:rsid w:val="00174201"/>
    <w:rsid w:val="00177A1F"/>
    <w:rsid w:val="001804C9"/>
    <w:rsid w:val="00183255"/>
    <w:rsid w:val="00183E56"/>
    <w:rsid w:val="00190CF4"/>
    <w:rsid w:val="00195AE0"/>
    <w:rsid w:val="001A1046"/>
    <w:rsid w:val="001A2A29"/>
    <w:rsid w:val="001A51F8"/>
    <w:rsid w:val="001B0C8D"/>
    <w:rsid w:val="001B1E59"/>
    <w:rsid w:val="001B2D14"/>
    <w:rsid w:val="001B60AB"/>
    <w:rsid w:val="001C04EB"/>
    <w:rsid w:val="001C31DB"/>
    <w:rsid w:val="001C525E"/>
    <w:rsid w:val="001C5EB6"/>
    <w:rsid w:val="001C637E"/>
    <w:rsid w:val="001C67E7"/>
    <w:rsid w:val="001D08CB"/>
    <w:rsid w:val="001D7D24"/>
    <w:rsid w:val="001E05C9"/>
    <w:rsid w:val="001E1EF4"/>
    <w:rsid w:val="001E285F"/>
    <w:rsid w:val="001E4C55"/>
    <w:rsid w:val="001E4FD3"/>
    <w:rsid w:val="001E63A9"/>
    <w:rsid w:val="001F11FC"/>
    <w:rsid w:val="001F125F"/>
    <w:rsid w:val="001F12A4"/>
    <w:rsid w:val="001F4006"/>
    <w:rsid w:val="001F48BA"/>
    <w:rsid w:val="001F52A7"/>
    <w:rsid w:val="001F5856"/>
    <w:rsid w:val="00201A05"/>
    <w:rsid w:val="0020218B"/>
    <w:rsid w:val="00204DBA"/>
    <w:rsid w:val="002065AE"/>
    <w:rsid w:val="00216B4B"/>
    <w:rsid w:val="00216C4A"/>
    <w:rsid w:val="00221B8A"/>
    <w:rsid w:val="0022508A"/>
    <w:rsid w:val="0023410E"/>
    <w:rsid w:val="002357AF"/>
    <w:rsid w:val="002374E9"/>
    <w:rsid w:val="00237538"/>
    <w:rsid w:val="0024A26A"/>
    <w:rsid w:val="002558FB"/>
    <w:rsid w:val="00256AE3"/>
    <w:rsid w:val="00260932"/>
    <w:rsid w:val="00260E0A"/>
    <w:rsid w:val="00262698"/>
    <w:rsid w:val="002635A2"/>
    <w:rsid w:val="00264941"/>
    <w:rsid w:val="002667B1"/>
    <w:rsid w:val="00267596"/>
    <w:rsid w:val="0027392A"/>
    <w:rsid w:val="00275FA1"/>
    <w:rsid w:val="00276FFC"/>
    <w:rsid w:val="0028113E"/>
    <w:rsid w:val="00283489"/>
    <w:rsid w:val="002843FC"/>
    <w:rsid w:val="002848C0"/>
    <w:rsid w:val="00294943"/>
    <w:rsid w:val="0029548B"/>
    <w:rsid w:val="00295F41"/>
    <w:rsid w:val="00297212"/>
    <w:rsid w:val="0029E6E2"/>
    <w:rsid w:val="002A367E"/>
    <w:rsid w:val="002A6FEE"/>
    <w:rsid w:val="002A799D"/>
    <w:rsid w:val="002A7BAF"/>
    <w:rsid w:val="002A7E30"/>
    <w:rsid w:val="002B3C99"/>
    <w:rsid w:val="002B5A10"/>
    <w:rsid w:val="002C05DB"/>
    <w:rsid w:val="002C0988"/>
    <w:rsid w:val="002C146D"/>
    <w:rsid w:val="002C1EFE"/>
    <w:rsid w:val="002C322B"/>
    <w:rsid w:val="002C6B80"/>
    <w:rsid w:val="002D04AE"/>
    <w:rsid w:val="002D0E81"/>
    <w:rsid w:val="002D1138"/>
    <w:rsid w:val="002D170B"/>
    <w:rsid w:val="002D19D0"/>
    <w:rsid w:val="002D3A70"/>
    <w:rsid w:val="002D5FC6"/>
    <w:rsid w:val="002E2201"/>
    <w:rsid w:val="002E2C92"/>
    <w:rsid w:val="002E48E1"/>
    <w:rsid w:val="002E63E1"/>
    <w:rsid w:val="002E6D9D"/>
    <w:rsid w:val="002F047F"/>
    <w:rsid w:val="002F0E11"/>
    <w:rsid w:val="002F388B"/>
    <w:rsid w:val="002F3A60"/>
    <w:rsid w:val="00301C7B"/>
    <w:rsid w:val="00304E7A"/>
    <w:rsid w:val="00305FCB"/>
    <w:rsid w:val="00306469"/>
    <w:rsid w:val="003169E4"/>
    <w:rsid w:val="003204D6"/>
    <w:rsid w:val="003209B3"/>
    <w:rsid w:val="00331641"/>
    <w:rsid w:val="0033218F"/>
    <w:rsid w:val="00335AE7"/>
    <w:rsid w:val="00340501"/>
    <w:rsid w:val="00346146"/>
    <w:rsid w:val="00347F11"/>
    <w:rsid w:val="0035227F"/>
    <w:rsid w:val="00352AA6"/>
    <w:rsid w:val="00353A3D"/>
    <w:rsid w:val="00357FAD"/>
    <w:rsid w:val="003615E7"/>
    <w:rsid w:val="00361F66"/>
    <w:rsid w:val="00372372"/>
    <w:rsid w:val="00372A86"/>
    <w:rsid w:val="00380EF4"/>
    <w:rsid w:val="00381414"/>
    <w:rsid w:val="00381D22"/>
    <w:rsid w:val="00382409"/>
    <w:rsid w:val="00382BB4"/>
    <w:rsid w:val="003851D0"/>
    <w:rsid w:val="003852F8"/>
    <w:rsid w:val="00385332"/>
    <w:rsid w:val="00386B0F"/>
    <w:rsid w:val="00391A4D"/>
    <w:rsid w:val="00393C5D"/>
    <w:rsid w:val="00394432"/>
    <w:rsid w:val="003944CB"/>
    <w:rsid w:val="003944D5"/>
    <w:rsid w:val="00395136"/>
    <w:rsid w:val="003A0892"/>
    <w:rsid w:val="003B0B95"/>
    <w:rsid w:val="003B35D2"/>
    <w:rsid w:val="003B3CA7"/>
    <w:rsid w:val="003B4050"/>
    <w:rsid w:val="003B601D"/>
    <w:rsid w:val="003B6919"/>
    <w:rsid w:val="003B6E1B"/>
    <w:rsid w:val="003C0982"/>
    <w:rsid w:val="003C239C"/>
    <w:rsid w:val="003C34B2"/>
    <w:rsid w:val="003C5135"/>
    <w:rsid w:val="003C53C4"/>
    <w:rsid w:val="003C5D08"/>
    <w:rsid w:val="003D035C"/>
    <w:rsid w:val="003D3786"/>
    <w:rsid w:val="003D50D4"/>
    <w:rsid w:val="003D551E"/>
    <w:rsid w:val="003D5CD7"/>
    <w:rsid w:val="003E081A"/>
    <w:rsid w:val="003E0BB3"/>
    <w:rsid w:val="003E2941"/>
    <w:rsid w:val="003E319A"/>
    <w:rsid w:val="003F0B6F"/>
    <w:rsid w:val="003F1824"/>
    <w:rsid w:val="003F2091"/>
    <w:rsid w:val="003F2CC7"/>
    <w:rsid w:val="004002AB"/>
    <w:rsid w:val="00410C1D"/>
    <w:rsid w:val="00412E43"/>
    <w:rsid w:val="00413228"/>
    <w:rsid w:val="0041329E"/>
    <w:rsid w:val="00414727"/>
    <w:rsid w:val="00422BC0"/>
    <w:rsid w:val="004304CF"/>
    <w:rsid w:val="0043237E"/>
    <w:rsid w:val="00442F98"/>
    <w:rsid w:val="00444F7B"/>
    <w:rsid w:val="00447551"/>
    <w:rsid w:val="00451744"/>
    <w:rsid w:val="00451A11"/>
    <w:rsid w:val="00452364"/>
    <w:rsid w:val="00453762"/>
    <w:rsid w:val="00454A8F"/>
    <w:rsid w:val="00457EB8"/>
    <w:rsid w:val="0045FD7E"/>
    <w:rsid w:val="004665F1"/>
    <w:rsid w:val="004669BC"/>
    <w:rsid w:val="00475E3C"/>
    <w:rsid w:val="004764F1"/>
    <w:rsid w:val="004858E4"/>
    <w:rsid w:val="00486F61"/>
    <w:rsid w:val="00491BEB"/>
    <w:rsid w:val="00495B1B"/>
    <w:rsid w:val="00495C97"/>
    <w:rsid w:val="00496539"/>
    <w:rsid w:val="004A0507"/>
    <w:rsid w:val="004A27BC"/>
    <w:rsid w:val="004AE354"/>
    <w:rsid w:val="004B07F0"/>
    <w:rsid w:val="004B08F6"/>
    <w:rsid w:val="004B0E18"/>
    <w:rsid w:val="004B1BED"/>
    <w:rsid w:val="004B1D48"/>
    <w:rsid w:val="004B1F71"/>
    <w:rsid w:val="004B3E23"/>
    <w:rsid w:val="004B5D18"/>
    <w:rsid w:val="004B7B95"/>
    <w:rsid w:val="004C4C2E"/>
    <w:rsid w:val="004C5C2D"/>
    <w:rsid w:val="004C7ADB"/>
    <w:rsid w:val="004D144F"/>
    <w:rsid w:val="004D1B1A"/>
    <w:rsid w:val="004D3381"/>
    <w:rsid w:val="004D5C5F"/>
    <w:rsid w:val="004E0245"/>
    <w:rsid w:val="004E0EF8"/>
    <w:rsid w:val="004E3194"/>
    <w:rsid w:val="004E38B9"/>
    <w:rsid w:val="004E5469"/>
    <w:rsid w:val="004E6272"/>
    <w:rsid w:val="004F04B6"/>
    <w:rsid w:val="004F435D"/>
    <w:rsid w:val="004F4EDB"/>
    <w:rsid w:val="0050189B"/>
    <w:rsid w:val="00501AAF"/>
    <w:rsid w:val="00502F0C"/>
    <w:rsid w:val="0050554C"/>
    <w:rsid w:val="00505F60"/>
    <w:rsid w:val="005147E8"/>
    <w:rsid w:val="00515909"/>
    <w:rsid w:val="0051E34A"/>
    <w:rsid w:val="00526CF0"/>
    <w:rsid w:val="00530D36"/>
    <w:rsid w:val="00532A5C"/>
    <w:rsid w:val="0053394F"/>
    <w:rsid w:val="00534BAC"/>
    <w:rsid w:val="0053578A"/>
    <w:rsid w:val="00535C73"/>
    <w:rsid w:val="0053743F"/>
    <w:rsid w:val="00537F44"/>
    <w:rsid w:val="0054335D"/>
    <w:rsid w:val="0054373E"/>
    <w:rsid w:val="00546CA8"/>
    <w:rsid w:val="005479B8"/>
    <w:rsid w:val="00550FFF"/>
    <w:rsid w:val="0055162D"/>
    <w:rsid w:val="005576EF"/>
    <w:rsid w:val="0056D4C2"/>
    <w:rsid w:val="00570DE0"/>
    <w:rsid w:val="0057456F"/>
    <w:rsid w:val="005829EE"/>
    <w:rsid w:val="00583824"/>
    <w:rsid w:val="00587AF6"/>
    <w:rsid w:val="00590A21"/>
    <w:rsid w:val="0059428D"/>
    <w:rsid w:val="00595C74"/>
    <w:rsid w:val="00596DFB"/>
    <w:rsid w:val="005A127F"/>
    <w:rsid w:val="005A1A6A"/>
    <w:rsid w:val="005A2867"/>
    <w:rsid w:val="005B134D"/>
    <w:rsid w:val="005B1C9B"/>
    <w:rsid w:val="005B55BA"/>
    <w:rsid w:val="005B6E2B"/>
    <w:rsid w:val="005C28E0"/>
    <w:rsid w:val="005C44F2"/>
    <w:rsid w:val="005C48DD"/>
    <w:rsid w:val="005C4B90"/>
    <w:rsid w:val="005C54F3"/>
    <w:rsid w:val="005D1613"/>
    <w:rsid w:val="005D2BE8"/>
    <w:rsid w:val="005D3DFA"/>
    <w:rsid w:val="005E34CC"/>
    <w:rsid w:val="005E66BC"/>
    <w:rsid w:val="005E73FB"/>
    <w:rsid w:val="005E7A36"/>
    <w:rsid w:val="005F3CF3"/>
    <w:rsid w:val="005F4DF1"/>
    <w:rsid w:val="005F6404"/>
    <w:rsid w:val="005F660F"/>
    <w:rsid w:val="005F6BD9"/>
    <w:rsid w:val="005F6DCE"/>
    <w:rsid w:val="005F6F04"/>
    <w:rsid w:val="005F6F6F"/>
    <w:rsid w:val="005F7A81"/>
    <w:rsid w:val="00601264"/>
    <w:rsid w:val="00602B63"/>
    <w:rsid w:val="006030FA"/>
    <w:rsid w:val="00606D94"/>
    <w:rsid w:val="00607FAD"/>
    <w:rsid w:val="0060CC3D"/>
    <w:rsid w:val="006110AB"/>
    <w:rsid w:val="0061337E"/>
    <w:rsid w:val="00614823"/>
    <w:rsid w:val="0061566B"/>
    <w:rsid w:val="00616180"/>
    <w:rsid w:val="00620188"/>
    <w:rsid w:val="006226E4"/>
    <w:rsid w:val="006226E8"/>
    <w:rsid w:val="006239EA"/>
    <w:rsid w:val="0062473E"/>
    <w:rsid w:val="006364E3"/>
    <w:rsid w:val="00636547"/>
    <w:rsid w:val="006366BB"/>
    <w:rsid w:val="006414CD"/>
    <w:rsid w:val="00645948"/>
    <w:rsid w:val="0064600F"/>
    <w:rsid w:val="00651F4B"/>
    <w:rsid w:val="00655722"/>
    <w:rsid w:val="00655B14"/>
    <w:rsid w:val="006560AC"/>
    <w:rsid w:val="006574A7"/>
    <w:rsid w:val="006624A2"/>
    <w:rsid w:val="006653DD"/>
    <w:rsid w:val="00667936"/>
    <w:rsid w:val="00673883"/>
    <w:rsid w:val="00675421"/>
    <w:rsid w:val="00675432"/>
    <w:rsid w:val="00681540"/>
    <w:rsid w:val="006824C4"/>
    <w:rsid w:val="00685415"/>
    <w:rsid w:val="00685F86"/>
    <w:rsid w:val="006929CC"/>
    <w:rsid w:val="006944DA"/>
    <w:rsid w:val="00694659"/>
    <w:rsid w:val="006960C9"/>
    <w:rsid w:val="006A0C00"/>
    <w:rsid w:val="006A44EF"/>
    <w:rsid w:val="006A4B71"/>
    <w:rsid w:val="006A5F9B"/>
    <w:rsid w:val="006A6133"/>
    <w:rsid w:val="006A6533"/>
    <w:rsid w:val="006B43E0"/>
    <w:rsid w:val="006B4EA9"/>
    <w:rsid w:val="006B6E4E"/>
    <w:rsid w:val="006B721D"/>
    <w:rsid w:val="006C4E02"/>
    <w:rsid w:val="006C5982"/>
    <w:rsid w:val="006C5E36"/>
    <w:rsid w:val="006D0A3C"/>
    <w:rsid w:val="006D2ADC"/>
    <w:rsid w:val="006D3C7A"/>
    <w:rsid w:val="006D559A"/>
    <w:rsid w:val="006D61EC"/>
    <w:rsid w:val="006D773F"/>
    <w:rsid w:val="006E3F9C"/>
    <w:rsid w:val="006E4721"/>
    <w:rsid w:val="006E4A8A"/>
    <w:rsid w:val="006E5097"/>
    <w:rsid w:val="006F03A8"/>
    <w:rsid w:val="006F13D6"/>
    <w:rsid w:val="006F1EAB"/>
    <w:rsid w:val="006F1F24"/>
    <w:rsid w:val="006F3EF2"/>
    <w:rsid w:val="006F3FE5"/>
    <w:rsid w:val="006F41DB"/>
    <w:rsid w:val="006F4C76"/>
    <w:rsid w:val="006F603A"/>
    <w:rsid w:val="006F66C5"/>
    <w:rsid w:val="006F7E6C"/>
    <w:rsid w:val="007003D1"/>
    <w:rsid w:val="007021B5"/>
    <w:rsid w:val="00702266"/>
    <w:rsid w:val="00707425"/>
    <w:rsid w:val="00711BE3"/>
    <w:rsid w:val="00712333"/>
    <w:rsid w:val="0071702F"/>
    <w:rsid w:val="00723F0A"/>
    <w:rsid w:val="00731613"/>
    <w:rsid w:val="007316A4"/>
    <w:rsid w:val="00732482"/>
    <w:rsid w:val="00733111"/>
    <w:rsid w:val="00733C0B"/>
    <w:rsid w:val="00735305"/>
    <w:rsid w:val="00735586"/>
    <w:rsid w:val="007406A4"/>
    <w:rsid w:val="00740A9F"/>
    <w:rsid w:val="00743297"/>
    <w:rsid w:val="00746102"/>
    <w:rsid w:val="007475F9"/>
    <w:rsid w:val="007529A9"/>
    <w:rsid w:val="00753F5C"/>
    <w:rsid w:val="007554D1"/>
    <w:rsid w:val="00760BC6"/>
    <w:rsid w:val="007619AA"/>
    <w:rsid w:val="00762D4F"/>
    <w:rsid w:val="007631AB"/>
    <w:rsid w:val="00763EF4"/>
    <w:rsid w:val="00764F2D"/>
    <w:rsid w:val="0076615C"/>
    <w:rsid w:val="00770149"/>
    <w:rsid w:val="00781020"/>
    <w:rsid w:val="0078227A"/>
    <w:rsid w:val="00782AEB"/>
    <w:rsid w:val="007840B2"/>
    <w:rsid w:val="00784720"/>
    <w:rsid w:val="00787F40"/>
    <w:rsid w:val="00794271"/>
    <w:rsid w:val="00797E7E"/>
    <w:rsid w:val="007A433C"/>
    <w:rsid w:val="007A4CB5"/>
    <w:rsid w:val="007A74B6"/>
    <w:rsid w:val="007B0F39"/>
    <w:rsid w:val="007B6582"/>
    <w:rsid w:val="007C0043"/>
    <w:rsid w:val="007C0F33"/>
    <w:rsid w:val="007C3429"/>
    <w:rsid w:val="007C77D2"/>
    <w:rsid w:val="007D00CE"/>
    <w:rsid w:val="007D0BE1"/>
    <w:rsid w:val="007D3907"/>
    <w:rsid w:val="007D433E"/>
    <w:rsid w:val="007D696B"/>
    <w:rsid w:val="007E0209"/>
    <w:rsid w:val="007E3D14"/>
    <w:rsid w:val="007F03A2"/>
    <w:rsid w:val="007F060B"/>
    <w:rsid w:val="007F279D"/>
    <w:rsid w:val="007F3512"/>
    <w:rsid w:val="007F3F8E"/>
    <w:rsid w:val="007F7126"/>
    <w:rsid w:val="007F7E94"/>
    <w:rsid w:val="007F7F2A"/>
    <w:rsid w:val="00801D94"/>
    <w:rsid w:val="00805AB5"/>
    <w:rsid w:val="00805F43"/>
    <w:rsid w:val="0080739A"/>
    <w:rsid w:val="00807FD0"/>
    <w:rsid w:val="0081052F"/>
    <w:rsid w:val="00811D7E"/>
    <w:rsid w:val="00812106"/>
    <w:rsid w:val="00812DDB"/>
    <w:rsid w:val="0081455E"/>
    <w:rsid w:val="00816C5F"/>
    <w:rsid w:val="00817E42"/>
    <w:rsid w:val="00821C1E"/>
    <w:rsid w:val="0082218A"/>
    <w:rsid w:val="00826C8B"/>
    <w:rsid w:val="008309EF"/>
    <w:rsid w:val="0083180C"/>
    <w:rsid w:val="00831C13"/>
    <w:rsid w:val="008341BF"/>
    <w:rsid w:val="00835485"/>
    <w:rsid w:val="0083577F"/>
    <w:rsid w:val="00835C23"/>
    <w:rsid w:val="008412AF"/>
    <w:rsid w:val="008423A0"/>
    <w:rsid w:val="00847063"/>
    <w:rsid w:val="00856813"/>
    <w:rsid w:val="00863770"/>
    <w:rsid w:val="00865B16"/>
    <w:rsid w:val="00865E84"/>
    <w:rsid w:val="0087329C"/>
    <w:rsid w:val="00874758"/>
    <w:rsid w:val="00877B03"/>
    <w:rsid w:val="00880E22"/>
    <w:rsid w:val="00882069"/>
    <w:rsid w:val="008820A4"/>
    <w:rsid w:val="00884F47"/>
    <w:rsid w:val="0089244F"/>
    <w:rsid w:val="00892E58"/>
    <w:rsid w:val="00893424"/>
    <w:rsid w:val="008936D6"/>
    <w:rsid w:val="00893C41"/>
    <w:rsid w:val="008A1D50"/>
    <w:rsid w:val="008A1EE3"/>
    <w:rsid w:val="008A25DB"/>
    <w:rsid w:val="008A415A"/>
    <w:rsid w:val="008A5A65"/>
    <w:rsid w:val="008B172D"/>
    <w:rsid w:val="008B176A"/>
    <w:rsid w:val="008B1FD1"/>
    <w:rsid w:val="008B291D"/>
    <w:rsid w:val="008C1015"/>
    <w:rsid w:val="008C15C2"/>
    <w:rsid w:val="008C34B0"/>
    <w:rsid w:val="008C3E56"/>
    <w:rsid w:val="008C6A10"/>
    <w:rsid w:val="008D17FB"/>
    <w:rsid w:val="008D52E7"/>
    <w:rsid w:val="008D5391"/>
    <w:rsid w:val="008D73CD"/>
    <w:rsid w:val="008D7A41"/>
    <w:rsid w:val="008E0DB2"/>
    <w:rsid w:val="008E2BAD"/>
    <w:rsid w:val="008E50A1"/>
    <w:rsid w:val="008E6F8A"/>
    <w:rsid w:val="008E6FE5"/>
    <w:rsid w:val="008F06FD"/>
    <w:rsid w:val="008F126F"/>
    <w:rsid w:val="008F2D09"/>
    <w:rsid w:val="008F5D8A"/>
    <w:rsid w:val="008F710B"/>
    <w:rsid w:val="00900684"/>
    <w:rsid w:val="00901130"/>
    <w:rsid w:val="00901EA6"/>
    <w:rsid w:val="00904291"/>
    <w:rsid w:val="00904CA4"/>
    <w:rsid w:val="00904EB6"/>
    <w:rsid w:val="00910D72"/>
    <w:rsid w:val="00911EA6"/>
    <w:rsid w:val="0091205E"/>
    <w:rsid w:val="00912353"/>
    <w:rsid w:val="00917F16"/>
    <w:rsid w:val="00927B81"/>
    <w:rsid w:val="00933ED3"/>
    <w:rsid w:val="009355EF"/>
    <w:rsid w:val="0093666E"/>
    <w:rsid w:val="009445A9"/>
    <w:rsid w:val="00945755"/>
    <w:rsid w:val="0095299F"/>
    <w:rsid w:val="00953378"/>
    <w:rsid w:val="00954330"/>
    <w:rsid w:val="00954476"/>
    <w:rsid w:val="00957184"/>
    <w:rsid w:val="00962037"/>
    <w:rsid w:val="00970F23"/>
    <w:rsid w:val="00971DB2"/>
    <w:rsid w:val="00975D7A"/>
    <w:rsid w:val="009768FC"/>
    <w:rsid w:val="00983F57"/>
    <w:rsid w:val="0098564E"/>
    <w:rsid w:val="00985E2C"/>
    <w:rsid w:val="00987DB4"/>
    <w:rsid w:val="0099046B"/>
    <w:rsid w:val="00992EE7"/>
    <w:rsid w:val="0099425D"/>
    <w:rsid w:val="00994663"/>
    <w:rsid w:val="009A3DF5"/>
    <w:rsid w:val="009A476E"/>
    <w:rsid w:val="009A4BD5"/>
    <w:rsid w:val="009A4FD0"/>
    <w:rsid w:val="009A5700"/>
    <w:rsid w:val="009A5986"/>
    <w:rsid w:val="009B1508"/>
    <w:rsid w:val="009B20C8"/>
    <w:rsid w:val="009B5F79"/>
    <w:rsid w:val="009B6190"/>
    <w:rsid w:val="009B6EDF"/>
    <w:rsid w:val="009C194D"/>
    <w:rsid w:val="009C1B71"/>
    <w:rsid w:val="009C2A33"/>
    <w:rsid w:val="009D0DAE"/>
    <w:rsid w:val="009D483B"/>
    <w:rsid w:val="009D4FCC"/>
    <w:rsid w:val="009D6EF0"/>
    <w:rsid w:val="009E0347"/>
    <w:rsid w:val="009E0984"/>
    <w:rsid w:val="009E3685"/>
    <w:rsid w:val="009E4445"/>
    <w:rsid w:val="009E7CB0"/>
    <w:rsid w:val="009F13D0"/>
    <w:rsid w:val="009F1CA0"/>
    <w:rsid w:val="009F4133"/>
    <w:rsid w:val="009F449D"/>
    <w:rsid w:val="00A0121F"/>
    <w:rsid w:val="00A01D2F"/>
    <w:rsid w:val="00A02EB0"/>
    <w:rsid w:val="00A04547"/>
    <w:rsid w:val="00A04BEE"/>
    <w:rsid w:val="00A052F7"/>
    <w:rsid w:val="00A12C15"/>
    <w:rsid w:val="00A12EC3"/>
    <w:rsid w:val="00A17ED2"/>
    <w:rsid w:val="00A23E5E"/>
    <w:rsid w:val="00A25A73"/>
    <w:rsid w:val="00A2775E"/>
    <w:rsid w:val="00A32023"/>
    <w:rsid w:val="00A32C3E"/>
    <w:rsid w:val="00A36BFD"/>
    <w:rsid w:val="00A37880"/>
    <w:rsid w:val="00A40F3B"/>
    <w:rsid w:val="00A41B34"/>
    <w:rsid w:val="00A437C0"/>
    <w:rsid w:val="00A44F8E"/>
    <w:rsid w:val="00A45E6D"/>
    <w:rsid w:val="00A5013C"/>
    <w:rsid w:val="00A55B77"/>
    <w:rsid w:val="00A57F7F"/>
    <w:rsid w:val="00A60E9E"/>
    <w:rsid w:val="00A61687"/>
    <w:rsid w:val="00A63793"/>
    <w:rsid w:val="00A63EB9"/>
    <w:rsid w:val="00A6415B"/>
    <w:rsid w:val="00A74321"/>
    <w:rsid w:val="00A7448C"/>
    <w:rsid w:val="00A745F8"/>
    <w:rsid w:val="00A749DD"/>
    <w:rsid w:val="00A75841"/>
    <w:rsid w:val="00A75FBC"/>
    <w:rsid w:val="00A7675B"/>
    <w:rsid w:val="00A76B5F"/>
    <w:rsid w:val="00A80C16"/>
    <w:rsid w:val="00A8329D"/>
    <w:rsid w:val="00A90874"/>
    <w:rsid w:val="00A9322D"/>
    <w:rsid w:val="00A96A3D"/>
    <w:rsid w:val="00AA0A15"/>
    <w:rsid w:val="00AA1216"/>
    <w:rsid w:val="00AA40FF"/>
    <w:rsid w:val="00AB0E9B"/>
    <w:rsid w:val="00AB55D2"/>
    <w:rsid w:val="00AB6FBA"/>
    <w:rsid w:val="00AB7931"/>
    <w:rsid w:val="00AC346B"/>
    <w:rsid w:val="00AC49A0"/>
    <w:rsid w:val="00AC713F"/>
    <w:rsid w:val="00AD1923"/>
    <w:rsid w:val="00AD4B57"/>
    <w:rsid w:val="00AD5167"/>
    <w:rsid w:val="00AE60BB"/>
    <w:rsid w:val="00AE6859"/>
    <w:rsid w:val="00AE70EF"/>
    <w:rsid w:val="00AF35FB"/>
    <w:rsid w:val="00AF3BA8"/>
    <w:rsid w:val="00AF5968"/>
    <w:rsid w:val="00AF7629"/>
    <w:rsid w:val="00B0311C"/>
    <w:rsid w:val="00B0547E"/>
    <w:rsid w:val="00B05C56"/>
    <w:rsid w:val="00B145E4"/>
    <w:rsid w:val="00B1579C"/>
    <w:rsid w:val="00B15C87"/>
    <w:rsid w:val="00B165EA"/>
    <w:rsid w:val="00B21981"/>
    <w:rsid w:val="00B22175"/>
    <w:rsid w:val="00B2221E"/>
    <w:rsid w:val="00B22918"/>
    <w:rsid w:val="00B243FA"/>
    <w:rsid w:val="00B3065D"/>
    <w:rsid w:val="00B3568E"/>
    <w:rsid w:val="00B41328"/>
    <w:rsid w:val="00B41719"/>
    <w:rsid w:val="00B52319"/>
    <w:rsid w:val="00B52997"/>
    <w:rsid w:val="00B533A9"/>
    <w:rsid w:val="00B56C20"/>
    <w:rsid w:val="00B577C4"/>
    <w:rsid w:val="00B57D9A"/>
    <w:rsid w:val="00B60CC4"/>
    <w:rsid w:val="00B61109"/>
    <w:rsid w:val="00B61FD0"/>
    <w:rsid w:val="00B63D13"/>
    <w:rsid w:val="00B65805"/>
    <w:rsid w:val="00B664BF"/>
    <w:rsid w:val="00B67E46"/>
    <w:rsid w:val="00B70823"/>
    <w:rsid w:val="00B723CC"/>
    <w:rsid w:val="00B727E8"/>
    <w:rsid w:val="00B760ED"/>
    <w:rsid w:val="00B775D5"/>
    <w:rsid w:val="00B809B9"/>
    <w:rsid w:val="00B80C5B"/>
    <w:rsid w:val="00B8128A"/>
    <w:rsid w:val="00B81526"/>
    <w:rsid w:val="00B8369D"/>
    <w:rsid w:val="00B84144"/>
    <w:rsid w:val="00B84CDA"/>
    <w:rsid w:val="00B851D8"/>
    <w:rsid w:val="00B91B0D"/>
    <w:rsid w:val="00B94FC9"/>
    <w:rsid w:val="00BA6BFC"/>
    <w:rsid w:val="00BB1EEA"/>
    <w:rsid w:val="00BB33AF"/>
    <w:rsid w:val="00BB3D4B"/>
    <w:rsid w:val="00BB46EF"/>
    <w:rsid w:val="00BB478A"/>
    <w:rsid w:val="00BB5288"/>
    <w:rsid w:val="00BB71EF"/>
    <w:rsid w:val="00BC0FE3"/>
    <w:rsid w:val="00BC33E5"/>
    <w:rsid w:val="00BC6FB3"/>
    <w:rsid w:val="00BC7BA8"/>
    <w:rsid w:val="00BD3873"/>
    <w:rsid w:val="00BD627A"/>
    <w:rsid w:val="00BE0CE8"/>
    <w:rsid w:val="00BE287B"/>
    <w:rsid w:val="00BE2E98"/>
    <w:rsid w:val="00BE4A9B"/>
    <w:rsid w:val="00BF3515"/>
    <w:rsid w:val="00BF4760"/>
    <w:rsid w:val="00BF6569"/>
    <w:rsid w:val="00BF6B43"/>
    <w:rsid w:val="00C0056F"/>
    <w:rsid w:val="00C05FE6"/>
    <w:rsid w:val="00C10029"/>
    <w:rsid w:val="00C10667"/>
    <w:rsid w:val="00C118BA"/>
    <w:rsid w:val="00C176CF"/>
    <w:rsid w:val="00C17F32"/>
    <w:rsid w:val="00C230A4"/>
    <w:rsid w:val="00C23365"/>
    <w:rsid w:val="00C27725"/>
    <w:rsid w:val="00C30DEC"/>
    <w:rsid w:val="00C31141"/>
    <w:rsid w:val="00C40F7F"/>
    <w:rsid w:val="00C42004"/>
    <w:rsid w:val="00C43D1E"/>
    <w:rsid w:val="00C46255"/>
    <w:rsid w:val="00C46951"/>
    <w:rsid w:val="00C47E55"/>
    <w:rsid w:val="00C51863"/>
    <w:rsid w:val="00C52A02"/>
    <w:rsid w:val="00C53BD4"/>
    <w:rsid w:val="00C5417C"/>
    <w:rsid w:val="00C5427D"/>
    <w:rsid w:val="00C61182"/>
    <w:rsid w:val="00C667F2"/>
    <w:rsid w:val="00C7578B"/>
    <w:rsid w:val="00C76057"/>
    <w:rsid w:val="00C82A7E"/>
    <w:rsid w:val="00C830E3"/>
    <w:rsid w:val="00C84C1F"/>
    <w:rsid w:val="00C85EA4"/>
    <w:rsid w:val="00C87663"/>
    <w:rsid w:val="00C92FB1"/>
    <w:rsid w:val="00C95CA5"/>
    <w:rsid w:val="00C968E9"/>
    <w:rsid w:val="00C97F27"/>
    <w:rsid w:val="00CA13EA"/>
    <w:rsid w:val="00CA3237"/>
    <w:rsid w:val="00CA3FD9"/>
    <w:rsid w:val="00CA4AE7"/>
    <w:rsid w:val="00CA5DEA"/>
    <w:rsid w:val="00CA6E0C"/>
    <w:rsid w:val="00CB0C03"/>
    <w:rsid w:val="00CB61F7"/>
    <w:rsid w:val="00CB73DD"/>
    <w:rsid w:val="00CC44BB"/>
    <w:rsid w:val="00CC44CC"/>
    <w:rsid w:val="00CC7AFA"/>
    <w:rsid w:val="00CD1546"/>
    <w:rsid w:val="00CD2E9A"/>
    <w:rsid w:val="00CD7AD2"/>
    <w:rsid w:val="00CD7FFB"/>
    <w:rsid w:val="00CE2AED"/>
    <w:rsid w:val="00CE4FDB"/>
    <w:rsid w:val="00CE5963"/>
    <w:rsid w:val="00CE7F1D"/>
    <w:rsid w:val="00D001F1"/>
    <w:rsid w:val="00D02278"/>
    <w:rsid w:val="00D03061"/>
    <w:rsid w:val="00D0503B"/>
    <w:rsid w:val="00D056E5"/>
    <w:rsid w:val="00D0653A"/>
    <w:rsid w:val="00D06BF4"/>
    <w:rsid w:val="00D10FE7"/>
    <w:rsid w:val="00D13699"/>
    <w:rsid w:val="00D21755"/>
    <w:rsid w:val="00D25A9B"/>
    <w:rsid w:val="00D25AAE"/>
    <w:rsid w:val="00D3080B"/>
    <w:rsid w:val="00D31554"/>
    <w:rsid w:val="00D335CD"/>
    <w:rsid w:val="00D33839"/>
    <w:rsid w:val="00D35835"/>
    <w:rsid w:val="00D40E56"/>
    <w:rsid w:val="00D41C7D"/>
    <w:rsid w:val="00D42C65"/>
    <w:rsid w:val="00D43CDA"/>
    <w:rsid w:val="00D457F6"/>
    <w:rsid w:val="00D4681A"/>
    <w:rsid w:val="00D522D5"/>
    <w:rsid w:val="00D543E4"/>
    <w:rsid w:val="00D54676"/>
    <w:rsid w:val="00D55910"/>
    <w:rsid w:val="00D60AAD"/>
    <w:rsid w:val="00D61A9F"/>
    <w:rsid w:val="00D6648D"/>
    <w:rsid w:val="00D71579"/>
    <w:rsid w:val="00D7442E"/>
    <w:rsid w:val="00D77168"/>
    <w:rsid w:val="00D805DE"/>
    <w:rsid w:val="00D81A7E"/>
    <w:rsid w:val="00D83E1A"/>
    <w:rsid w:val="00D86344"/>
    <w:rsid w:val="00D90687"/>
    <w:rsid w:val="00D90777"/>
    <w:rsid w:val="00D91C56"/>
    <w:rsid w:val="00D943B2"/>
    <w:rsid w:val="00D963AC"/>
    <w:rsid w:val="00DA019F"/>
    <w:rsid w:val="00DA039E"/>
    <w:rsid w:val="00DA13F0"/>
    <w:rsid w:val="00DB07A5"/>
    <w:rsid w:val="00DB3A61"/>
    <w:rsid w:val="00DB6B9C"/>
    <w:rsid w:val="00DC05B9"/>
    <w:rsid w:val="00DC2B9D"/>
    <w:rsid w:val="00DC6340"/>
    <w:rsid w:val="00DD3639"/>
    <w:rsid w:val="00DD6986"/>
    <w:rsid w:val="00DD7932"/>
    <w:rsid w:val="00DE1907"/>
    <w:rsid w:val="00DE562B"/>
    <w:rsid w:val="00DE6115"/>
    <w:rsid w:val="00DE6409"/>
    <w:rsid w:val="00DE786C"/>
    <w:rsid w:val="00DF062C"/>
    <w:rsid w:val="00DF0C5A"/>
    <w:rsid w:val="00DF38E2"/>
    <w:rsid w:val="00DF7C18"/>
    <w:rsid w:val="00E00BEB"/>
    <w:rsid w:val="00E045A0"/>
    <w:rsid w:val="00E051B6"/>
    <w:rsid w:val="00E05CCE"/>
    <w:rsid w:val="00E0BAD0"/>
    <w:rsid w:val="00E11771"/>
    <w:rsid w:val="00E11AE9"/>
    <w:rsid w:val="00E142A4"/>
    <w:rsid w:val="00E16C95"/>
    <w:rsid w:val="00E20380"/>
    <w:rsid w:val="00E21C9D"/>
    <w:rsid w:val="00E23588"/>
    <w:rsid w:val="00E2635E"/>
    <w:rsid w:val="00E3195F"/>
    <w:rsid w:val="00E35412"/>
    <w:rsid w:val="00E4040E"/>
    <w:rsid w:val="00E419C7"/>
    <w:rsid w:val="00E47844"/>
    <w:rsid w:val="00E50CF5"/>
    <w:rsid w:val="00E55F18"/>
    <w:rsid w:val="00E57F6F"/>
    <w:rsid w:val="00E60E11"/>
    <w:rsid w:val="00E60EEE"/>
    <w:rsid w:val="00E610A6"/>
    <w:rsid w:val="00E622FF"/>
    <w:rsid w:val="00E65F46"/>
    <w:rsid w:val="00E6786A"/>
    <w:rsid w:val="00E713DD"/>
    <w:rsid w:val="00E77C96"/>
    <w:rsid w:val="00E82494"/>
    <w:rsid w:val="00E825B6"/>
    <w:rsid w:val="00E86BDB"/>
    <w:rsid w:val="00E94C5D"/>
    <w:rsid w:val="00E97BAA"/>
    <w:rsid w:val="00EA0DF9"/>
    <w:rsid w:val="00EA17C4"/>
    <w:rsid w:val="00EA437B"/>
    <w:rsid w:val="00EA4E64"/>
    <w:rsid w:val="00EA4FB1"/>
    <w:rsid w:val="00EA5112"/>
    <w:rsid w:val="00EA7F15"/>
    <w:rsid w:val="00EB06AC"/>
    <w:rsid w:val="00EB197D"/>
    <w:rsid w:val="00EB1B1D"/>
    <w:rsid w:val="00EB24C3"/>
    <w:rsid w:val="00EB496F"/>
    <w:rsid w:val="00EB6D93"/>
    <w:rsid w:val="00EB6F0E"/>
    <w:rsid w:val="00EB7CED"/>
    <w:rsid w:val="00EC6B22"/>
    <w:rsid w:val="00EC6FEE"/>
    <w:rsid w:val="00ED05E6"/>
    <w:rsid w:val="00ED5960"/>
    <w:rsid w:val="00ED758E"/>
    <w:rsid w:val="00EE2DC6"/>
    <w:rsid w:val="00EE2F87"/>
    <w:rsid w:val="00EF176A"/>
    <w:rsid w:val="00EF3591"/>
    <w:rsid w:val="00EF7D0B"/>
    <w:rsid w:val="00F0024B"/>
    <w:rsid w:val="00F004A9"/>
    <w:rsid w:val="00F00B24"/>
    <w:rsid w:val="00F0121F"/>
    <w:rsid w:val="00F01C32"/>
    <w:rsid w:val="00F03B4F"/>
    <w:rsid w:val="00F05479"/>
    <w:rsid w:val="00F1037C"/>
    <w:rsid w:val="00F12E6C"/>
    <w:rsid w:val="00F14DC0"/>
    <w:rsid w:val="00F17811"/>
    <w:rsid w:val="00F212D4"/>
    <w:rsid w:val="00F214DD"/>
    <w:rsid w:val="00F22467"/>
    <w:rsid w:val="00F244C2"/>
    <w:rsid w:val="00F25696"/>
    <w:rsid w:val="00F26295"/>
    <w:rsid w:val="00F2764F"/>
    <w:rsid w:val="00F348E9"/>
    <w:rsid w:val="00F360B3"/>
    <w:rsid w:val="00F37403"/>
    <w:rsid w:val="00F441C4"/>
    <w:rsid w:val="00F4632F"/>
    <w:rsid w:val="00F51F7D"/>
    <w:rsid w:val="00F52B82"/>
    <w:rsid w:val="00F5397F"/>
    <w:rsid w:val="00F5490C"/>
    <w:rsid w:val="00F5614C"/>
    <w:rsid w:val="00F57E6F"/>
    <w:rsid w:val="00F57F89"/>
    <w:rsid w:val="00F60923"/>
    <w:rsid w:val="00F60A4A"/>
    <w:rsid w:val="00F6258E"/>
    <w:rsid w:val="00F63D17"/>
    <w:rsid w:val="00F654C3"/>
    <w:rsid w:val="00F668B4"/>
    <w:rsid w:val="00F7009C"/>
    <w:rsid w:val="00F7092F"/>
    <w:rsid w:val="00F710D5"/>
    <w:rsid w:val="00F7232A"/>
    <w:rsid w:val="00F746AF"/>
    <w:rsid w:val="00F80BB9"/>
    <w:rsid w:val="00F814EC"/>
    <w:rsid w:val="00F816C4"/>
    <w:rsid w:val="00F81746"/>
    <w:rsid w:val="00F820CC"/>
    <w:rsid w:val="00F840B2"/>
    <w:rsid w:val="00F8504D"/>
    <w:rsid w:val="00F8652F"/>
    <w:rsid w:val="00F9065E"/>
    <w:rsid w:val="00F94C7D"/>
    <w:rsid w:val="00F95766"/>
    <w:rsid w:val="00F962AB"/>
    <w:rsid w:val="00F9793E"/>
    <w:rsid w:val="00FA42DF"/>
    <w:rsid w:val="00FA5F87"/>
    <w:rsid w:val="00FB1C3F"/>
    <w:rsid w:val="00FB213D"/>
    <w:rsid w:val="00FB77B6"/>
    <w:rsid w:val="00FC24A5"/>
    <w:rsid w:val="00FC37E4"/>
    <w:rsid w:val="00FC6150"/>
    <w:rsid w:val="00FD1D37"/>
    <w:rsid w:val="00FD2022"/>
    <w:rsid w:val="00FD25C2"/>
    <w:rsid w:val="00FD3F25"/>
    <w:rsid w:val="00FD3F45"/>
    <w:rsid w:val="00FD558A"/>
    <w:rsid w:val="00FD638D"/>
    <w:rsid w:val="00FE5F47"/>
    <w:rsid w:val="00FE617D"/>
    <w:rsid w:val="00FF0805"/>
    <w:rsid w:val="00FF13DD"/>
    <w:rsid w:val="00FF2E0A"/>
    <w:rsid w:val="01390764"/>
    <w:rsid w:val="013FCE04"/>
    <w:rsid w:val="014456FF"/>
    <w:rsid w:val="01479EE4"/>
    <w:rsid w:val="0187F13D"/>
    <w:rsid w:val="01A8CA7A"/>
    <w:rsid w:val="01E876EC"/>
    <w:rsid w:val="02028D5A"/>
    <w:rsid w:val="020D2BF9"/>
    <w:rsid w:val="02241659"/>
    <w:rsid w:val="02369B39"/>
    <w:rsid w:val="024B91BA"/>
    <w:rsid w:val="024CBFF1"/>
    <w:rsid w:val="028D0984"/>
    <w:rsid w:val="02A0CA5D"/>
    <w:rsid w:val="02A48EFB"/>
    <w:rsid w:val="02D0A6E6"/>
    <w:rsid w:val="02F9219A"/>
    <w:rsid w:val="0328D4A3"/>
    <w:rsid w:val="034CBA37"/>
    <w:rsid w:val="0376943E"/>
    <w:rsid w:val="038862DA"/>
    <w:rsid w:val="03B5541E"/>
    <w:rsid w:val="03E5AB60"/>
    <w:rsid w:val="03FF1176"/>
    <w:rsid w:val="04099E43"/>
    <w:rsid w:val="040F78E5"/>
    <w:rsid w:val="0418FF22"/>
    <w:rsid w:val="0422A14A"/>
    <w:rsid w:val="042BA8DE"/>
    <w:rsid w:val="042BDCC1"/>
    <w:rsid w:val="044F20E8"/>
    <w:rsid w:val="04529171"/>
    <w:rsid w:val="0459A2CA"/>
    <w:rsid w:val="047BD183"/>
    <w:rsid w:val="048CDE78"/>
    <w:rsid w:val="04937370"/>
    <w:rsid w:val="0494A553"/>
    <w:rsid w:val="049A677A"/>
    <w:rsid w:val="04BAB19E"/>
    <w:rsid w:val="04BE20FC"/>
    <w:rsid w:val="04C1365D"/>
    <w:rsid w:val="04C54439"/>
    <w:rsid w:val="04C90A33"/>
    <w:rsid w:val="04DE1A71"/>
    <w:rsid w:val="04EC95B2"/>
    <w:rsid w:val="0508D484"/>
    <w:rsid w:val="0509E03C"/>
    <w:rsid w:val="0513921E"/>
    <w:rsid w:val="051A827A"/>
    <w:rsid w:val="05353F28"/>
    <w:rsid w:val="0553B5BF"/>
    <w:rsid w:val="056FC006"/>
    <w:rsid w:val="057A51FE"/>
    <w:rsid w:val="05B12653"/>
    <w:rsid w:val="05BF832E"/>
    <w:rsid w:val="05C9FFB5"/>
    <w:rsid w:val="05D06FF0"/>
    <w:rsid w:val="05D62EE9"/>
    <w:rsid w:val="05E97D82"/>
    <w:rsid w:val="05EAF149"/>
    <w:rsid w:val="05EC130A"/>
    <w:rsid w:val="0606097B"/>
    <w:rsid w:val="0620DA1C"/>
    <w:rsid w:val="0647C192"/>
    <w:rsid w:val="0658BE3D"/>
    <w:rsid w:val="066CE0D1"/>
    <w:rsid w:val="069810CB"/>
    <w:rsid w:val="069D26FE"/>
    <w:rsid w:val="06A4A4E5"/>
    <w:rsid w:val="06CB0AFB"/>
    <w:rsid w:val="06CD783E"/>
    <w:rsid w:val="06D52F7C"/>
    <w:rsid w:val="06D81F0D"/>
    <w:rsid w:val="0702F01A"/>
    <w:rsid w:val="0709E06E"/>
    <w:rsid w:val="071879F1"/>
    <w:rsid w:val="075F1B0B"/>
    <w:rsid w:val="0785AD1B"/>
    <w:rsid w:val="0791438C"/>
    <w:rsid w:val="0798BB27"/>
    <w:rsid w:val="07D92608"/>
    <w:rsid w:val="07E1A5FC"/>
    <w:rsid w:val="08207B66"/>
    <w:rsid w:val="0829EB8B"/>
    <w:rsid w:val="085F1AB4"/>
    <w:rsid w:val="087419DE"/>
    <w:rsid w:val="089BEEAB"/>
    <w:rsid w:val="089BF67A"/>
    <w:rsid w:val="08C31B9E"/>
    <w:rsid w:val="08D2AA71"/>
    <w:rsid w:val="08F5BF32"/>
    <w:rsid w:val="0905B122"/>
    <w:rsid w:val="09179AE5"/>
    <w:rsid w:val="09214914"/>
    <w:rsid w:val="09285096"/>
    <w:rsid w:val="093B2E1D"/>
    <w:rsid w:val="095FB15C"/>
    <w:rsid w:val="09A2B176"/>
    <w:rsid w:val="09A41B78"/>
    <w:rsid w:val="09C31D4A"/>
    <w:rsid w:val="09C48B0D"/>
    <w:rsid w:val="09C985C1"/>
    <w:rsid w:val="09D4AC94"/>
    <w:rsid w:val="09EB9844"/>
    <w:rsid w:val="0A0A442B"/>
    <w:rsid w:val="0A1327DE"/>
    <w:rsid w:val="0A43E85F"/>
    <w:rsid w:val="0A4C5D2B"/>
    <w:rsid w:val="0A82355E"/>
    <w:rsid w:val="0AAC2083"/>
    <w:rsid w:val="0AB9D04E"/>
    <w:rsid w:val="0AC5B566"/>
    <w:rsid w:val="0AFB81BD"/>
    <w:rsid w:val="0B071B94"/>
    <w:rsid w:val="0B186C0A"/>
    <w:rsid w:val="0B35E2AA"/>
    <w:rsid w:val="0B458CE1"/>
    <w:rsid w:val="0B6F76E3"/>
    <w:rsid w:val="0B767C92"/>
    <w:rsid w:val="0B7BF555"/>
    <w:rsid w:val="0B8EE138"/>
    <w:rsid w:val="0B97B6D9"/>
    <w:rsid w:val="0BB44D49"/>
    <w:rsid w:val="0BBFB2E9"/>
    <w:rsid w:val="0BC47CD5"/>
    <w:rsid w:val="0BC51A10"/>
    <w:rsid w:val="0BD854B8"/>
    <w:rsid w:val="0C0E7B1C"/>
    <w:rsid w:val="0C11534A"/>
    <w:rsid w:val="0C3B7BE0"/>
    <w:rsid w:val="0C4CDF64"/>
    <w:rsid w:val="0C4D8E4B"/>
    <w:rsid w:val="0C4E1D17"/>
    <w:rsid w:val="0C961BC0"/>
    <w:rsid w:val="0CAED764"/>
    <w:rsid w:val="0CBBE5AE"/>
    <w:rsid w:val="0CBF4B58"/>
    <w:rsid w:val="0CE59930"/>
    <w:rsid w:val="0CEBFDD6"/>
    <w:rsid w:val="0CF0B5D7"/>
    <w:rsid w:val="0CFF653E"/>
    <w:rsid w:val="0D2A27FC"/>
    <w:rsid w:val="0D2E03CD"/>
    <w:rsid w:val="0D2E146E"/>
    <w:rsid w:val="0D31A5D0"/>
    <w:rsid w:val="0D475A6B"/>
    <w:rsid w:val="0D478B01"/>
    <w:rsid w:val="0D4EBBFA"/>
    <w:rsid w:val="0D5487B9"/>
    <w:rsid w:val="0D6991C7"/>
    <w:rsid w:val="0D8FB99A"/>
    <w:rsid w:val="0D95E880"/>
    <w:rsid w:val="0D9F8EF4"/>
    <w:rsid w:val="0DB9002D"/>
    <w:rsid w:val="0DB97B1B"/>
    <w:rsid w:val="0DC0C114"/>
    <w:rsid w:val="0DC3ECDD"/>
    <w:rsid w:val="0DC7C0AA"/>
    <w:rsid w:val="0DCA570B"/>
    <w:rsid w:val="0DD621DC"/>
    <w:rsid w:val="0DE5D634"/>
    <w:rsid w:val="0DE8DB00"/>
    <w:rsid w:val="0DF89A47"/>
    <w:rsid w:val="0E01AB62"/>
    <w:rsid w:val="0E17C547"/>
    <w:rsid w:val="0E42A020"/>
    <w:rsid w:val="0E4401B2"/>
    <w:rsid w:val="0E63E7D3"/>
    <w:rsid w:val="0E79B6C7"/>
    <w:rsid w:val="0E7E52ED"/>
    <w:rsid w:val="0E7F3CAB"/>
    <w:rsid w:val="0EA9C862"/>
    <w:rsid w:val="0EC9E4CF"/>
    <w:rsid w:val="0ECF2E36"/>
    <w:rsid w:val="0ED95CC7"/>
    <w:rsid w:val="0F0A0A3B"/>
    <w:rsid w:val="0F0B66B4"/>
    <w:rsid w:val="0F26EAB2"/>
    <w:rsid w:val="0F293F7C"/>
    <w:rsid w:val="0F325D22"/>
    <w:rsid w:val="0F4ECEA6"/>
    <w:rsid w:val="0F5BC25A"/>
    <w:rsid w:val="0F6AFD7B"/>
    <w:rsid w:val="0F72BFD2"/>
    <w:rsid w:val="0F77F852"/>
    <w:rsid w:val="0F8F926E"/>
    <w:rsid w:val="0F91D38F"/>
    <w:rsid w:val="0FA2AA0A"/>
    <w:rsid w:val="0FB2BD09"/>
    <w:rsid w:val="0FB54E1D"/>
    <w:rsid w:val="0FF1FB7D"/>
    <w:rsid w:val="100C6F25"/>
    <w:rsid w:val="1051FA38"/>
    <w:rsid w:val="10596E73"/>
    <w:rsid w:val="1068A457"/>
    <w:rsid w:val="1070AB3F"/>
    <w:rsid w:val="107985AF"/>
    <w:rsid w:val="107A9E4A"/>
    <w:rsid w:val="107C9700"/>
    <w:rsid w:val="108C8C8C"/>
    <w:rsid w:val="10A27652"/>
    <w:rsid w:val="10BF42B7"/>
    <w:rsid w:val="10D364C5"/>
    <w:rsid w:val="10D68C79"/>
    <w:rsid w:val="10DC65F9"/>
    <w:rsid w:val="10E5DD5E"/>
    <w:rsid w:val="10E76223"/>
    <w:rsid w:val="1129F3BE"/>
    <w:rsid w:val="112C9DD7"/>
    <w:rsid w:val="113D3C6A"/>
    <w:rsid w:val="114C9DE1"/>
    <w:rsid w:val="116E2F6C"/>
    <w:rsid w:val="11764734"/>
    <w:rsid w:val="11839214"/>
    <w:rsid w:val="1185C27A"/>
    <w:rsid w:val="118813A5"/>
    <w:rsid w:val="1191F3DC"/>
    <w:rsid w:val="11AABC0A"/>
    <w:rsid w:val="11ACAD8C"/>
    <w:rsid w:val="11B566FD"/>
    <w:rsid w:val="11C89C7B"/>
    <w:rsid w:val="11CACC43"/>
    <w:rsid w:val="11D14AB6"/>
    <w:rsid w:val="11D6C2B5"/>
    <w:rsid w:val="11FD357C"/>
    <w:rsid w:val="12337096"/>
    <w:rsid w:val="12410613"/>
    <w:rsid w:val="12503D38"/>
    <w:rsid w:val="1265D419"/>
    <w:rsid w:val="126F3526"/>
    <w:rsid w:val="1294E371"/>
    <w:rsid w:val="12B02B37"/>
    <w:rsid w:val="12BEC160"/>
    <w:rsid w:val="12BF53CB"/>
    <w:rsid w:val="12C11B09"/>
    <w:rsid w:val="12E1C980"/>
    <w:rsid w:val="12FE8E64"/>
    <w:rsid w:val="13143271"/>
    <w:rsid w:val="1329F118"/>
    <w:rsid w:val="132AB4EA"/>
    <w:rsid w:val="1335C15B"/>
    <w:rsid w:val="1344987A"/>
    <w:rsid w:val="134EB6EC"/>
    <w:rsid w:val="135343E9"/>
    <w:rsid w:val="139A1BC6"/>
    <w:rsid w:val="13BDD1A7"/>
    <w:rsid w:val="14694BE2"/>
    <w:rsid w:val="146E555D"/>
    <w:rsid w:val="14763903"/>
    <w:rsid w:val="148C724E"/>
    <w:rsid w:val="149D9CFB"/>
    <w:rsid w:val="14D13021"/>
    <w:rsid w:val="14ECF70E"/>
    <w:rsid w:val="15094DB6"/>
    <w:rsid w:val="150DDB3F"/>
    <w:rsid w:val="1520B2BC"/>
    <w:rsid w:val="1545F3EC"/>
    <w:rsid w:val="1564B001"/>
    <w:rsid w:val="1566C04C"/>
    <w:rsid w:val="156754D6"/>
    <w:rsid w:val="1573AC94"/>
    <w:rsid w:val="1578728B"/>
    <w:rsid w:val="15818994"/>
    <w:rsid w:val="159063CF"/>
    <w:rsid w:val="15957752"/>
    <w:rsid w:val="15AAE9B5"/>
    <w:rsid w:val="15BAD346"/>
    <w:rsid w:val="15BBBE30"/>
    <w:rsid w:val="15BF3405"/>
    <w:rsid w:val="15EA83CF"/>
    <w:rsid w:val="1603C9CD"/>
    <w:rsid w:val="1609005C"/>
    <w:rsid w:val="163212FA"/>
    <w:rsid w:val="16400564"/>
    <w:rsid w:val="164E0564"/>
    <w:rsid w:val="1653F255"/>
    <w:rsid w:val="165ABCA6"/>
    <w:rsid w:val="16730589"/>
    <w:rsid w:val="1673CD79"/>
    <w:rsid w:val="167894BF"/>
    <w:rsid w:val="1680807D"/>
    <w:rsid w:val="16922506"/>
    <w:rsid w:val="169A073F"/>
    <w:rsid w:val="16A665AE"/>
    <w:rsid w:val="16C50797"/>
    <w:rsid w:val="16CE168F"/>
    <w:rsid w:val="16E709B1"/>
    <w:rsid w:val="16EE62BD"/>
    <w:rsid w:val="16F4D806"/>
    <w:rsid w:val="174C520E"/>
    <w:rsid w:val="17506F3B"/>
    <w:rsid w:val="177A0DC2"/>
    <w:rsid w:val="17818ED3"/>
    <w:rsid w:val="1781A8D2"/>
    <w:rsid w:val="178F22EE"/>
    <w:rsid w:val="17A3C0F0"/>
    <w:rsid w:val="17A49BF1"/>
    <w:rsid w:val="17C6C32B"/>
    <w:rsid w:val="17CE4BF2"/>
    <w:rsid w:val="17D17065"/>
    <w:rsid w:val="17DF82C4"/>
    <w:rsid w:val="17E51702"/>
    <w:rsid w:val="180BF3F6"/>
    <w:rsid w:val="1814D363"/>
    <w:rsid w:val="1827211E"/>
    <w:rsid w:val="182E7B80"/>
    <w:rsid w:val="183131FA"/>
    <w:rsid w:val="183BD880"/>
    <w:rsid w:val="1863E677"/>
    <w:rsid w:val="1880410D"/>
    <w:rsid w:val="188B361A"/>
    <w:rsid w:val="18AAED63"/>
    <w:rsid w:val="18AE5F4B"/>
    <w:rsid w:val="18B8C606"/>
    <w:rsid w:val="18C8483F"/>
    <w:rsid w:val="18D6465F"/>
    <w:rsid w:val="18D7F276"/>
    <w:rsid w:val="18F15036"/>
    <w:rsid w:val="1908CA5E"/>
    <w:rsid w:val="1924F4ED"/>
    <w:rsid w:val="1930816D"/>
    <w:rsid w:val="1948DF10"/>
    <w:rsid w:val="1965755B"/>
    <w:rsid w:val="196D9D6F"/>
    <w:rsid w:val="1976BD57"/>
    <w:rsid w:val="19792B79"/>
    <w:rsid w:val="19A2DBE6"/>
    <w:rsid w:val="19C417F7"/>
    <w:rsid w:val="19F12890"/>
    <w:rsid w:val="19FCD5CD"/>
    <w:rsid w:val="1A10234B"/>
    <w:rsid w:val="1A22E112"/>
    <w:rsid w:val="1A23686E"/>
    <w:rsid w:val="1A3E14DD"/>
    <w:rsid w:val="1A46BDC4"/>
    <w:rsid w:val="1A51548B"/>
    <w:rsid w:val="1A7D3618"/>
    <w:rsid w:val="1ACE1E1B"/>
    <w:rsid w:val="1AF99FA4"/>
    <w:rsid w:val="1B14896E"/>
    <w:rsid w:val="1B16C201"/>
    <w:rsid w:val="1B193E97"/>
    <w:rsid w:val="1B39C23D"/>
    <w:rsid w:val="1B47EC0B"/>
    <w:rsid w:val="1B55A2DE"/>
    <w:rsid w:val="1B5FD189"/>
    <w:rsid w:val="1B643F9D"/>
    <w:rsid w:val="1B8F1EB7"/>
    <w:rsid w:val="1B8FE1A0"/>
    <w:rsid w:val="1BC425DC"/>
    <w:rsid w:val="1BF6597E"/>
    <w:rsid w:val="1C00486A"/>
    <w:rsid w:val="1C0649F5"/>
    <w:rsid w:val="1C23C19F"/>
    <w:rsid w:val="1C2742C3"/>
    <w:rsid w:val="1C2DBE67"/>
    <w:rsid w:val="1C5422FC"/>
    <w:rsid w:val="1C629477"/>
    <w:rsid w:val="1C73C64F"/>
    <w:rsid w:val="1C7F8765"/>
    <w:rsid w:val="1C97EB87"/>
    <w:rsid w:val="1CC1F185"/>
    <w:rsid w:val="1CC96DF3"/>
    <w:rsid w:val="1CDB0829"/>
    <w:rsid w:val="1CE10287"/>
    <w:rsid w:val="1CFD252C"/>
    <w:rsid w:val="1D07EC51"/>
    <w:rsid w:val="1D18CF5C"/>
    <w:rsid w:val="1D238D4E"/>
    <w:rsid w:val="1D2D5671"/>
    <w:rsid w:val="1D31BD91"/>
    <w:rsid w:val="1D35D706"/>
    <w:rsid w:val="1D59CF1F"/>
    <w:rsid w:val="1D7E8E38"/>
    <w:rsid w:val="1D81F1A5"/>
    <w:rsid w:val="1D82EB28"/>
    <w:rsid w:val="1D851DF9"/>
    <w:rsid w:val="1D96D458"/>
    <w:rsid w:val="1D99D98D"/>
    <w:rsid w:val="1DB3AD9C"/>
    <w:rsid w:val="1DE0E914"/>
    <w:rsid w:val="1DEC2A95"/>
    <w:rsid w:val="1E056E03"/>
    <w:rsid w:val="1E1AA995"/>
    <w:rsid w:val="1E37C95A"/>
    <w:rsid w:val="1E666AB5"/>
    <w:rsid w:val="1EB9CEBA"/>
    <w:rsid w:val="1F14AACC"/>
    <w:rsid w:val="1F24224B"/>
    <w:rsid w:val="1F27100C"/>
    <w:rsid w:val="1F374615"/>
    <w:rsid w:val="1F498A2F"/>
    <w:rsid w:val="1F5EE385"/>
    <w:rsid w:val="1F9A5DB9"/>
    <w:rsid w:val="1FBB6B61"/>
    <w:rsid w:val="1FC504B8"/>
    <w:rsid w:val="1FC8A6F5"/>
    <w:rsid w:val="1FD419C2"/>
    <w:rsid w:val="1FD57036"/>
    <w:rsid w:val="1FE30C61"/>
    <w:rsid w:val="1FE4F213"/>
    <w:rsid w:val="1FEF56D2"/>
    <w:rsid w:val="20063AF4"/>
    <w:rsid w:val="2012C45D"/>
    <w:rsid w:val="2013F93C"/>
    <w:rsid w:val="20231B82"/>
    <w:rsid w:val="203DAAB5"/>
    <w:rsid w:val="2059634C"/>
    <w:rsid w:val="2062B09D"/>
    <w:rsid w:val="20764062"/>
    <w:rsid w:val="2078EB18"/>
    <w:rsid w:val="20818587"/>
    <w:rsid w:val="209F11AF"/>
    <w:rsid w:val="20B61D09"/>
    <w:rsid w:val="20CDCF04"/>
    <w:rsid w:val="20DB756C"/>
    <w:rsid w:val="211ECA25"/>
    <w:rsid w:val="21287119"/>
    <w:rsid w:val="2132CA6C"/>
    <w:rsid w:val="213C458B"/>
    <w:rsid w:val="2151C57E"/>
    <w:rsid w:val="216B4685"/>
    <w:rsid w:val="216DEC08"/>
    <w:rsid w:val="21836C6C"/>
    <w:rsid w:val="218613E2"/>
    <w:rsid w:val="219FDF86"/>
    <w:rsid w:val="21A41F10"/>
    <w:rsid w:val="21A764C2"/>
    <w:rsid w:val="21A818BC"/>
    <w:rsid w:val="21AE94BE"/>
    <w:rsid w:val="21C7A886"/>
    <w:rsid w:val="21CA0D37"/>
    <w:rsid w:val="21CAD601"/>
    <w:rsid w:val="21D12CF6"/>
    <w:rsid w:val="21F6BBB1"/>
    <w:rsid w:val="22069918"/>
    <w:rsid w:val="222A0FA3"/>
    <w:rsid w:val="224AB9CF"/>
    <w:rsid w:val="2258B095"/>
    <w:rsid w:val="2282390F"/>
    <w:rsid w:val="22BA0B4F"/>
    <w:rsid w:val="22C72EE0"/>
    <w:rsid w:val="22D815EC"/>
    <w:rsid w:val="22E343C0"/>
    <w:rsid w:val="22E46E41"/>
    <w:rsid w:val="22ED95DF"/>
    <w:rsid w:val="22F9468D"/>
    <w:rsid w:val="23207FA4"/>
    <w:rsid w:val="234A651F"/>
    <w:rsid w:val="234CE987"/>
    <w:rsid w:val="23631B3A"/>
    <w:rsid w:val="2376B7D7"/>
    <w:rsid w:val="239C1E4F"/>
    <w:rsid w:val="23A497DB"/>
    <w:rsid w:val="23B379BC"/>
    <w:rsid w:val="23C00259"/>
    <w:rsid w:val="23FE2AE9"/>
    <w:rsid w:val="2413EFB8"/>
    <w:rsid w:val="2414B46A"/>
    <w:rsid w:val="241A2D9C"/>
    <w:rsid w:val="243C1042"/>
    <w:rsid w:val="24984E5A"/>
    <w:rsid w:val="24A78AE5"/>
    <w:rsid w:val="24ABC939"/>
    <w:rsid w:val="24B55FDF"/>
    <w:rsid w:val="24CBF946"/>
    <w:rsid w:val="24F68CA5"/>
    <w:rsid w:val="2506AA30"/>
    <w:rsid w:val="251112DA"/>
    <w:rsid w:val="25144D6D"/>
    <w:rsid w:val="251DFA7A"/>
    <w:rsid w:val="251E4CCF"/>
    <w:rsid w:val="2555753F"/>
    <w:rsid w:val="25560312"/>
    <w:rsid w:val="255D5E5F"/>
    <w:rsid w:val="256BDA56"/>
    <w:rsid w:val="2590AD51"/>
    <w:rsid w:val="259579F7"/>
    <w:rsid w:val="25A20FBD"/>
    <w:rsid w:val="25A4484D"/>
    <w:rsid w:val="25B76863"/>
    <w:rsid w:val="25B840D2"/>
    <w:rsid w:val="25F705A3"/>
    <w:rsid w:val="25FD276F"/>
    <w:rsid w:val="25FDCE88"/>
    <w:rsid w:val="2605A8DF"/>
    <w:rsid w:val="26136840"/>
    <w:rsid w:val="261A43CC"/>
    <w:rsid w:val="262525F9"/>
    <w:rsid w:val="26275B0B"/>
    <w:rsid w:val="26630AD5"/>
    <w:rsid w:val="267BB982"/>
    <w:rsid w:val="268339A0"/>
    <w:rsid w:val="268B5BC2"/>
    <w:rsid w:val="26989E47"/>
    <w:rsid w:val="26B65257"/>
    <w:rsid w:val="26CAA389"/>
    <w:rsid w:val="26D960E7"/>
    <w:rsid w:val="26D9DFA7"/>
    <w:rsid w:val="26E35531"/>
    <w:rsid w:val="26FB1409"/>
    <w:rsid w:val="26FC8FF2"/>
    <w:rsid w:val="27055BB1"/>
    <w:rsid w:val="2705A070"/>
    <w:rsid w:val="2706D883"/>
    <w:rsid w:val="2707D847"/>
    <w:rsid w:val="27113E59"/>
    <w:rsid w:val="27274C53"/>
    <w:rsid w:val="272FF7D9"/>
    <w:rsid w:val="273221F1"/>
    <w:rsid w:val="273E20E7"/>
    <w:rsid w:val="274ECE67"/>
    <w:rsid w:val="2757AC2E"/>
    <w:rsid w:val="2769F56A"/>
    <w:rsid w:val="278C20A1"/>
    <w:rsid w:val="279BE4B2"/>
    <w:rsid w:val="27C0EDAA"/>
    <w:rsid w:val="27CA0BD3"/>
    <w:rsid w:val="27DF2BA7"/>
    <w:rsid w:val="27F95E44"/>
    <w:rsid w:val="27FC63C2"/>
    <w:rsid w:val="282E9485"/>
    <w:rsid w:val="28316C65"/>
    <w:rsid w:val="283AFBCB"/>
    <w:rsid w:val="28580FC5"/>
    <w:rsid w:val="285BD06D"/>
    <w:rsid w:val="285E1F38"/>
    <w:rsid w:val="289520C4"/>
    <w:rsid w:val="28DAAE47"/>
    <w:rsid w:val="28F006ED"/>
    <w:rsid w:val="28F89760"/>
    <w:rsid w:val="290031E1"/>
    <w:rsid w:val="29334E4B"/>
    <w:rsid w:val="295CD763"/>
    <w:rsid w:val="296CEB05"/>
    <w:rsid w:val="2982D777"/>
    <w:rsid w:val="29914635"/>
    <w:rsid w:val="29B4F2A5"/>
    <w:rsid w:val="29BF751A"/>
    <w:rsid w:val="29CDDFA5"/>
    <w:rsid w:val="29D837AA"/>
    <w:rsid w:val="29E10861"/>
    <w:rsid w:val="29E75AD6"/>
    <w:rsid w:val="29F010C5"/>
    <w:rsid w:val="29F066DB"/>
    <w:rsid w:val="2A0C97B4"/>
    <w:rsid w:val="2A115FA6"/>
    <w:rsid w:val="2A377164"/>
    <w:rsid w:val="2A3CA81D"/>
    <w:rsid w:val="2A50CDC8"/>
    <w:rsid w:val="2A61D3CF"/>
    <w:rsid w:val="2A68B6C6"/>
    <w:rsid w:val="2A6D5C98"/>
    <w:rsid w:val="2A898501"/>
    <w:rsid w:val="2A93BA0D"/>
    <w:rsid w:val="2A93BC68"/>
    <w:rsid w:val="2AA23C50"/>
    <w:rsid w:val="2AB994E9"/>
    <w:rsid w:val="2AE00FB5"/>
    <w:rsid w:val="2AFACC7C"/>
    <w:rsid w:val="2B002EFA"/>
    <w:rsid w:val="2B137BA6"/>
    <w:rsid w:val="2B13CDCB"/>
    <w:rsid w:val="2B2372A5"/>
    <w:rsid w:val="2B2BC560"/>
    <w:rsid w:val="2B3A0812"/>
    <w:rsid w:val="2B50E55D"/>
    <w:rsid w:val="2B5504C2"/>
    <w:rsid w:val="2B5EB1C8"/>
    <w:rsid w:val="2B6683A6"/>
    <w:rsid w:val="2B94D01C"/>
    <w:rsid w:val="2BA58B7D"/>
    <w:rsid w:val="2BAAA872"/>
    <w:rsid w:val="2BCBE4A2"/>
    <w:rsid w:val="2C188545"/>
    <w:rsid w:val="2C2557F0"/>
    <w:rsid w:val="2C3474AA"/>
    <w:rsid w:val="2C3F92CB"/>
    <w:rsid w:val="2C47A37F"/>
    <w:rsid w:val="2C6E7A59"/>
    <w:rsid w:val="2C7CC27C"/>
    <w:rsid w:val="2C9FE6F7"/>
    <w:rsid w:val="2CA23A7D"/>
    <w:rsid w:val="2CA89500"/>
    <w:rsid w:val="2CB04E2B"/>
    <w:rsid w:val="2CB29CCA"/>
    <w:rsid w:val="2CB428F7"/>
    <w:rsid w:val="2CB568D1"/>
    <w:rsid w:val="2CBDE2CE"/>
    <w:rsid w:val="2CC11C68"/>
    <w:rsid w:val="2CCFD7C1"/>
    <w:rsid w:val="2CEB034A"/>
    <w:rsid w:val="2CF19ACC"/>
    <w:rsid w:val="2D0A8D7A"/>
    <w:rsid w:val="2D139BC5"/>
    <w:rsid w:val="2D1A5753"/>
    <w:rsid w:val="2D2F883E"/>
    <w:rsid w:val="2D4A83B3"/>
    <w:rsid w:val="2D6D9509"/>
    <w:rsid w:val="2D807FDD"/>
    <w:rsid w:val="2DAE93CE"/>
    <w:rsid w:val="2DDE157D"/>
    <w:rsid w:val="2DE7335F"/>
    <w:rsid w:val="2DF62435"/>
    <w:rsid w:val="2DF87301"/>
    <w:rsid w:val="2E0801C0"/>
    <w:rsid w:val="2E0ECECA"/>
    <w:rsid w:val="2E252D41"/>
    <w:rsid w:val="2E270ED5"/>
    <w:rsid w:val="2E3B18D0"/>
    <w:rsid w:val="2E4B6E8D"/>
    <w:rsid w:val="2EE4D0C9"/>
    <w:rsid w:val="2EFA94EF"/>
    <w:rsid w:val="2F0BF495"/>
    <w:rsid w:val="2F0C616F"/>
    <w:rsid w:val="2F0F78B3"/>
    <w:rsid w:val="2F20CC05"/>
    <w:rsid w:val="2F55C8D5"/>
    <w:rsid w:val="2F60A09A"/>
    <w:rsid w:val="2F695BBB"/>
    <w:rsid w:val="2F801070"/>
    <w:rsid w:val="2F85266F"/>
    <w:rsid w:val="2F909391"/>
    <w:rsid w:val="2FACC01E"/>
    <w:rsid w:val="2FBD48E9"/>
    <w:rsid w:val="2FC9358F"/>
    <w:rsid w:val="2FD31E58"/>
    <w:rsid w:val="2FD5CBFC"/>
    <w:rsid w:val="2FE57A27"/>
    <w:rsid w:val="2FE797F1"/>
    <w:rsid w:val="3012EE88"/>
    <w:rsid w:val="30260B7E"/>
    <w:rsid w:val="302875E5"/>
    <w:rsid w:val="303514C9"/>
    <w:rsid w:val="30412CD2"/>
    <w:rsid w:val="304D4C7D"/>
    <w:rsid w:val="30565EB9"/>
    <w:rsid w:val="30573216"/>
    <w:rsid w:val="30866B5A"/>
    <w:rsid w:val="3089BCF0"/>
    <w:rsid w:val="3091FCC4"/>
    <w:rsid w:val="30A0A33F"/>
    <w:rsid w:val="30BF1068"/>
    <w:rsid w:val="30E096E7"/>
    <w:rsid w:val="30E3046D"/>
    <w:rsid w:val="30F14E6D"/>
    <w:rsid w:val="30FF3463"/>
    <w:rsid w:val="31538994"/>
    <w:rsid w:val="3154E044"/>
    <w:rsid w:val="31AEA535"/>
    <w:rsid w:val="31C3D4D6"/>
    <w:rsid w:val="31CBD951"/>
    <w:rsid w:val="31D4C4DE"/>
    <w:rsid w:val="31FBA4A4"/>
    <w:rsid w:val="32085961"/>
    <w:rsid w:val="32160177"/>
    <w:rsid w:val="3237136D"/>
    <w:rsid w:val="3246C10F"/>
    <w:rsid w:val="325AEEF5"/>
    <w:rsid w:val="3272AA6D"/>
    <w:rsid w:val="3276E1CE"/>
    <w:rsid w:val="32B9E961"/>
    <w:rsid w:val="32C93D68"/>
    <w:rsid w:val="32D9A68E"/>
    <w:rsid w:val="32DC411B"/>
    <w:rsid w:val="3314BC72"/>
    <w:rsid w:val="331CD957"/>
    <w:rsid w:val="33561669"/>
    <w:rsid w:val="33602477"/>
    <w:rsid w:val="336868AD"/>
    <w:rsid w:val="33742972"/>
    <w:rsid w:val="33774CCC"/>
    <w:rsid w:val="337D5BD6"/>
    <w:rsid w:val="337DA214"/>
    <w:rsid w:val="33831FDD"/>
    <w:rsid w:val="3392248A"/>
    <w:rsid w:val="339818D8"/>
    <w:rsid w:val="33DF46E0"/>
    <w:rsid w:val="33FA1915"/>
    <w:rsid w:val="342923C7"/>
    <w:rsid w:val="343EBBFA"/>
    <w:rsid w:val="3461ED7A"/>
    <w:rsid w:val="346A3D3F"/>
    <w:rsid w:val="346A5D53"/>
    <w:rsid w:val="34779FF9"/>
    <w:rsid w:val="34A1E848"/>
    <w:rsid w:val="34C8F4B3"/>
    <w:rsid w:val="34E9E464"/>
    <w:rsid w:val="35011C42"/>
    <w:rsid w:val="3509046E"/>
    <w:rsid w:val="350B9CC2"/>
    <w:rsid w:val="350C03EE"/>
    <w:rsid w:val="35170373"/>
    <w:rsid w:val="354865DB"/>
    <w:rsid w:val="35649569"/>
    <w:rsid w:val="3566E39E"/>
    <w:rsid w:val="356A907A"/>
    <w:rsid w:val="356C88B6"/>
    <w:rsid w:val="3588C77D"/>
    <w:rsid w:val="358A8C05"/>
    <w:rsid w:val="359FDC75"/>
    <w:rsid w:val="35A3160E"/>
    <w:rsid w:val="35D4C440"/>
    <w:rsid w:val="35E9A32A"/>
    <w:rsid w:val="35EE7A9B"/>
    <w:rsid w:val="360E5F59"/>
    <w:rsid w:val="363A8CD3"/>
    <w:rsid w:val="36647AD4"/>
    <w:rsid w:val="3688757F"/>
    <w:rsid w:val="368C8DFB"/>
    <w:rsid w:val="36987D6C"/>
    <w:rsid w:val="369E0943"/>
    <w:rsid w:val="36A53495"/>
    <w:rsid w:val="36B47D47"/>
    <w:rsid w:val="36C1E973"/>
    <w:rsid w:val="36D1AD80"/>
    <w:rsid w:val="36D20098"/>
    <w:rsid w:val="36E88CB5"/>
    <w:rsid w:val="36EBF143"/>
    <w:rsid w:val="36FB9EA6"/>
    <w:rsid w:val="3703CF0D"/>
    <w:rsid w:val="371DBCCB"/>
    <w:rsid w:val="3722AA8E"/>
    <w:rsid w:val="372F9C9D"/>
    <w:rsid w:val="3747D112"/>
    <w:rsid w:val="3749ABB7"/>
    <w:rsid w:val="3755D1B4"/>
    <w:rsid w:val="376187A8"/>
    <w:rsid w:val="3764FD5A"/>
    <w:rsid w:val="376D92F3"/>
    <w:rsid w:val="3774ED48"/>
    <w:rsid w:val="378806BA"/>
    <w:rsid w:val="378AA486"/>
    <w:rsid w:val="37946E99"/>
    <w:rsid w:val="37B117FA"/>
    <w:rsid w:val="37B2AA51"/>
    <w:rsid w:val="37B769BF"/>
    <w:rsid w:val="37B82CFE"/>
    <w:rsid w:val="37EB9A08"/>
    <w:rsid w:val="37FA7662"/>
    <w:rsid w:val="380ECF27"/>
    <w:rsid w:val="3824438E"/>
    <w:rsid w:val="38259CF8"/>
    <w:rsid w:val="383FC6B0"/>
    <w:rsid w:val="385F3D2A"/>
    <w:rsid w:val="387EC05D"/>
    <w:rsid w:val="38A2A4CA"/>
    <w:rsid w:val="38ABB524"/>
    <w:rsid w:val="38B0E6C9"/>
    <w:rsid w:val="38BCED4A"/>
    <w:rsid w:val="38C36B47"/>
    <w:rsid w:val="38C4F3C4"/>
    <w:rsid w:val="38CB0FE3"/>
    <w:rsid w:val="38CFBB18"/>
    <w:rsid w:val="38E4AFB8"/>
    <w:rsid w:val="391AC626"/>
    <w:rsid w:val="391C7314"/>
    <w:rsid w:val="394C4063"/>
    <w:rsid w:val="39547BB7"/>
    <w:rsid w:val="395E84E4"/>
    <w:rsid w:val="396C2ECE"/>
    <w:rsid w:val="398799AC"/>
    <w:rsid w:val="39936744"/>
    <w:rsid w:val="39B6D522"/>
    <w:rsid w:val="39CCA76F"/>
    <w:rsid w:val="39E7E49D"/>
    <w:rsid w:val="3A06B689"/>
    <w:rsid w:val="3A1D088C"/>
    <w:rsid w:val="3A2555EA"/>
    <w:rsid w:val="3A362AAE"/>
    <w:rsid w:val="3A37D4CD"/>
    <w:rsid w:val="3A384960"/>
    <w:rsid w:val="3A41DAA7"/>
    <w:rsid w:val="3A580714"/>
    <w:rsid w:val="3A60026E"/>
    <w:rsid w:val="3A7595DA"/>
    <w:rsid w:val="3A8102AC"/>
    <w:rsid w:val="3A81BD9D"/>
    <w:rsid w:val="3A8C0360"/>
    <w:rsid w:val="3A9CDBAC"/>
    <w:rsid w:val="3AB45EA1"/>
    <w:rsid w:val="3AB5BA90"/>
    <w:rsid w:val="3ABB912A"/>
    <w:rsid w:val="3AC31B1E"/>
    <w:rsid w:val="3AC601E7"/>
    <w:rsid w:val="3AFD90B7"/>
    <w:rsid w:val="3B108BBE"/>
    <w:rsid w:val="3B169FDB"/>
    <w:rsid w:val="3B16B914"/>
    <w:rsid w:val="3B3D6852"/>
    <w:rsid w:val="3B6877D0"/>
    <w:rsid w:val="3B7379F0"/>
    <w:rsid w:val="3B83B4FE"/>
    <w:rsid w:val="3B83DF79"/>
    <w:rsid w:val="3B847CA7"/>
    <w:rsid w:val="3BA286EA"/>
    <w:rsid w:val="3BB19D06"/>
    <w:rsid w:val="3BBA3B23"/>
    <w:rsid w:val="3BBDB889"/>
    <w:rsid w:val="3BCBF91A"/>
    <w:rsid w:val="3C11DD6B"/>
    <w:rsid w:val="3C2F4165"/>
    <w:rsid w:val="3C31593F"/>
    <w:rsid w:val="3C37FA7D"/>
    <w:rsid w:val="3C3CDAFF"/>
    <w:rsid w:val="3C4D3163"/>
    <w:rsid w:val="3C5DC73E"/>
    <w:rsid w:val="3C621160"/>
    <w:rsid w:val="3C6CDB17"/>
    <w:rsid w:val="3C7A5D0C"/>
    <w:rsid w:val="3C7AFD3F"/>
    <w:rsid w:val="3C851B3D"/>
    <w:rsid w:val="3C8863DA"/>
    <w:rsid w:val="3CA2765B"/>
    <w:rsid w:val="3CADFEC0"/>
    <w:rsid w:val="3CB1F055"/>
    <w:rsid w:val="3CEA4284"/>
    <w:rsid w:val="3D0139EC"/>
    <w:rsid w:val="3D044831"/>
    <w:rsid w:val="3D48AC91"/>
    <w:rsid w:val="3D57576F"/>
    <w:rsid w:val="3D5CF6AC"/>
    <w:rsid w:val="3D635F20"/>
    <w:rsid w:val="3D73041E"/>
    <w:rsid w:val="3D97A330"/>
    <w:rsid w:val="3DA04C2F"/>
    <w:rsid w:val="3DC088DB"/>
    <w:rsid w:val="3DC31C86"/>
    <w:rsid w:val="3DCF8053"/>
    <w:rsid w:val="3DE7D02A"/>
    <w:rsid w:val="3DEB8EDE"/>
    <w:rsid w:val="3DEC56DE"/>
    <w:rsid w:val="3DFA9347"/>
    <w:rsid w:val="3DFD225C"/>
    <w:rsid w:val="3E154655"/>
    <w:rsid w:val="3E2390D3"/>
    <w:rsid w:val="3E27FB99"/>
    <w:rsid w:val="3E4497A4"/>
    <w:rsid w:val="3E44B3B6"/>
    <w:rsid w:val="3E44FB0C"/>
    <w:rsid w:val="3E51E27B"/>
    <w:rsid w:val="3E546A70"/>
    <w:rsid w:val="3E54ABDC"/>
    <w:rsid w:val="3E730361"/>
    <w:rsid w:val="3E8156B9"/>
    <w:rsid w:val="3E9AC1C6"/>
    <w:rsid w:val="3EA30B6A"/>
    <w:rsid w:val="3EAAB6D4"/>
    <w:rsid w:val="3EAEE10D"/>
    <w:rsid w:val="3EB55061"/>
    <w:rsid w:val="3EB6B139"/>
    <w:rsid w:val="3ED35BB0"/>
    <w:rsid w:val="3EE1994C"/>
    <w:rsid w:val="3EE9DA7F"/>
    <w:rsid w:val="3EEF4ACA"/>
    <w:rsid w:val="3EFCB34C"/>
    <w:rsid w:val="3EFD186F"/>
    <w:rsid w:val="3F0211C5"/>
    <w:rsid w:val="3F06D22A"/>
    <w:rsid w:val="3F137E49"/>
    <w:rsid w:val="3F13E380"/>
    <w:rsid w:val="3F4167DA"/>
    <w:rsid w:val="3F6B50B4"/>
    <w:rsid w:val="3F7E6DD8"/>
    <w:rsid w:val="3F7EC6F7"/>
    <w:rsid w:val="3FB79B98"/>
    <w:rsid w:val="3FB8A3FC"/>
    <w:rsid w:val="3FEFAB64"/>
    <w:rsid w:val="3FFEBD45"/>
    <w:rsid w:val="400768FC"/>
    <w:rsid w:val="4009EBD1"/>
    <w:rsid w:val="402C2471"/>
    <w:rsid w:val="402FEDC7"/>
    <w:rsid w:val="4044C58B"/>
    <w:rsid w:val="4047B570"/>
    <w:rsid w:val="404DB484"/>
    <w:rsid w:val="404E3614"/>
    <w:rsid w:val="4052C16C"/>
    <w:rsid w:val="406C67CB"/>
    <w:rsid w:val="4070DC78"/>
    <w:rsid w:val="4085AAE0"/>
    <w:rsid w:val="409188F6"/>
    <w:rsid w:val="4094976E"/>
    <w:rsid w:val="409A6EDC"/>
    <w:rsid w:val="40BB8218"/>
    <w:rsid w:val="4109A193"/>
    <w:rsid w:val="4139356E"/>
    <w:rsid w:val="41512ADF"/>
    <w:rsid w:val="415687FF"/>
    <w:rsid w:val="4169BB00"/>
    <w:rsid w:val="41B1FBDF"/>
    <w:rsid w:val="41B72183"/>
    <w:rsid w:val="41C56182"/>
    <w:rsid w:val="41C96970"/>
    <w:rsid w:val="41E385D1"/>
    <w:rsid w:val="41F4F5DA"/>
    <w:rsid w:val="41F783DE"/>
    <w:rsid w:val="41FC6C0C"/>
    <w:rsid w:val="420BA594"/>
    <w:rsid w:val="42217B41"/>
    <w:rsid w:val="422AF0CB"/>
    <w:rsid w:val="424F1AF2"/>
    <w:rsid w:val="42910B9A"/>
    <w:rsid w:val="42B1EF84"/>
    <w:rsid w:val="42D19639"/>
    <w:rsid w:val="42EF9109"/>
    <w:rsid w:val="42F9270B"/>
    <w:rsid w:val="43058B61"/>
    <w:rsid w:val="430B260B"/>
    <w:rsid w:val="433A498A"/>
    <w:rsid w:val="4340EFE7"/>
    <w:rsid w:val="43533DE1"/>
    <w:rsid w:val="435EB13E"/>
    <w:rsid w:val="436798B6"/>
    <w:rsid w:val="438557D4"/>
    <w:rsid w:val="43B4F07B"/>
    <w:rsid w:val="43B6B5F7"/>
    <w:rsid w:val="43B7E92C"/>
    <w:rsid w:val="43CDF320"/>
    <w:rsid w:val="43E2E070"/>
    <w:rsid w:val="44129CAE"/>
    <w:rsid w:val="441E8545"/>
    <w:rsid w:val="445C30F2"/>
    <w:rsid w:val="445EFC44"/>
    <w:rsid w:val="4472B438"/>
    <w:rsid w:val="448C4DB9"/>
    <w:rsid w:val="4492D799"/>
    <w:rsid w:val="449581FC"/>
    <w:rsid w:val="449A0B24"/>
    <w:rsid w:val="44A3CE43"/>
    <w:rsid w:val="44AF457C"/>
    <w:rsid w:val="44B5D29F"/>
    <w:rsid w:val="44BEE697"/>
    <w:rsid w:val="44C5D541"/>
    <w:rsid w:val="44FA68A6"/>
    <w:rsid w:val="44FBB111"/>
    <w:rsid w:val="451F87FE"/>
    <w:rsid w:val="4520FB86"/>
    <w:rsid w:val="452E14E3"/>
    <w:rsid w:val="4571665C"/>
    <w:rsid w:val="45AEAD3A"/>
    <w:rsid w:val="45CEC5C2"/>
    <w:rsid w:val="45D88014"/>
    <w:rsid w:val="45E65E0C"/>
    <w:rsid w:val="45EE0405"/>
    <w:rsid w:val="45FCE19D"/>
    <w:rsid w:val="46052220"/>
    <w:rsid w:val="461F9E62"/>
    <w:rsid w:val="46242501"/>
    <w:rsid w:val="4629F922"/>
    <w:rsid w:val="464995C4"/>
    <w:rsid w:val="465AB6F8"/>
    <w:rsid w:val="46606A38"/>
    <w:rsid w:val="4661A5A2"/>
    <w:rsid w:val="4664D2C2"/>
    <w:rsid w:val="4681B292"/>
    <w:rsid w:val="46862613"/>
    <w:rsid w:val="469F47BA"/>
    <w:rsid w:val="46AB5BEF"/>
    <w:rsid w:val="46BC9DF3"/>
    <w:rsid w:val="46D3AB26"/>
    <w:rsid w:val="46E05950"/>
    <w:rsid w:val="46E1D1EF"/>
    <w:rsid w:val="46F4AF6E"/>
    <w:rsid w:val="4729CE9C"/>
    <w:rsid w:val="4744A465"/>
    <w:rsid w:val="4763DFBE"/>
    <w:rsid w:val="477112B4"/>
    <w:rsid w:val="477218D8"/>
    <w:rsid w:val="477B0C10"/>
    <w:rsid w:val="478DB739"/>
    <w:rsid w:val="4799F9D2"/>
    <w:rsid w:val="479F5F69"/>
    <w:rsid w:val="479F76EA"/>
    <w:rsid w:val="47AE83EE"/>
    <w:rsid w:val="47C0F700"/>
    <w:rsid w:val="47DF7829"/>
    <w:rsid w:val="481001FA"/>
    <w:rsid w:val="481388F5"/>
    <w:rsid w:val="4831A31C"/>
    <w:rsid w:val="486CA632"/>
    <w:rsid w:val="489D4DEA"/>
    <w:rsid w:val="489E24A2"/>
    <w:rsid w:val="48B425EB"/>
    <w:rsid w:val="48BA64EB"/>
    <w:rsid w:val="48C8653F"/>
    <w:rsid w:val="48CC303B"/>
    <w:rsid w:val="48D2156E"/>
    <w:rsid w:val="48D9053D"/>
    <w:rsid w:val="48DC68A3"/>
    <w:rsid w:val="48E73C3B"/>
    <w:rsid w:val="48F59F2E"/>
    <w:rsid w:val="49271A8F"/>
    <w:rsid w:val="49480C15"/>
    <w:rsid w:val="494EE488"/>
    <w:rsid w:val="4961918C"/>
    <w:rsid w:val="496369D5"/>
    <w:rsid w:val="4970843D"/>
    <w:rsid w:val="497096AF"/>
    <w:rsid w:val="497C9232"/>
    <w:rsid w:val="49924F54"/>
    <w:rsid w:val="49B11148"/>
    <w:rsid w:val="49BCB83E"/>
    <w:rsid w:val="49D6C1C9"/>
    <w:rsid w:val="49E3C597"/>
    <w:rsid w:val="49E99841"/>
    <w:rsid w:val="49EA11E3"/>
    <w:rsid w:val="4A1385DA"/>
    <w:rsid w:val="4A158F76"/>
    <w:rsid w:val="4A163E6E"/>
    <w:rsid w:val="4A1B9C1E"/>
    <w:rsid w:val="4A3ED39C"/>
    <w:rsid w:val="4A55D21E"/>
    <w:rsid w:val="4A92ADC0"/>
    <w:rsid w:val="4AA7B3D7"/>
    <w:rsid w:val="4AC72F8B"/>
    <w:rsid w:val="4ACA9F5A"/>
    <w:rsid w:val="4AE12C6E"/>
    <w:rsid w:val="4AF79013"/>
    <w:rsid w:val="4B138CDA"/>
    <w:rsid w:val="4B34FFA2"/>
    <w:rsid w:val="4B45FC8C"/>
    <w:rsid w:val="4B5A3416"/>
    <w:rsid w:val="4B5E67E4"/>
    <w:rsid w:val="4B9D4C6A"/>
    <w:rsid w:val="4BAEB6AD"/>
    <w:rsid w:val="4BD1AC4C"/>
    <w:rsid w:val="4BEE3A56"/>
    <w:rsid w:val="4BF1DC37"/>
    <w:rsid w:val="4BF2603C"/>
    <w:rsid w:val="4C194D89"/>
    <w:rsid w:val="4C210EA0"/>
    <w:rsid w:val="4C259C19"/>
    <w:rsid w:val="4C26F28D"/>
    <w:rsid w:val="4C3ED287"/>
    <w:rsid w:val="4C405690"/>
    <w:rsid w:val="4C47AE6C"/>
    <w:rsid w:val="4C4B149E"/>
    <w:rsid w:val="4C5965E6"/>
    <w:rsid w:val="4C646198"/>
    <w:rsid w:val="4C854B29"/>
    <w:rsid w:val="4CAC6DA7"/>
    <w:rsid w:val="4CB432F4"/>
    <w:rsid w:val="4CC56DCB"/>
    <w:rsid w:val="4CCEF526"/>
    <w:rsid w:val="4CDE9628"/>
    <w:rsid w:val="4CF37F2C"/>
    <w:rsid w:val="4CF967F0"/>
    <w:rsid w:val="4D19669E"/>
    <w:rsid w:val="4D24F647"/>
    <w:rsid w:val="4D25BCE4"/>
    <w:rsid w:val="4D2EB22D"/>
    <w:rsid w:val="4D3BC96D"/>
    <w:rsid w:val="4D4FA9DF"/>
    <w:rsid w:val="4D98F5B6"/>
    <w:rsid w:val="4DA86136"/>
    <w:rsid w:val="4DBA02B9"/>
    <w:rsid w:val="4DDCA9AE"/>
    <w:rsid w:val="4DE6E4FF"/>
    <w:rsid w:val="4DE6F363"/>
    <w:rsid w:val="4DEF0208"/>
    <w:rsid w:val="4E3A3A05"/>
    <w:rsid w:val="4E613E2C"/>
    <w:rsid w:val="4E6FE4A7"/>
    <w:rsid w:val="4E928354"/>
    <w:rsid w:val="4E9CD9E6"/>
    <w:rsid w:val="4EB1EA66"/>
    <w:rsid w:val="4EBCC516"/>
    <w:rsid w:val="4ECA0AC4"/>
    <w:rsid w:val="4ED08C76"/>
    <w:rsid w:val="4EFBDCBE"/>
    <w:rsid w:val="4F09994B"/>
    <w:rsid w:val="4F0AF13F"/>
    <w:rsid w:val="4F0B4CF5"/>
    <w:rsid w:val="4F0D5971"/>
    <w:rsid w:val="4F2E4202"/>
    <w:rsid w:val="4F34C617"/>
    <w:rsid w:val="4F609559"/>
    <w:rsid w:val="4F660D37"/>
    <w:rsid w:val="4F82B560"/>
    <w:rsid w:val="4F9A0F2C"/>
    <w:rsid w:val="4F9D05BC"/>
    <w:rsid w:val="4F9E107D"/>
    <w:rsid w:val="4FA33D68"/>
    <w:rsid w:val="500D6446"/>
    <w:rsid w:val="500DE11F"/>
    <w:rsid w:val="500E9DEB"/>
    <w:rsid w:val="5022A005"/>
    <w:rsid w:val="50267F93"/>
    <w:rsid w:val="503DDC08"/>
    <w:rsid w:val="504618E1"/>
    <w:rsid w:val="504656A1"/>
    <w:rsid w:val="50A4D36A"/>
    <w:rsid w:val="50B62A35"/>
    <w:rsid w:val="50B7107F"/>
    <w:rsid w:val="50ED5542"/>
    <w:rsid w:val="50FB8961"/>
    <w:rsid w:val="5135561A"/>
    <w:rsid w:val="513F0DC9"/>
    <w:rsid w:val="5147EA46"/>
    <w:rsid w:val="51642673"/>
    <w:rsid w:val="5166B66D"/>
    <w:rsid w:val="516D3212"/>
    <w:rsid w:val="516EF537"/>
    <w:rsid w:val="516FFCC2"/>
    <w:rsid w:val="51ADBFFA"/>
    <w:rsid w:val="51DC8171"/>
    <w:rsid w:val="51E53A81"/>
    <w:rsid w:val="51E99851"/>
    <w:rsid w:val="51F19411"/>
    <w:rsid w:val="51FEF27B"/>
    <w:rsid w:val="5210E386"/>
    <w:rsid w:val="5216B56D"/>
    <w:rsid w:val="522C0F3F"/>
    <w:rsid w:val="5230F3EC"/>
    <w:rsid w:val="523121B2"/>
    <w:rsid w:val="5245652B"/>
    <w:rsid w:val="525277F0"/>
    <w:rsid w:val="525A4BEB"/>
    <w:rsid w:val="5291F88A"/>
    <w:rsid w:val="52A466FF"/>
    <w:rsid w:val="52BCF81C"/>
    <w:rsid w:val="52C8AB42"/>
    <w:rsid w:val="52EBE18D"/>
    <w:rsid w:val="530E5B3D"/>
    <w:rsid w:val="53164B1C"/>
    <w:rsid w:val="5319398A"/>
    <w:rsid w:val="532BFE6D"/>
    <w:rsid w:val="532CDB15"/>
    <w:rsid w:val="53769B70"/>
    <w:rsid w:val="5388B951"/>
    <w:rsid w:val="539230F2"/>
    <w:rsid w:val="5393DA51"/>
    <w:rsid w:val="53992D81"/>
    <w:rsid w:val="539BC244"/>
    <w:rsid w:val="53A33491"/>
    <w:rsid w:val="53A40F7C"/>
    <w:rsid w:val="53A7035B"/>
    <w:rsid w:val="53B6F660"/>
    <w:rsid w:val="53C13953"/>
    <w:rsid w:val="53C64183"/>
    <w:rsid w:val="53DD1160"/>
    <w:rsid w:val="53F5F2C6"/>
    <w:rsid w:val="5417F88F"/>
    <w:rsid w:val="54230B9C"/>
    <w:rsid w:val="5428AFBA"/>
    <w:rsid w:val="542EAB34"/>
    <w:rsid w:val="5430AD44"/>
    <w:rsid w:val="5456AEB2"/>
    <w:rsid w:val="5494E1A5"/>
    <w:rsid w:val="54A4D2D4"/>
    <w:rsid w:val="54BBE204"/>
    <w:rsid w:val="54C6E116"/>
    <w:rsid w:val="54EEFACD"/>
    <w:rsid w:val="54F8B35F"/>
    <w:rsid w:val="5511BE18"/>
    <w:rsid w:val="55159664"/>
    <w:rsid w:val="5518A56B"/>
    <w:rsid w:val="553A512B"/>
    <w:rsid w:val="55405EB8"/>
    <w:rsid w:val="554A4632"/>
    <w:rsid w:val="556330BC"/>
    <w:rsid w:val="556AD53C"/>
    <w:rsid w:val="5575F592"/>
    <w:rsid w:val="557FB16A"/>
    <w:rsid w:val="55942002"/>
    <w:rsid w:val="559522BA"/>
    <w:rsid w:val="55A1CCF5"/>
    <w:rsid w:val="55A2172A"/>
    <w:rsid w:val="55B35602"/>
    <w:rsid w:val="55CCC802"/>
    <w:rsid w:val="55D911B7"/>
    <w:rsid w:val="55DBD41B"/>
    <w:rsid w:val="55E3A646"/>
    <w:rsid w:val="55FB2649"/>
    <w:rsid w:val="56039A8A"/>
    <w:rsid w:val="56181DE1"/>
    <w:rsid w:val="5630B206"/>
    <w:rsid w:val="563A2790"/>
    <w:rsid w:val="563A89E2"/>
    <w:rsid w:val="5640041F"/>
    <w:rsid w:val="5649C09E"/>
    <w:rsid w:val="566B64BB"/>
    <w:rsid w:val="5673CDBA"/>
    <w:rsid w:val="569A6172"/>
    <w:rsid w:val="56E03967"/>
    <w:rsid w:val="56E4BA22"/>
    <w:rsid w:val="56F38E23"/>
    <w:rsid w:val="56F6F870"/>
    <w:rsid w:val="573101BE"/>
    <w:rsid w:val="57659FD1"/>
    <w:rsid w:val="578AC9D4"/>
    <w:rsid w:val="578DD0FE"/>
    <w:rsid w:val="579A82A7"/>
    <w:rsid w:val="57A21D33"/>
    <w:rsid w:val="57B3349F"/>
    <w:rsid w:val="57B8D048"/>
    <w:rsid w:val="57C560AE"/>
    <w:rsid w:val="57C5F500"/>
    <w:rsid w:val="57CB6ED9"/>
    <w:rsid w:val="57E9AC82"/>
    <w:rsid w:val="57EDC30F"/>
    <w:rsid w:val="57F1E635"/>
    <w:rsid w:val="57F6B707"/>
    <w:rsid w:val="58149974"/>
    <w:rsid w:val="583CCFF9"/>
    <w:rsid w:val="5842B8F4"/>
    <w:rsid w:val="58577209"/>
    <w:rsid w:val="586C9EA4"/>
    <w:rsid w:val="587C63B8"/>
    <w:rsid w:val="58B34330"/>
    <w:rsid w:val="58D1D0F5"/>
    <w:rsid w:val="58DB19A2"/>
    <w:rsid w:val="58DBF320"/>
    <w:rsid w:val="58E005A9"/>
    <w:rsid w:val="58F580A0"/>
    <w:rsid w:val="5912ABC1"/>
    <w:rsid w:val="591C1808"/>
    <w:rsid w:val="59336DBA"/>
    <w:rsid w:val="59354F55"/>
    <w:rsid w:val="593DA89A"/>
    <w:rsid w:val="593F1FDD"/>
    <w:rsid w:val="5957C4F4"/>
    <w:rsid w:val="59648655"/>
    <w:rsid w:val="59857CE3"/>
    <w:rsid w:val="59860B54"/>
    <w:rsid w:val="598718DF"/>
    <w:rsid w:val="59D20234"/>
    <w:rsid w:val="59F41B32"/>
    <w:rsid w:val="5A3018DE"/>
    <w:rsid w:val="5A306CF7"/>
    <w:rsid w:val="5A3E8236"/>
    <w:rsid w:val="5A4DD91D"/>
    <w:rsid w:val="5A593076"/>
    <w:rsid w:val="5A5A5849"/>
    <w:rsid w:val="5A5C15BB"/>
    <w:rsid w:val="5A5E1474"/>
    <w:rsid w:val="5A5FE1B6"/>
    <w:rsid w:val="5A92F769"/>
    <w:rsid w:val="5AB4E879"/>
    <w:rsid w:val="5AC78029"/>
    <w:rsid w:val="5AC8A855"/>
    <w:rsid w:val="5AF42884"/>
    <w:rsid w:val="5B1EF3D3"/>
    <w:rsid w:val="5B2A471A"/>
    <w:rsid w:val="5B2C3B97"/>
    <w:rsid w:val="5B77DF88"/>
    <w:rsid w:val="5B86D3D7"/>
    <w:rsid w:val="5B99CD71"/>
    <w:rsid w:val="5BA5669D"/>
    <w:rsid w:val="5BAFA3F4"/>
    <w:rsid w:val="5BC18D07"/>
    <w:rsid w:val="5BF24308"/>
    <w:rsid w:val="5C0920F3"/>
    <w:rsid w:val="5C0D8824"/>
    <w:rsid w:val="5C149B5D"/>
    <w:rsid w:val="5C229786"/>
    <w:rsid w:val="5C2980D7"/>
    <w:rsid w:val="5C2B17F6"/>
    <w:rsid w:val="5C2E1BE5"/>
    <w:rsid w:val="5C42E876"/>
    <w:rsid w:val="5C67C0C0"/>
    <w:rsid w:val="5CD0CC12"/>
    <w:rsid w:val="5D030D52"/>
    <w:rsid w:val="5D132BE5"/>
    <w:rsid w:val="5D25CBAF"/>
    <w:rsid w:val="5D4E3B30"/>
    <w:rsid w:val="5DBCCC4E"/>
    <w:rsid w:val="5DC0B832"/>
    <w:rsid w:val="5DDC9FA7"/>
    <w:rsid w:val="5DE5A332"/>
    <w:rsid w:val="5DF468CF"/>
    <w:rsid w:val="5E16E82E"/>
    <w:rsid w:val="5E4DB93C"/>
    <w:rsid w:val="5E521DD0"/>
    <w:rsid w:val="5E55CA5F"/>
    <w:rsid w:val="5E57AF79"/>
    <w:rsid w:val="5E6265BD"/>
    <w:rsid w:val="5E7705AD"/>
    <w:rsid w:val="5E9171E1"/>
    <w:rsid w:val="5E97EBA4"/>
    <w:rsid w:val="5EA3665D"/>
    <w:rsid w:val="5EA3CE53"/>
    <w:rsid w:val="5ECDB062"/>
    <w:rsid w:val="5ED05B1A"/>
    <w:rsid w:val="5ED1E150"/>
    <w:rsid w:val="5ED235A3"/>
    <w:rsid w:val="5EEA0B91"/>
    <w:rsid w:val="5EF66545"/>
    <w:rsid w:val="5F0A54DE"/>
    <w:rsid w:val="5F212AC1"/>
    <w:rsid w:val="5F250031"/>
    <w:rsid w:val="5F46889A"/>
    <w:rsid w:val="5F4BB4AB"/>
    <w:rsid w:val="5F5C14B7"/>
    <w:rsid w:val="5F78D346"/>
    <w:rsid w:val="5F84F6CA"/>
    <w:rsid w:val="5FB856A5"/>
    <w:rsid w:val="5FBBEB1C"/>
    <w:rsid w:val="5FBE14D4"/>
    <w:rsid w:val="5FD2C928"/>
    <w:rsid w:val="5FE71912"/>
    <w:rsid w:val="5FF3C382"/>
    <w:rsid w:val="5FF63F70"/>
    <w:rsid w:val="6008B075"/>
    <w:rsid w:val="602329DE"/>
    <w:rsid w:val="6043849B"/>
    <w:rsid w:val="60528D2C"/>
    <w:rsid w:val="60548161"/>
    <w:rsid w:val="605DA0E7"/>
    <w:rsid w:val="60612282"/>
    <w:rsid w:val="606980C3"/>
    <w:rsid w:val="606A0792"/>
    <w:rsid w:val="60966CDC"/>
    <w:rsid w:val="60A6253F"/>
    <w:rsid w:val="60ABFD2C"/>
    <w:rsid w:val="60B9439B"/>
    <w:rsid w:val="60D19F7E"/>
    <w:rsid w:val="60DA96BC"/>
    <w:rsid w:val="6118AFF2"/>
    <w:rsid w:val="6147FC43"/>
    <w:rsid w:val="61487B3D"/>
    <w:rsid w:val="6182B133"/>
    <w:rsid w:val="61A8C109"/>
    <w:rsid w:val="61B46BFB"/>
    <w:rsid w:val="61B64A6F"/>
    <w:rsid w:val="61BFEEB6"/>
    <w:rsid w:val="61CCDA01"/>
    <w:rsid w:val="61DA8F9D"/>
    <w:rsid w:val="61E27689"/>
    <w:rsid w:val="61E6D795"/>
    <w:rsid w:val="61EB90D2"/>
    <w:rsid w:val="61EC7E1C"/>
    <w:rsid w:val="620841F3"/>
    <w:rsid w:val="62094E99"/>
    <w:rsid w:val="622A9F3E"/>
    <w:rsid w:val="622DAE5F"/>
    <w:rsid w:val="6237FAE8"/>
    <w:rsid w:val="623AA293"/>
    <w:rsid w:val="62405770"/>
    <w:rsid w:val="6241F5A0"/>
    <w:rsid w:val="62563332"/>
    <w:rsid w:val="625A4587"/>
    <w:rsid w:val="62666F53"/>
    <w:rsid w:val="627824AE"/>
    <w:rsid w:val="62811412"/>
    <w:rsid w:val="62A8167C"/>
    <w:rsid w:val="62ABC642"/>
    <w:rsid w:val="62C9A0BC"/>
    <w:rsid w:val="62D2BEF3"/>
    <w:rsid w:val="62E0D650"/>
    <w:rsid w:val="62E776FE"/>
    <w:rsid w:val="62FC11D2"/>
    <w:rsid w:val="62FF1EA3"/>
    <w:rsid w:val="6300F454"/>
    <w:rsid w:val="63212173"/>
    <w:rsid w:val="63461061"/>
    <w:rsid w:val="63667B0C"/>
    <w:rsid w:val="6381EAF2"/>
    <w:rsid w:val="638F0579"/>
    <w:rsid w:val="63991E46"/>
    <w:rsid w:val="63C99DCE"/>
    <w:rsid w:val="63F7DE52"/>
    <w:rsid w:val="6413379B"/>
    <w:rsid w:val="6438EF6F"/>
    <w:rsid w:val="643E2145"/>
    <w:rsid w:val="6449193A"/>
    <w:rsid w:val="6483F55D"/>
    <w:rsid w:val="648868D5"/>
    <w:rsid w:val="64A08BCD"/>
    <w:rsid w:val="64C42DCC"/>
    <w:rsid w:val="64C55E7E"/>
    <w:rsid w:val="64CD401C"/>
    <w:rsid w:val="65052EC5"/>
    <w:rsid w:val="65125754"/>
    <w:rsid w:val="651CE4FA"/>
    <w:rsid w:val="6526B960"/>
    <w:rsid w:val="653F3462"/>
    <w:rsid w:val="653F9D25"/>
    <w:rsid w:val="6556ECF8"/>
    <w:rsid w:val="657ADC2F"/>
    <w:rsid w:val="65B342AD"/>
    <w:rsid w:val="65D88651"/>
    <w:rsid w:val="65DD9D32"/>
    <w:rsid w:val="65DF69AA"/>
    <w:rsid w:val="65E61A3A"/>
    <w:rsid w:val="65E82E81"/>
    <w:rsid w:val="660137BE"/>
    <w:rsid w:val="66032A31"/>
    <w:rsid w:val="660BAA6A"/>
    <w:rsid w:val="660F99A5"/>
    <w:rsid w:val="6616842E"/>
    <w:rsid w:val="66176291"/>
    <w:rsid w:val="661D5411"/>
    <w:rsid w:val="6628BC15"/>
    <w:rsid w:val="662D92BB"/>
    <w:rsid w:val="6633EAD1"/>
    <w:rsid w:val="663F1083"/>
    <w:rsid w:val="663F33B4"/>
    <w:rsid w:val="6647ED53"/>
    <w:rsid w:val="66577343"/>
    <w:rsid w:val="6661F5EB"/>
    <w:rsid w:val="66670E82"/>
    <w:rsid w:val="668DE28B"/>
    <w:rsid w:val="669F181A"/>
    <w:rsid w:val="66E285F9"/>
    <w:rsid w:val="66E7E58E"/>
    <w:rsid w:val="66E84EEB"/>
    <w:rsid w:val="6702E359"/>
    <w:rsid w:val="670D096C"/>
    <w:rsid w:val="67298270"/>
    <w:rsid w:val="67351088"/>
    <w:rsid w:val="673EDC0C"/>
    <w:rsid w:val="6748031A"/>
    <w:rsid w:val="677B8A8C"/>
    <w:rsid w:val="67869E3A"/>
    <w:rsid w:val="67993728"/>
    <w:rsid w:val="679EFA92"/>
    <w:rsid w:val="67A1E461"/>
    <w:rsid w:val="67A7A3C7"/>
    <w:rsid w:val="67AF5C51"/>
    <w:rsid w:val="67B2C54C"/>
    <w:rsid w:val="67B8F151"/>
    <w:rsid w:val="67D16B5A"/>
    <w:rsid w:val="67E02AEC"/>
    <w:rsid w:val="67E3E2DD"/>
    <w:rsid w:val="681BAFE0"/>
    <w:rsid w:val="682B4555"/>
    <w:rsid w:val="683D0C61"/>
    <w:rsid w:val="6855FE25"/>
    <w:rsid w:val="686EA9FF"/>
    <w:rsid w:val="6873143F"/>
    <w:rsid w:val="689E365A"/>
    <w:rsid w:val="68A5D43A"/>
    <w:rsid w:val="68C81D48"/>
    <w:rsid w:val="68D8AB00"/>
    <w:rsid w:val="68DE0CE2"/>
    <w:rsid w:val="691C8A5D"/>
    <w:rsid w:val="6924C0DB"/>
    <w:rsid w:val="6925A931"/>
    <w:rsid w:val="692C55A0"/>
    <w:rsid w:val="692DB4AE"/>
    <w:rsid w:val="692F9D3A"/>
    <w:rsid w:val="6936EE13"/>
    <w:rsid w:val="695EAEEE"/>
    <w:rsid w:val="69824B96"/>
    <w:rsid w:val="6988FE66"/>
    <w:rsid w:val="6990DBA6"/>
    <w:rsid w:val="699BA239"/>
    <w:rsid w:val="69C71971"/>
    <w:rsid w:val="69D4A7F6"/>
    <w:rsid w:val="69D7063A"/>
    <w:rsid w:val="69EE7D2C"/>
    <w:rsid w:val="69F2B799"/>
    <w:rsid w:val="69F633F5"/>
    <w:rsid w:val="6A45E774"/>
    <w:rsid w:val="6A66C6D4"/>
    <w:rsid w:val="6A802E19"/>
    <w:rsid w:val="6A83745C"/>
    <w:rsid w:val="6A8517FB"/>
    <w:rsid w:val="6A878C45"/>
    <w:rsid w:val="6A8BB400"/>
    <w:rsid w:val="6A9746AC"/>
    <w:rsid w:val="6A9F1CA3"/>
    <w:rsid w:val="6AA0A522"/>
    <w:rsid w:val="6ABF6C30"/>
    <w:rsid w:val="6AF3DA35"/>
    <w:rsid w:val="6B03667A"/>
    <w:rsid w:val="6B11B07C"/>
    <w:rsid w:val="6B2707E3"/>
    <w:rsid w:val="6B2725AF"/>
    <w:rsid w:val="6B286AC8"/>
    <w:rsid w:val="6B357FB0"/>
    <w:rsid w:val="6B3CE5C5"/>
    <w:rsid w:val="6B636F72"/>
    <w:rsid w:val="6B8D4F27"/>
    <w:rsid w:val="6BDB929B"/>
    <w:rsid w:val="6BDD2E07"/>
    <w:rsid w:val="6BE6551E"/>
    <w:rsid w:val="6BEEA9E5"/>
    <w:rsid w:val="6C04E484"/>
    <w:rsid w:val="6C05479F"/>
    <w:rsid w:val="6C0C9AE6"/>
    <w:rsid w:val="6C24200E"/>
    <w:rsid w:val="6C34DBA4"/>
    <w:rsid w:val="6C5E90F5"/>
    <w:rsid w:val="6C7987EA"/>
    <w:rsid w:val="6C9F36DB"/>
    <w:rsid w:val="6CA47CD5"/>
    <w:rsid w:val="6CB06F43"/>
    <w:rsid w:val="6CBC9EBB"/>
    <w:rsid w:val="6CBE04DA"/>
    <w:rsid w:val="6CC7A989"/>
    <w:rsid w:val="6CDFB14E"/>
    <w:rsid w:val="6CE30B4D"/>
    <w:rsid w:val="6CE619C5"/>
    <w:rsid w:val="6D061764"/>
    <w:rsid w:val="6D1DA0B0"/>
    <w:rsid w:val="6D2720E8"/>
    <w:rsid w:val="6D356B77"/>
    <w:rsid w:val="6D527D54"/>
    <w:rsid w:val="6D52E144"/>
    <w:rsid w:val="6D7163F3"/>
    <w:rsid w:val="6D8FAC42"/>
    <w:rsid w:val="6D9B58F0"/>
    <w:rsid w:val="6DA771CB"/>
    <w:rsid w:val="6DC7164A"/>
    <w:rsid w:val="6DDEFE9F"/>
    <w:rsid w:val="6DFDC4B8"/>
    <w:rsid w:val="6E07FB55"/>
    <w:rsid w:val="6E12529A"/>
    <w:rsid w:val="6E3FEA1A"/>
    <w:rsid w:val="6E4478D9"/>
    <w:rsid w:val="6E4A6A3D"/>
    <w:rsid w:val="6E59D53B"/>
    <w:rsid w:val="6E6FF637"/>
    <w:rsid w:val="6E81962B"/>
    <w:rsid w:val="6EAA29FF"/>
    <w:rsid w:val="6EC7A344"/>
    <w:rsid w:val="6EED2F7F"/>
    <w:rsid w:val="6EFDD7B7"/>
    <w:rsid w:val="6F0BF7E5"/>
    <w:rsid w:val="6F475DA6"/>
    <w:rsid w:val="6F5ED305"/>
    <w:rsid w:val="6F68DAB3"/>
    <w:rsid w:val="6F804278"/>
    <w:rsid w:val="6F8EB1A4"/>
    <w:rsid w:val="6F9C9C0C"/>
    <w:rsid w:val="6FA41994"/>
    <w:rsid w:val="6FA50BED"/>
    <w:rsid w:val="6FA90FD2"/>
    <w:rsid w:val="6FE024EE"/>
    <w:rsid w:val="6FE313DF"/>
    <w:rsid w:val="6FF83FEA"/>
    <w:rsid w:val="7006E073"/>
    <w:rsid w:val="700B9F1A"/>
    <w:rsid w:val="7015E78F"/>
    <w:rsid w:val="7019D6A2"/>
    <w:rsid w:val="701BAC36"/>
    <w:rsid w:val="703DB826"/>
    <w:rsid w:val="704135D2"/>
    <w:rsid w:val="7043631D"/>
    <w:rsid w:val="704AC7B9"/>
    <w:rsid w:val="7066E71D"/>
    <w:rsid w:val="70723882"/>
    <w:rsid w:val="70743F2A"/>
    <w:rsid w:val="708180E5"/>
    <w:rsid w:val="70901FE2"/>
    <w:rsid w:val="70B1E297"/>
    <w:rsid w:val="70DFAB18"/>
    <w:rsid w:val="70F2B5E0"/>
    <w:rsid w:val="70F40126"/>
    <w:rsid w:val="712DD9E4"/>
    <w:rsid w:val="712F8D9F"/>
    <w:rsid w:val="71464F44"/>
    <w:rsid w:val="714A0C7D"/>
    <w:rsid w:val="7153F98A"/>
    <w:rsid w:val="7154D2FD"/>
    <w:rsid w:val="71A73B51"/>
    <w:rsid w:val="71B67C70"/>
    <w:rsid w:val="71CE6A32"/>
    <w:rsid w:val="71DB0F0F"/>
    <w:rsid w:val="71E6D626"/>
    <w:rsid w:val="722DCDBC"/>
    <w:rsid w:val="72414B62"/>
    <w:rsid w:val="724A35F3"/>
    <w:rsid w:val="726BC6A5"/>
    <w:rsid w:val="72739779"/>
    <w:rsid w:val="727B7B79"/>
    <w:rsid w:val="727EC22A"/>
    <w:rsid w:val="729ADAF8"/>
    <w:rsid w:val="72C2AAF8"/>
    <w:rsid w:val="72D14187"/>
    <w:rsid w:val="72EA63CE"/>
    <w:rsid w:val="72F1D287"/>
    <w:rsid w:val="73014DC9"/>
    <w:rsid w:val="73043F4A"/>
    <w:rsid w:val="73215F86"/>
    <w:rsid w:val="7331DBA7"/>
    <w:rsid w:val="7332DD8E"/>
    <w:rsid w:val="733579F3"/>
    <w:rsid w:val="734D4EDC"/>
    <w:rsid w:val="73687A14"/>
    <w:rsid w:val="73743AD3"/>
    <w:rsid w:val="7376B32E"/>
    <w:rsid w:val="738023D4"/>
    <w:rsid w:val="7383EDDE"/>
    <w:rsid w:val="73C3C66D"/>
    <w:rsid w:val="73F81A4E"/>
    <w:rsid w:val="7403422D"/>
    <w:rsid w:val="741BF570"/>
    <w:rsid w:val="741CD5C9"/>
    <w:rsid w:val="742E3ACE"/>
    <w:rsid w:val="743B2C72"/>
    <w:rsid w:val="74583DA0"/>
    <w:rsid w:val="746E36BA"/>
    <w:rsid w:val="748C73BF"/>
    <w:rsid w:val="74A00FAB"/>
    <w:rsid w:val="74D39E93"/>
    <w:rsid w:val="74DE3AAB"/>
    <w:rsid w:val="752D1F5A"/>
    <w:rsid w:val="7534AAF4"/>
    <w:rsid w:val="7546FEA6"/>
    <w:rsid w:val="7583DC1C"/>
    <w:rsid w:val="75ADF40A"/>
    <w:rsid w:val="75BA4012"/>
    <w:rsid w:val="75DC6083"/>
    <w:rsid w:val="75DF344F"/>
    <w:rsid w:val="7635DCF7"/>
    <w:rsid w:val="7638B6E2"/>
    <w:rsid w:val="7660DAF1"/>
    <w:rsid w:val="76800909"/>
    <w:rsid w:val="768B96F1"/>
    <w:rsid w:val="769251F2"/>
    <w:rsid w:val="76949C8C"/>
    <w:rsid w:val="76A0770E"/>
    <w:rsid w:val="76B1933C"/>
    <w:rsid w:val="76B6C328"/>
    <w:rsid w:val="76B7C562"/>
    <w:rsid w:val="77112772"/>
    <w:rsid w:val="771F887A"/>
    <w:rsid w:val="772A52BB"/>
    <w:rsid w:val="772CB7A9"/>
    <w:rsid w:val="773DC1C3"/>
    <w:rsid w:val="77421C04"/>
    <w:rsid w:val="77926E38"/>
    <w:rsid w:val="77999E96"/>
    <w:rsid w:val="77B70535"/>
    <w:rsid w:val="77B8492A"/>
    <w:rsid w:val="77B8C3E6"/>
    <w:rsid w:val="77C0C907"/>
    <w:rsid w:val="77CC1FBD"/>
    <w:rsid w:val="77D1AD58"/>
    <w:rsid w:val="77D5EDBD"/>
    <w:rsid w:val="77D9D306"/>
    <w:rsid w:val="77EE0F52"/>
    <w:rsid w:val="77EECEC1"/>
    <w:rsid w:val="77F7F7D7"/>
    <w:rsid w:val="780D5A04"/>
    <w:rsid w:val="78110715"/>
    <w:rsid w:val="7846269E"/>
    <w:rsid w:val="786F6608"/>
    <w:rsid w:val="7879B8DE"/>
    <w:rsid w:val="78829A71"/>
    <w:rsid w:val="788D4A24"/>
    <w:rsid w:val="789B31C7"/>
    <w:rsid w:val="789CFB60"/>
    <w:rsid w:val="78AD09C7"/>
    <w:rsid w:val="78B99C1C"/>
    <w:rsid w:val="78F957F2"/>
    <w:rsid w:val="790E1A06"/>
    <w:rsid w:val="794C3143"/>
    <w:rsid w:val="794CA20A"/>
    <w:rsid w:val="795D9682"/>
    <w:rsid w:val="796D9CAC"/>
    <w:rsid w:val="7972A217"/>
    <w:rsid w:val="7974ACC5"/>
    <w:rsid w:val="79751428"/>
    <w:rsid w:val="7983CF62"/>
    <w:rsid w:val="79949E1E"/>
    <w:rsid w:val="7995AF75"/>
    <w:rsid w:val="79B38513"/>
    <w:rsid w:val="79B849EA"/>
    <w:rsid w:val="79C2D7DB"/>
    <w:rsid w:val="79D0FCCF"/>
    <w:rsid w:val="7A656CF3"/>
    <w:rsid w:val="7A6AC42E"/>
    <w:rsid w:val="7A79BCC6"/>
    <w:rsid w:val="7A7A8F07"/>
    <w:rsid w:val="7A7CE895"/>
    <w:rsid w:val="7A7ED99A"/>
    <w:rsid w:val="7AA057A0"/>
    <w:rsid w:val="7AB1E324"/>
    <w:rsid w:val="7ABEF4B0"/>
    <w:rsid w:val="7AC57927"/>
    <w:rsid w:val="7ADFFA3D"/>
    <w:rsid w:val="7AF05F59"/>
    <w:rsid w:val="7AF8C328"/>
    <w:rsid w:val="7B05BFE1"/>
    <w:rsid w:val="7B3ABC5D"/>
    <w:rsid w:val="7B701276"/>
    <w:rsid w:val="7B99AFD0"/>
    <w:rsid w:val="7B99B99C"/>
    <w:rsid w:val="7BA2F200"/>
    <w:rsid w:val="7BA34D4B"/>
    <w:rsid w:val="7BA5A236"/>
    <w:rsid w:val="7BAAEF8C"/>
    <w:rsid w:val="7BAC4B6D"/>
    <w:rsid w:val="7BC38B97"/>
    <w:rsid w:val="7C354D76"/>
    <w:rsid w:val="7C791444"/>
    <w:rsid w:val="7C8ADB94"/>
    <w:rsid w:val="7C9785A4"/>
    <w:rsid w:val="7CBAE58F"/>
    <w:rsid w:val="7CD47824"/>
    <w:rsid w:val="7CDEB078"/>
    <w:rsid w:val="7D03E3A3"/>
    <w:rsid w:val="7D328E18"/>
    <w:rsid w:val="7D3589FD"/>
    <w:rsid w:val="7D49BF59"/>
    <w:rsid w:val="7D5CD7E2"/>
    <w:rsid w:val="7DB4D14A"/>
    <w:rsid w:val="7DCA20F2"/>
    <w:rsid w:val="7DDFDF63"/>
    <w:rsid w:val="7DE62418"/>
    <w:rsid w:val="7DEA081D"/>
    <w:rsid w:val="7E182859"/>
    <w:rsid w:val="7E1872A6"/>
    <w:rsid w:val="7E1A2DA8"/>
    <w:rsid w:val="7E45F670"/>
    <w:rsid w:val="7E60BCE7"/>
    <w:rsid w:val="7E7DE89E"/>
    <w:rsid w:val="7E872AC7"/>
    <w:rsid w:val="7EB3D54B"/>
    <w:rsid w:val="7EBD7421"/>
    <w:rsid w:val="7EC47595"/>
    <w:rsid w:val="7ECCE94F"/>
    <w:rsid w:val="7EF51BB1"/>
    <w:rsid w:val="7EFF2229"/>
    <w:rsid w:val="7F097AC1"/>
    <w:rsid w:val="7F1871B6"/>
    <w:rsid w:val="7F3424EA"/>
    <w:rsid w:val="7F3C474C"/>
    <w:rsid w:val="7F50DABE"/>
    <w:rsid w:val="7F586B9D"/>
    <w:rsid w:val="7F695DA0"/>
    <w:rsid w:val="7F6CEE38"/>
    <w:rsid w:val="7F78A16E"/>
    <w:rsid w:val="7FAD80A2"/>
    <w:rsid w:val="7FB35F5C"/>
    <w:rsid w:val="7FC81DC7"/>
    <w:rsid w:val="7FC8EB79"/>
    <w:rsid w:val="7FCA6C8D"/>
    <w:rsid w:val="7FD67384"/>
    <w:rsid w:val="7FDD083C"/>
    <w:rsid w:val="7FE3698F"/>
    <w:rsid w:val="7FF055C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5C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554C"/>
    <w:rPr>
      <w:lang w:val="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7E3D14"/>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7E3D14"/>
    <w:rPr>
      <w:rFonts w:ascii="Times New Roman" w:hAnsi="Times New Roman" w:cs="Times New Roman"/>
      <w:sz w:val="18"/>
      <w:szCs w:val="18"/>
      <w:lang w:val="fr-FR"/>
    </w:rPr>
  </w:style>
  <w:style w:type="character" w:styleId="Marquedecommentaire">
    <w:name w:val="annotation reference"/>
    <w:basedOn w:val="Policepardfaut"/>
    <w:uiPriority w:val="99"/>
    <w:semiHidden/>
    <w:unhideWhenUsed/>
    <w:rsid w:val="007C3429"/>
    <w:rPr>
      <w:sz w:val="16"/>
      <w:szCs w:val="16"/>
    </w:rPr>
  </w:style>
  <w:style w:type="paragraph" w:styleId="Commentaire">
    <w:name w:val="annotation text"/>
    <w:basedOn w:val="Normal"/>
    <w:link w:val="CommentaireCar"/>
    <w:uiPriority w:val="99"/>
    <w:unhideWhenUsed/>
    <w:qFormat/>
    <w:rsid w:val="007C3429"/>
    <w:rPr>
      <w:sz w:val="20"/>
      <w:szCs w:val="20"/>
    </w:rPr>
  </w:style>
  <w:style w:type="character" w:styleId="CommentaireCar" w:customStyle="1">
    <w:name w:val="Commentaire Car"/>
    <w:basedOn w:val="Policepardfaut"/>
    <w:link w:val="Commentaire"/>
    <w:uiPriority w:val="99"/>
    <w:qFormat/>
    <w:rsid w:val="007C3429"/>
    <w:rPr>
      <w:sz w:val="20"/>
      <w:szCs w:val="20"/>
      <w:lang w:val="fr-FR"/>
    </w:rPr>
  </w:style>
  <w:style w:type="paragraph" w:styleId="Objetducommentaire">
    <w:name w:val="annotation subject"/>
    <w:basedOn w:val="Commentaire"/>
    <w:next w:val="Commentaire"/>
    <w:link w:val="ObjetducommentaireCar"/>
    <w:uiPriority w:val="99"/>
    <w:semiHidden/>
    <w:unhideWhenUsed/>
    <w:rsid w:val="007C3429"/>
    <w:rPr>
      <w:b/>
      <w:bCs/>
    </w:rPr>
  </w:style>
  <w:style w:type="character" w:styleId="ObjetducommentaireCar" w:customStyle="1">
    <w:name w:val="Objet du commentaire Car"/>
    <w:basedOn w:val="CommentaireCar"/>
    <w:link w:val="Objetducommentaire"/>
    <w:uiPriority w:val="99"/>
    <w:semiHidden/>
    <w:rsid w:val="007C3429"/>
    <w:rPr>
      <w:b/>
      <w:bCs/>
      <w:sz w:val="20"/>
      <w:szCs w:val="20"/>
      <w:lang w:val="fr-FR"/>
    </w:rPr>
  </w:style>
  <w:style w:type="paragraph" w:styleId="Normal0" w:customStyle="1">
    <w:name w:val="[Normal]"/>
    <w:basedOn w:val="Normal"/>
    <w:qFormat/>
    <w:rsid w:val="00BF6B43"/>
    <w:pPr>
      <w:spacing w:line="480" w:lineRule="auto"/>
      <w:jc w:val="both"/>
    </w:pPr>
    <w:rPr>
      <w:rFonts w:ascii="Times New Roman" w:hAnsi="Times New Roman" w:cs="Times New Roman"/>
      <w:lang w:val="en-US"/>
    </w:rPr>
  </w:style>
  <w:style w:type="paragraph" w:styleId="Notedebasdepage">
    <w:name w:val="footnote text"/>
    <w:basedOn w:val="Normal"/>
    <w:link w:val="NotedebasdepageCar"/>
    <w:uiPriority w:val="99"/>
    <w:unhideWhenUsed/>
    <w:rsid w:val="00BD627A"/>
    <w:rPr>
      <w:sz w:val="20"/>
      <w:szCs w:val="20"/>
    </w:rPr>
  </w:style>
  <w:style w:type="character" w:styleId="NotedebasdepageCar" w:customStyle="1">
    <w:name w:val="Note de bas de page Car"/>
    <w:basedOn w:val="Policepardfaut"/>
    <w:link w:val="Notedebasdepage"/>
    <w:uiPriority w:val="99"/>
    <w:rsid w:val="00BD627A"/>
    <w:rPr>
      <w:sz w:val="20"/>
      <w:szCs w:val="20"/>
      <w:lang w:val="fr-FR"/>
    </w:rPr>
  </w:style>
  <w:style w:type="character" w:styleId="Appelnotedebasdep">
    <w:name w:val="footnote reference"/>
    <w:basedOn w:val="Policepardfaut"/>
    <w:uiPriority w:val="99"/>
    <w:semiHidden/>
    <w:unhideWhenUsed/>
    <w:rsid w:val="00BD627A"/>
    <w:rPr>
      <w:vertAlign w:val="superscript"/>
    </w:rPr>
  </w:style>
  <w:style w:type="paragraph" w:styleId="NormalWeb">
    <w:name w:val="Normal (Web)"/>
    <w:basedOn w:val="Normal"/>
    <w:uiPriority w:val="99"/>
    <w:semiHidden/>
    <w:unhideWhenUsed/>
    <w:rsid w:val="00F5397F"/>
    <w:pPr>
      <w:spacing w:before="100" w:beforeAutospacing="1" w:after="100" w:afterAutospacing="1"/>
    </w:pPr>
    <w:rPr>
      <w:rFonts w:ascii="Times New Roman" w:hAnsi="Times New Roman" w:eastAsia="Times New Roman" w:cs="Times New Roman"/>
      <w:lang w:val="fr-CA" w:eastAsia="fr-CA"/>
    </w:rPr>
  </w:style>
  <w:style w:type="character" w:styleId="Hyperlien">
    <w:name w:val="Hyperlink"/>
    <w:basedOn w:val="Policepardfaut"/>
    <w:uiPriority w:val="99"/>
    <w:unhideWhenUsed/>
    <w:rsid w:val="00F5397F"/>
    <w:rPr>
      <w:color w:val="0000FF"/>
      <w:u w:val="single"/>
    </w:rPr>
  </w:style>
  <w:style w:type="paragraph" w:styleId="EndNoteBibliography" w:customStyle="1">
    <w:name w:val="EndNote Bibliography"/>
    <w:basedOn w:val="Normal"/>
    <w:link w:val="EndNoteBibliographyCar"/>
    <w:rsid w:val="00DE562B"/>
    <w:rPr>
      <w:rFonts w:ascii="Arial" w:hAnsi="Arial" w:eastAsia="Times New Roman" w:cs="Arial"/>
      <w:sz w:val="22"/>
      <w:szCs w:val="20"/>
      <w:lang w:eastAsia="fr-FR"/>
    </w:rPr>
  </w:style>
  <w:style w:type="character" w:styleId="EndNoteBibliographyCar" w:customStyle="1">
    <w:name w:val="EndNote Bibliography Car"/>
    <w:basedOn w:val="Policepardfaut"/>
    <w:link w:val="EndNoteBibliography"/>
    <w:rsid w:val="00DE562B"/>
    <w:rPr>
      <w:rFonts w:ascii="Arial" w:hAnsi="Arial" w:eastAsia="Times New Roman" w:cs="Arial"/>
      <w:sz w:val="22"/>
      <w:szCs w:val="20"/>
      <w:lang w:val="fr-FR" w:eastAsia="fr-FR"/>
    </w:rPr>
  </w:style>
  <w:style w:type="character" w:styleId="Lienvisit">
    <w:name w:val="FollowedHyperlink"/>
    <w:basedOn w:val="Policepardfaut"/>
    <w:uiPriority w:val="99"/>
    <w:semiHidden/>
    <w:unhideWhenUsed/>
    <w:rsid w:val="00086C33"/>
    <w:rPr>
      <w:color w:val="954F72" w:themeColor="followedHyperlink"/>
      <w:u w:val="single"/>
    </w:rPr>
  </w:style>
  <w:style w:type="paragraph" w:styleId="Rvision">
    <w:name w:val="Revision"/>
    <w:hidden/>
    <w:uiPriority w:val="99"/>
    <w:semiHidden/>
    <w:rsid w:val="000204CE"/>
    <w:rPr>
      <w:lang w:val="fr-FR"/>
    </w:rPr>
  </w:style>
  <w:style w:type="paragraph" w:styleId="Pieddepage">
    <w:name w:val="footer"/>
    <w:basedOn w:val="Normal"/>
    <w:link w:val="PieddepageCar"/>
    <w:uiPriority w:val="99"/>
    <w:unhideWhenUsed/>
    <w:rsid w:val="00971DB2"/>
    <w:pPr>
      <w:tabs>
        <w:tab w:val="center" w:pos="4153"/>
        <w:tab w:val="right" w:pos="8306"/>
      </w:tabs>
    </w:pPr>
  </w:style>
  <w:style w:type="character" w:styleId="PieddepageCar" w:customStyle="1">
    <w:name w:val="Pied de page Car"/>
    <w:basedOn w:val="Policepardfaut"/>
    <w:link w:val="Pieddepage"/>
    <w:uiPriority w:val="99"/>
    <w:rsid w:val="00971DB2"/>
    <w:rPr>
      <w:lang w:val="fr-FR"/>
    </w:rPr>
  </w:style>
  <w:style w:type="character" w:styleId="Numrodepage">
    <w:name w:val="page number"/>
    <w:basedOn w:val="Policepardfaut"/>
    <w:uiPriority w:val="99"/>
    <w:semiHidden/>
    <w:unhideWhenUsed/>
    <w:rsid w:val="00971DB2"/>
  </w:style>
  <w:style w:type="paragraph" w:styleId="En-tte">
    <w:name w:val="header"/>
    <w:basedOn w:val="Normal"/>
    <w:link w:val="En-tteCar"/>
    <w:uiPriority w:val="99"/>
    <w:unhideWhenUsed/>
    <w:rsid w:val="00971DB2"/>
    <w:pPr>
      <w:tabs>
        <w:tab w:val="center" w:pos="4153"/>
        <w:tab w:val="right" w:pos="8306"/>
      </w:tabs>
    </w:pPr>
  </w:style>
  <w:style w:type="character" w:styleId="En-tteCar" w:customStyle="1">
    <w:name w:val="En-tête Car"/>
    <w:basedOn w:val="Policepardfaut"/>
    <w:link w:val="En-tte"/>
    <w:uiPriority w:val="99"/>
    <w:rsid w:val="00971DB2"/>
    <w:rPr>
      <w:lang w:val="fr-FR"/>
    </w:rPr>
  </w:style>
  <w:style w:type="paragraph" w:styleId="xmsonormal" w:customStyle="1">
    <w:name w:val="x_msonormal"/>
    <w:basedOn w:val="Normal"/>
    <w:rsid w:val="002B3C99"/>
    <w:rPr>
      <w:rFonts w:ascii="Calibri" w:hAnsi="Calibri" w:cs="Calibri"/>
      <w:sz w:val="22"/>
      <w:szCs w:val="22"/>
      <w:lang w:val="fr-CA" w:eastAsia="fr-CA"/>
    </w:rPr>
  </w:style>
  <w:style w:type="character" w:styleId="Mentionnonrsolue">
    <w:name w:val="Unresolved Mention"/>
    <w:basedOn w:val="Policepardfaut"/>
    <w:uiPriority w:val="99"/>
    <w:semiHidden/>
    <w:unhideWhenUsed/>
    <w:rsid w:val="005F6404"/>
    <w:rPr>
      <w:color w:val="605E5C"/>
      <w:shd w:val="clear" w:color="auto" w:fill="E1DFDD"/>
    </w:rPr>
  </w:style>
  <w:style w:type="paragraph" w:styleId="p1" w:customStyle="1">
    <w:name w:val="p1"/>
    <w:basedOn w:val="Normal"/>
    <w:rsid w:val="00753F5C"/>
    <w:rPr>
      <w:rFonts w:ascii="Times" w:hAnsi="Times" w:cs="Times New Roman"/>
      <w:sz w:val="14"/>
      <w:szCs w:val="14"/>
      <w:lang w:eastAsia="fr-FR"/>
    </w:rPr>
  </w:style>
  <w:style w:type="paragraph" w:styleId="TNRNormal" w:customStyle="1">
    <w:name w:val="TNR Normal"/>
    <w:basedOn w:val="Normal"/>
    <w:qFormat/>
    <w:rsid w:val="00C17F32"/>
    <w:pPr>
      <w:widowControl w:val="0"/>
      <w:spacing w:after="120" w:line="276" w:lineRule="auto"/>
      <w:contextualSpacing/>
      <w:jc w:val="both"/>
    </w:pPr>
    <w:rPr>
      <w:rFonts w:ascii="Times New Roman" w:hAnsi="Times New Roman"/>
      <w:sz w:val="22"/>
      <w:szCs w:val="22"/>
      <w:lang w:val="fr-CA"/>
    </w:rPr>
  </w:style>
  <w:style w:type="character" w:styleId="cf01" w:customStyle="1">
    <w:name w:val="cf01"/>
    <w:basedOn w:val="Policepardfaut"/>
    <w:rsid w:val="00EF7D0B"/>
    <w:rPr>
      <w:rFonts w:hint="default" w:ascii="Segoe UI" w:hAnsi="Segoe UI" w:cs="Segoe UI"/>
      <w:i/>
      <w:iCs/>
      <w:sz w:val="18"/>
      <w:szCs w:val="18"/>
    </w:rPr>
  </w:style>
  <w:style w:type="character" w:styleId="cf11" w:customStyle="1">
    <w:name w:val="cf11"/>
    <w:basedOn w:val="Policepardfaut"/>
    <w:rsid w:val="00EF7D0B"/>
    <w:rPr>
      <w:rFonts w:hint="default" w:ascii="Segoe UI" w:hAnsi="Segoe UI" w:cs="Segoe UI"/>
      <w:sz w:val="18"/>
      <w:szCs w:val="18"/>
    </w:rPr>
  </w:style>
  <w:style w:type="character" w:styleId="Accentuation">
    <w:name w:val="Emphasis"/>
    <w:basedOn w:val="Policepardfaut"/>
    <w:uiPriority w:val="20"/>
    <w:qFormat/>
    <w:rsid w:val="00532A5C"/>
    <w:rPr>
      <w:i/>
      <w:iCs/>
    </w:rPr>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5024">
      <w:bodyDiv w:val="1"/>
      <w:marLeft w:val="0"/>
      <w:marRight w:val="0"/>
      <w:marTop w:val="0"/>
      <w:marBottom w:val="0"/>
      <w:divBdr>
        <w:top w:val="none" w:sz="0" w:space="0" w:color="auto"/>
        <w:left w:val="none" w:sz="0" w:space="0" w:color="auto"/>
        <w:bottom w:val="none" w:sz="0" w:space="0" w:color="auto"/>
        <w:right w:val="none" w:sz="0" w:space="0" w:color="auto"/>
      </w:divBdr>
    </w:div>
    <w:div w:id="265622364">
      <w:bodyDiv w:val="1"/>
      <w:marLeft w:val="0"/>
      <w:marRight w:val="0"/>
      <w:marTop w:val="0"/>
      <w:marBottom w:val="0"/>
      <w:divBdr>
        <w:top w:val="none" w:sz="0" w:space="0" w:color="auto"/>
        <w:left w:val="none" w:sz="0" w:space="0" w:color="auto"/>
        <w:bottom w:val="none" w:sz="0" w:space="0" w:color="auto"/>
        <w:right w:val="none" w:sz="0" w:space="0" w:color="auto"/>
      </w:divBdr>
    </w:div>
    <w:div w:id="509952828">
      <w:bodyDiv w:val="1"/>
      <w:marLeft w:val="0"/>
      <w:marRight w:val="0"/>
      <w:marTop w:val="0"/>
      <w:marBottom w:val="0"/>
      <w:divBdr>
        <w:top w:val="none" w:sz="0" w:space="0" w:color="auto"/>
        <w:left w:val="none" w:sz="0" w:space="0" w:color="auto"/>
        <w:bottom w:val="none" w:sz="0" w:space="0" w:color="auto"/>
        <w:right w:val="none" w:sz="0" w:space="0" w:color="auto"/>
      </w:divBdr>
    </w:div>
    <w:div w:id="547306412">
      <w:bodyDiv w:val="1"/>
      <w:marLeft w:val="0"/>
      <w:marRight w:val="0"/>
      <w:marTop w:val="0"/>
      <w:marBottom w:val="0"/>
      <w:divBdr>
        <w:top w:val="none" w:sz="0" w:space="0" w:color="auto"/>
        <w:left w:val="none" w:sz="0" w:space="0" w:color="auto"/>
        <w:bottom w:val="none" w:sz="0" w:space="0" w:color="auto"/>
        <w:right w:val="none" w:sz="0" w:space="0" w:color="auto"/>
      </w:divBdr>
    </w:div>
    <w:div w:id="643238963">
      <w:bodyDiv w:val="1"/>
      <w:marLeft w:val="0"/>
      <w:marRight w:val="0"/>
      <w:marTop w:val="0"/>
      <w:marBottom w:val="0"/>
      <w:divBdr>
        <w:top w:val="none" w:sz="0" w:space="0" w:color="auto"/>
        <w:left w:val="none" w:sz="0" w:space="0" w:color="auto"/>
        <w:bottom w:val="none" w:sz="0" w:space="0" w:color="auto"/>
        <w:right w:val="none" w:sz="0" w:space="0" w:color="auto"/>
      </w:divBdr>
    </w:div>
    <w:div w:id="649941018">
      <w:bodyDiv w:val="1"/>
      <w:marLeft w:val="0"/>
      <w:marRight w:val="0"/>
      <w:marTop w:val="0"/>
      <w:marBottom w:val="0"/>
      <w:divBdr>
        <w:top w:val="none" w:sz="0" w:space="0" w:color="auto"/>
        <w:left w:val="none" w:sz="0" w:space="0" w:color="auto"/>
        <w:bottom w:val="none" w:sz="0" w:space="0" w:color="auto"/>
        <w:right w:val="none" w:sz="0" w:space="0" w:color="auto"/>
      </w:divBdr>
    </w:div>
    <w:div w:id="683440273">
      <w:bodyDiv w:val="1"/>
      <w:marLeft w:val="0"/>
      <w:marRight w:val="0"/>
      <w:marTop w:val="0"/>
      <w:marBottom w:val="0"/>
      <w:divBdr>
        <w:top w:val="none" w:sz="0" w:space="0" w:color="auto"/>
        <w:left w:val="none" w:sz="0" w:space="0" w:color="auto"/>
        <w:bottom w:val="none" w:sz="0" w:space="0" w:color="auto"/>
        <w:right w:val="none" w:sz="0" w:space="0" w:color="auto"/>
      </w:divBdr>
    </w:div>
    <w:div w:id="736782425">
      <w:bodyDiv w:val="1"/>
      <w:marLeft w:val="0"/>
      <w:marRight w:val="0"/>
      <w:marTop w:val="0"/>
      <w:marBottom w:val="0"/>
      <w:divBdr>
        <w:top w:val="none" w:sz="0" w:space="0" w:color="auto"/>
        <w:left w:val="none" w:sz="0" w:space="0" w:color="auto"/>
        <w:bottom w:val="none" w:sz="0" w:space="0" w:color="auto"/>
        <w:right w:val="none" w:sz="0" w:space="0" w:color="auto"/>
      </w:divBdr>
    </w:div>
    <w:div w:id="740564226">
      <w:bodyDiv w:val="1"/>
      <w:marLeft w:val="0"/>
      <w:marRight w:val="0"/>
      <w:marTop w:val="0"/>
      <w:marBottom w:val="0"/>
      <w:divBdr>
        <w:top w:val="none" w:sz="0" w:space="0" w:color="auto"/>
        <w:left w:val="none" w:sz="0" w:space="0" w:color="auto"/>
        <w:bottom w:val="none" w:sz="0" w:space="0" w:color="auto"/>
        <w:right w:val="none" w:sz="0" w:space="0" w:color="auto"/>
      </w:divBdr>
    </w:div>
    <w:div w:id="790787510">
      <w:bodyDiv w:val="1"/>
      <w:marLeft w:val="0"/>
      <w:marRight w:val="0"/>
      <w:marTop w:val="0"/>
      <w:marBottom w:val="0"/>
      <w:divBdr>
        <w:top w:val="none" w:sz="0" w:space="0" w:color="auto"/>
        <w:left w:val="none" w:sz="0" w:space="0" w:color="auto"/>
        <w:bottom w:val="none" w:sz="0" w:space="0" w:color="auto"/>
        <w:right w:val="none" w:sz="0" w:space="0" w:color="auto"/>
      </w:divBdr>
    </w:div>
    <w:div w:id="894781843">
      <w:bodyDiv w:val="1"/>
      <w:marLeft w:val="0"/>
      <w:marRight w:val="0"/>
      <w:marTop w:val="0"/>
      <w:marBottom w:val="0"/>
      <w:divBdr>
        <w:top w:val="none" w:sz="0" w:space="0" w:color="auto"/>
        <w:left w:val="none" w:sz="0" w:space="0" w:color="auto"/>
        <w:bottom w:val="none" w:sz="0" w:space="0" w:color="auto"/>
        <w:right w:val="none" w:sz="0" w:space="0" w:color="auto"/>
      </w:divBdr>
      <w:divsChild>
        <w:div w:id="994188251">
          <w:marLeft w:val="480"/>
          <w:marRight w:val="0"/>
          <w:marTop w:val="0"/>
          <w:marBottom w:val="0"/>
          <w:divBdr>
            <w:top w:val="none" w:sz="0" w:space="0" w:color="auto"/>
            <w:left w:val="none" w:sz="0" w:space="0" w:color="auto"/>
            <w:bottom w:val="none" w:sz="0" w:space="0" w:color="auto"/>
            <w:right w:val="none" w:sz="0" w:space="0" w:color="auto"/>
          </w:divBdr>
          <w:divsChild>
            <w:div w:id="12320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1604">
      <w:bodyDiv w:val="1"/>
      <w:marLeft w:val="0"/>
      <w:marRight w:val="0"/>
      <w:marTop w:val="0"/>
      <w:marBottom w:val="0"/>
      <w:divBdr>
        <w:top w:val="none" w:sz="0" w:space="0" w:color="auto"/>
        <w:left w:val="none" w:sz="0" w:space="0" w:color="auto"/>
        <w:bottom w:val="none" w:sz="0" w:space="0" w:color="auto"/>
        <w:right w:val="none" w:sz="0" w:space="0" w:color="auto"/>
      </w:divBdr>
    </w:div>
    <w:div w:id="1403286607">
      <w:bodyDiv w:val="1"/>
      <w:marLeft w:val="0"/>
      <w:marRight w:val="0"/>
      <w:marTop w:val="0"/>
      <w:marBottom w:val="0"/>
      <w:divBdr>
        <w:top w:val="none" w:sz="0" w:space="0" w:color="auto"/>
        <w:left w:val="none" w:sz="0" w:space="0" w:color="auto"/>
        <w:bottom w:val="none" w:sz="0" w:space="0" w:color="auto"/>
        <w:right w:val="none" w:sz="0" w:space="0" w:color="auto"/>
      </w:divBdr>
    </w:div>
    <w:div w:id="1516916163">
      <w:bodyDiv w:val="1"/>
      <w:marLeft w:val="0"/>
      <w:marRight w:val="0"/>
      <w:marTop w:val="0"/>
      <w:marBottom w:val="0"/>
      <w:divBdr>
        <w:top w:val="none" w:sz="0" w:space="0" w:color="auto"/>
        <w:left w:val="none" w:sz="0" w:space="0" w:color="auto"/>
        <w:bottom w:val="none" w:sz="0" w:space="0" w:color="auto"/>
        <w:right w:val="none" w:sz="0" w:space="0" w:color="auto"/>
      </w:divBdr>
    </w:div>
    <w:div w:id="1553691635">
      <w:bodyDiv w:val="1"/>
      <w:marLeft w:val="0"/>
      <w:marRight w:val="0"/>
      <w:marTop w:val="0"/>
      <w:marBottom w:val="0"/>
      <w:divBdr>
        <w:top w:val="none" w:sz="0" w:space="0" w:color="auto"/>
        <w:left w:val="none" w:sz="0" w:space="0" w:color="auto"/>
        <w:bottom w:val="none" w:sz="0" w:space="0" w:color="auto"/>
        <w:right w:val="none" w:sz="0" w:space="0" w:color="auto"/>
      </w:divBdr>
    </w:div>
    <w:div w:id="2004580937">
      <w:bodyDiv w:val="1"/>
      <w:marLeft w:val="0"/>
      <w:marRight w:val="0"/>
      <w:marTop w:val="0"/>
      <w:marBottom w:val="0"/>
      <w:divBdr>
        <w:top w:val="none" w:sz="0" w:space="0" w:color="auto"/>
        <w:left w:val="none" w:sz="0" w:space="0" w:color="auto"/>
        <w:bottom w:val="none" w:sz="0" w:space="0" w:color="auto"/>
        <w:right w:val="none" w:sz="0" w:space="0" w:color="auto"/>
      </w:divBdr>
      <w:divsChild>
        <w:div w:id="451749690">
          <w:marLeft w:val="480"/>
          <w:marRight w:val="0"/>
          <w:marTop w:val="0"/>
          <w:marBottom w:val="0"/>
          <w:divBdr>
            <w:top w:val="none" w:sz="0" w:space="0" w:color="auto"/>
            <w:left w:val="none" w:sz="0" w:space="0" w:color="auto"/>
            <w:bottom w:val="none" w:sz="0" w:space="0" w:color="auto"/>
            <w:right w:val="none" w:sz="0" w:space="0" w:color="auto"/>
          </w:divBdr>
          <w:divsChild>
            <w:div w:id="20010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oislard-pepin.marie-aude@uqam.ca" TargetMode="External" Id="rId8" /><Relationship Type="http://schemas.openxmlformats.org/officeDocument/2006/relationships/hyperlink" Target="https://www.pressreader.com/canada/echos-vedettes/20200227/281547997926324" TargetMode="External" Id="rId13" /><Relationship Type="http://schemas.openxmlformats.org/officeDocument/2006/relationships/hyperlink" Target="https://www.netflix.com/ca-fr/title/80117540" TargetMode="Externa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yperlink" Target="https://doi.org/10.1111/cdev.12930" TargetMode="External" Id="rId21" /><Relationship Type="http://schemas.openxmlformats.org/officeDocument/2006/relationships/hyperlink" Target="mailto:boisvert.stefany@uqam.ca" TargetMode="External" Id="rId7" /><Relationship Type="http://schemas.openxmlformats.org/officeDocument/2006/relationships/hyperlink" Target="https://doi.org/10.1080/00224490109552080" TargetMode="External" Id="rId12" /><Relationship Type="http://schemas.openxmlformats.org/officeDocument/2006/relationships/hyperlink" Target="http://jda.revues.org.proxy.bibliotheques.uqam.ca:2048/2967" TargetMode="Externa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hyperlink" Target="https://canadacouncil.ca/research/research-library/2021/02/deaf-and-disability-arts?_ga=2.144201980.879833503.1631285764-933039964.1630347377" TargetMode="External" Id="rId16" /><Relationship Type="http://schemas.openxmlformats.org/officeDocument/2006/relationships/hyperlink" Target="https://doi.org/10.1007/BF00931009" TargetMode="Externa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doi.org/10.3138/cjhs.2021-0029" TargetMode="External"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hyperlink" Target="https://doi.org/10.1080/00224490903132044" TargetMode="External" Id="rId15" /><Relationship Type="http://schemas.openxmlformats.org/officeDocument/2006/relationships/footer" Target="footer2.xml" Id="rId23" /><Relationship Type="http://schemas.openxmlformats.org/officeDocument/2006/relationships/customXml" Target="../customXml/item4.xml" Id="rId28" /><Relationship Type="http://schemas.openxmlformats.org/officeDocument/2006/relationships/hyperlink" Target="https://abc.com/show/7966a2f6-4369-4a42-bdc9-80533dfb00e2" TargetMode="External" Id="rId10" /><Relationship Type="http://schemas.openxmlformats.org/officeDocument/2006/relationships/hyperlink" Target="https://doi.org/10.1177/1363460711406461" TargetMode="External" Id="rId19" /><Relationship Type="http://schemas.openxmlformats.org/officeDocument/2006/relationships/webSettings" Target="webSettings.xml" Id="rId4" /><Relationship Type="http://schemas.openxmlformats.org/officeDocument/2006/relationships/hyperlink" Target="mailto:millette.melanie@uqam.ca" TargetMode="External" Id="rId9" /><Relationship Type="http://schemas.openxmlformats.org/officeDocument/2006/relationships/hyperlink" Target="https://doi.org/10.1086/681774" TargetMode="External" Id="rId14" /><Relationship Type="http://schemas.openxmlformats.org/officeDocument/2006/relationships/footer" Target="footer1.xml" Id="rId22" /><Relationship Type="http://schemas.openxmlformats.org/officeDocument/2006/relationships/customXml" Target="../customXml/item3.xml" Id="rId27" /></Relationships>
</file>

<file path=word/theme/theme1.xml><?xml version="1.0" encoding="utf-8"?>
<a:theme xmlns:a="http://schemas.openxmlformats.org/drawingml/2006/main" xmlns:thm15="http://schemas.microsoft.com/office/thememl/2012/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8BF42231B2C4193FBC7DC0D811A7C" ma:contentTypeVersion="14" ma:contentTypeDescription="Crée un document." ma:contentTypeScope="" ma:versionID="3cc14fcb38ee41950dc18cfc61bf179d">
  <xsd:schema xmlns:xsd="http://www.w3.org/2001/XMLSchema" xmlns:xs="http://www.w3.org/2001/XMLSchema" xmlns:p="http://schemas.microsoft.com/office/2006/metadata/properties" xmlns:ns2="5e519bb3-b071-49f0-906a-6cdfebe9a72a" xmlns:ns3="a5157674-1a00-4f90-9aae-fd47140d22ca" targetNamespace="http://schemas.microsoft.com/office/2006/metadata/properties" ma:root="true" ma:fieldsID="2674eee1138dc3ba6a49813a283991a2" ns2:_="" ns3:_="">
    <xsd:import namespace="5e519bb3-b071-49f0-906a-6cdfebe9a72a"/>
    <xsd:import namespace="a5157674-1a00-4f90-9aae-fd47140d22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9bb3-b071-49f0-906a-6cdfebe9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57674-1a00-4f90-9aae-fd47140d22c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9f8d515-7299-4d3b-bde8-c9b0f5cf5d5b}" ma:internalName="TaxCatchAll" ma:showField="CatchAllData" ma:web="a5157674-1a00-4f90-9aae-fd47140d2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157674-1a00-4f90-9aae-fd47140d22ca" xsi:nil="true"/>
    <lcf76f155ced4ddcb4097134ff3c332f xmlns="5e519bb3-b071-49f0-906a-6cdfebe9a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2CA68-78C7-1444-8C12-D6BB5D77F3E3}">
  <ds:schemaRefs>
    <ds:schemaRef ds:uri="http://schemas.openxmlformats.org/officeDocument/2006/bibliography"/>
  </ds:schemaRefs>
</ds:datastoreItem>
</file>

<file path=customXml/itemProps2.xml><?xml version="1.0" encoding="utf-8"?>
<ds:datastoreItem xmlns:ds="http://schemas.openxmlformats.org/officeDocument/2006/customXml" ds:itemID="{42D7874C-B1EA-482F-BBE5-E77020269A4B}"/>
</file>

<file path=customXml/itemProps3.xml><?xml version="1.0" encoding="utf-8"?>
<ds:datastoreItem xmlns:ds="http://schemas.openxmlformats.org/officeDocument/2006/customXml" ds:itemID="{0AF71797-98BD-48A2-8E5A-A750BF2949C6}"/>
</file>

<file path=customXml/itemProps4.xml><?xml version="1.0" encoding="utf-8"?>
<ds:datastoreItem xmlns:ds="http://schemas.openxmlformats.org/officeDocument/2006/customXml" ds:itemID="{D9F37A10-8F8B-4F3C-BD5F-E906CA33D6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Rishwain-Brassard, Mariejan</cp:lastModifiedBy>
  <cp:revision>58</cp:revision>
  <dcterms:created xsi:type="dcterms:W3CDTF">2023-10-24T00:15:00Z</dcterms:created>
  <dcterms:modified xsi:type="dcterms:W3CDTF">2026-06-10T17:36:29Z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0x010100A6A8BF42231B2C4193FBC7DC0D811A7C</vt:lpwstr>
  </property>
  <property fmtid="{D5CDD505-2E9C-101B-9397-08002B2CF9AE}" pid="3" name="MediaServiceImageTags">
    <vt:lpwstr/>
  </property>
</Properties>
</file>