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83784" w14:textId="2380E12F" w:rsidR="009E77C1" w:rsidRDefault="00857E51">
      <w:pPr>
        <w:pStyle w:val="Corpsdetexte"/>
        <w:rPr>
          <w:rFonts w:ascii="Palatino Linotype"/>
          <w:sz w:val="20"/>
        </w:rPr>
      </w:pPr>
      <w:r>
        <w:rPr>
          <w:rFonts w:ascii="Palatino Linotype"/>
          <w:color w:val="FF0000"/>
          <w:w w:val="95"/>
        </w:rPr>
        <w:t>This is the peer reviewed version of the following article: [Plourde, V., Boivin, M., Forget</w:t>
      </w:r>
      <w:r>
        <w:rPr>
          <w:rFonts w:ascii="Palatino Linotype"/>
          <w:color w:val="FF0000"/>
          <w:w w:val="95"/>
        </w:rPr>
        <w:t>‐</w:t>
      </w:r>
      <w:r>
        <w:rPr>
          <w:rFonts w:ascii="Palatino Linotype"/>
          <w:color w:val="FF0000"/>
          <w:w w:val="95"/>
        </w:rPr>
        <w:t>Dubois, N., Brendgen, M., Vitaro, F., Marino, C., ... &amp; Dionne, G. (2015). Phenotypic and genetic associations between reading comprehension, decoding skills, and ADHD dimensions: evidence from two population</w:t>
      </w:r>
      <w:r>
        <w:rPr>
          <w:rFonts w:ascii="Palatino Linotype"/>
          <w:color w:val="FF0000"/>
          <w:w w:val="95"/>
        </w:rPr>
        <w:t>‐</w:t>
      </w:r>
      <w:r>
        <w:rPr>
          <w:rFonts w:ascii="Palatino Linotype"/>
          <w:color w:val="FF0000"/>
          <w:w w:val="95"/>
        </w:rPr>
        <w:t>based studies. Journal of Child Psychology and Psychiatry, 56(10), 1074-1082.], which has been published in final form at https://doi.org/10.1111/jcpp.12394  . This article may be used for non-commercial purposes in accordance with Wiley Terms and Conditions for Use of Self-Archived Versions.</w:t>
      </w:r>
    </w:p>
    <w:p w14:paraId="19768531" w14:textId="77777777" w:rsidR="009E77C1" w:rsidRDefault="009E77C1">
      <w:pPr>
        <w:pStyle w:val="Corpsdetexte"/>
        <w:spacing w:before="5"/>
        <w:rPr>
          <w:rFonts w:ascii="Palatino Linotype"/>
          <w:sz w:val="26"/>
        </w:rPr>
      </w:pPr>
    </w:p>
    <w:p w14:paraId="72E07227" w14:textId="77777777" w:rsidR="009E77C1" w:rsidRDefault="00914C33">
      <w:pPr>
        <w:pStyle w:val="Corpsdetexte"/>
        <w:spacing w:before="90" w:line="480" w:lineRule="auto"/>
        <w:ind w:left="297" w:right="794"/>
        <w:jc w:val="center"/>
      </w:pPr>
      <w:r>
        <w:rPr>
          <w:color w:val="252525"/>
        </w:rPr>
        <w:t>Phenotypic and Genetic Associations Between Reading Comprehension, Decoding Skills, and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ADHD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Dimensions: Evidence from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two population-based studies</w:t>
      </w:r>
    </w:p>
    <w:p w14:paraId="27883BB4" w14:textId="77777777" w:rsidR="009E77C1" w:rsidRDefault="009E77C1">
      <w:pPr>
        <w:pStyle w:val="Corpsdetexte"/>
        <w:rPr>
          <w:sz w:val="26"/>
        </w:rPr>
      </w:pPr>
    </w:p>
    <w:p w14:paraId="306733D8" w14:textId="77777777" w:rsidR="009E77C1" w:rsidRDefault="009E77C1">
      <w:pPr>
        <w:pStyle w:val="Corpsdetexte"/>
        <w:rPr>
          <w:sz w:val="26"/>
        </w:rPr>
      </w:pPr>
    </w:p>
    <w:p w14:paraId="023CBBF1" w14:textId="77777777" w:rsidR="009E77C1" w:rsidRDefault="009E77C1">
      <w:pPr>
        <w:pStyle w:val="Corpsdetexte"/>
        <w:rPr>
          <w:sz w:val="26"/>
        </w:rPr>
      </w:pPr>
    </w:p>
    <w:p w14:paraId="6F02B130" w14:textId="77777777" w:rsidR="009E77C1" w:rsidRPr="00857E51" w:rsidRDefault="00914C33">
      <w:pPr>
        <w:pStyle w:val="Corpsdetexte"/>
        <w:spacing w:before="207"/>
        <w:ind w:left="245" w:right="741"/>
        <w:jc w:val="center"/>
        <w:rPr>
          <w:lang w:val="fr-CA"/>
        </w:rPr>
      </w:pPr>
      <w:r w:rsidRPr="00857E51">
        <w:rPr>
          <w:lang w:val="fr-CA"/>
        </w:rPr>
        <w:t>Plourde,</w:t>
      </w:r>
      <w:r w:rsidRPr="00857E51">
        <w:rPr>
          <w:spacing w:val="-1"/>
          <w:lang w:val="fr-CA"/>
        </w:rPr>
        <w:t xml:space="preserve"> </w:t>
      </w:r>
      <w:r w:rsidRPr="00857E51">
        <w:rPr>
          <w:lang w:val="fr-CA"/>
        </w:rPr>
        <w:t>Vickie (1,</w:t>
      </w:r>
      <w:r w:rsidRPr="00857E51">
        <w:rPr>
          <w:spacing w:val="-1"/>
          <w:lang w:val="fr-CA"/>
        </w:rPr>
        <w:t xml:space="preserve"> </w:t>
      </w:r>
      <w:r w:rsidRPr="00857E51">
        <w:rPr>
          <w:lang w:val="fr-CA"/>
        </w:rPr>
        <w:t>2), Boivin,</w:t>
      </w:r>
      <w:r w:rsidRPr="00857E51">
        <w:rPr>
          <w:spacing w:val="-1"/>
          <w:lang w:val="fr-CA"/>
        </w:rPr>
        <w:t xml:space="preserve"> </w:t>
      </w:r>
      <w:r w:rsidRPr="00857E51">
        <w:rPr>
          <w:lang w:val="fr-CA"/>
        </w:rPr>
        <w:t>Michel (1,</w:t>
      </w:r>
      <w:r w:rsidRPr="00857E51">
        <w:rPr>
          <w:spacing w:val="-1"/>
          <w:lang w:val="fr-CA"/>
        </w:rPr>
        <w:t xml:space="preserve"> </w:t>
      </w:r>
      <w:r w:rsidRPr="00857E51">
        <w:rPr>
          <w:lang w:val="fr-CA"/>
        </w:rPr>
        <w:t>2, 3),</w:t>
      </w:r>
      <w:r w:rsidRPr="00857E51">
        <w:rPr>
          <w:spacing w:val="-1"/>
          <w:lang w:val="fr-CA"/>
        </w:rPr>
        <w:t xml:space="preserve"> </w:t>
      </w:r>
      <w:r w:rsidRPr="00857E51">
        <w:rPr>
          <w:lang w:val="fr-CA"/>
        </w:rPr>
        <w:t>Forget-Dubois, Nadine</w:t>
      </w:r>
      <w:r w:rsidRPr="00857E51">
        <w:rPr>
          <w:spacing w:val="-1"/>
          <w:lang w:val="fr-CA"/>
        </w:rPr>
        <w:t xml:space="preserve"> </w:t>
      </w:r>
      <w:r w:rsidRPr="00857E51">
        <w:rPr>
          <w:lang w:val="fr-CA"/>
        </w:rPr>
        <w:t>(1,</w:t>
      </w:r>
      <w:r w:rsidRPr="00857E51">
        <w:rPr>
          <w:spacing w:val="-2"/>
          <w:lang w:val="fr-CA"/>
        </w:rPr>
        <w:t xml:space="preserve"> </w:t>
      </w:r>
      <w:r w:rsidRPr="00857E51">
        <w:rPr>
          <w:lang w:val="fr-CA"/>
        </w:rPr>
        <w:t>2),</w:t>
      </w:r>
    </w:p>
    <w:p w14:paraId="555477D3" w14:textId="77777777" w:rsidR="009E77C1" w:rsidRPr="00857E51" w:rsidRDefault="009E77C1">
      <w:pPr>
        <w:pStyle w:val="Corpsdetexte"/>
        <w:spacing w:before="11"/>
        <w:rPr>
          <w:sz w:val="23"/>
          <w:lang w:val="fr-CA"/>
        </w:rPr>
      </w:pPr>
    </w:p>
    <w:p w14:paraId="2485AE19" w14:textId="77777777" w:rsidR="009E77C1" w:rsidRDefault="00914C33">
      <w:pPr>
        <w:pStyle w:val="Corpsdetexte"/>
        <w:ind w:left="245" w:right="742"/>
        <w:jc w:val="center"/>
      </w:pPr>
      <w:r>
        <w:t>Brendgen,</w:t>
      </w:r>
      <w:r>
        <w:rPr>
          <w:spacing w:val="-1"/>
        </w:rPr>
        <w:t xml:space="preserve"> </w:t>
      </w:r>
      <w:r>
        <w:t>Mara (1,</w:t>
      </w:r>
      <w:r>
        <w:rPr>
          <w:spacing w:val="1"/>
        </w:rPr>
        <w:t xml:space="preserve"> </w:t>
      </w:r>
      <w:r>
        <w:t>4),</w:t>
      </w:r>
      <w:r>
        <w:rPr>
          <w:spacing w:val="-2"/>
        </w:rPr>
        <w:t xml:space="preserve"> </w:t>
      </w:r>
      <w:r>
        <w:t>Vitaro,</w:t>
      </w:r>
      <w:r>
        <w:rPr>
          <w:spacing w:val="-1"/>
        </w:rPr>
        <w:t xml:space="preserve"> </w:t>
      </w:r>
      <w:r>
        <w:t>Frank, (1, 5), Marino,</w:t>
      </w:r>
      <w:r>
        <w:rPr>
          <w:spacing w:val="-1"/>
        </w:rPr>
        <w:t xml:space="preserve"> </w:t>
      </w:r>
      <w:r>
        <w:t>Cecilia</w:t>
      </w:r>
      <w:r>
        <w:rPr>
          <w:spacing w:val="-1"/>
        </w:rPr>
        <w:t xml:space="preserve"> </w:t>
      </w:r>
      <w:r>
        <w:t>(2,</w:t>
      </w:r>
      <w:r>
        <w:rPr>
          <w:spacing w:val="1"/>
        </w:rPr>
        <w:t xml:space="preserve"> </w:t>
      </w:r>
      <w:r>
        <w:t>6, 7), &amp;</w:t>
      </w:r>
      <w:r>
        <w:rPr>
          <w:spacing w:val="-2"/>
        </w:rPr>
        <w:t xml:space="preserve"> </w:t>
      </w:r>
      <w:r>
        <w:t>Dionne, Ginette (1, 2)</w:t>
      </w:r>
    </w:p>
    <w:p w14:paraId="3774C3C2" w14:textId="77777777" w:rsidR="009E77C1" w:rsidRDefault="009E77C1">
      <w:pPr>
        <w:pStyle w:val="Corpsdetexte"/>
        <w:rPr>
          <w:sz w:val="26"/>
        </w:rPr>
      </w:pPr>
    </w:p>
    <w:p w14:paraId="1586B8AE" w14:textId="77777777" w:rsidR="009E77C1" w:rsidRDefault="009E77C1">
      <w:pPr>
        <w:pStyle w:val="Corpsdetexte"/>
        <w:rPr>
          <w:sz w:val="26"/>
        </w:rPr>
      </w:pPr>
    </w:p>
    <w:p w14:paraId="6C679E76" w14:textId="77777777" w:rsidR="009E77C1" w:rsidRDefault="009E77C1">
      <w:pPr>
        <w:pStyle w:val="Corpsdetexte"/>
        <w:rPr>
          <w:sz w:val="26"/>
        </w:rPr>
      </w:pPr>
    </w:p>
    <w:p w14:paraId="5E36F7FF" w14:textId="77777777" w:rsidR="009E77C1" w:rsidRDefault="009E77C1">
      <w:pPr>
        <w:pStyle w:val="Corpsdetexte"/>
        <w:rPr>
          <w:sz w:val="26"/>
        </w:rPr>
      </w:pPr>
    </w:p>
    <w:p w14:paraId="7DD4D776" w14:textId="77777777" w:rsidR="009E77C1" w:rsidRDefault="00914C33">
      <w:pPr>
        <w:pStyle w:val="Paragraphedeliste"/>
        <w:numPr>
          <w:ilvl w:val="0"/>
          <w:numId w:val="4"/>
        </w:numPr>
        <w:tabs>
          <w:tab w:val="left" w:pos="1339"/>
        </w:tabs>
        <w:spacing w:before="184"/>
        <w:jc w:val="left"/>
        <w:rPr>
          <w:sz w:val="24"/>
        </w:rPr>
      </w:pPr>
      <w:r>
        <w:rPr>
          <w:sz w:val="24"/>
        </w:rPr>
        <w:t>Research</w:t>
      </w:r>
      <w:r>
        <w:rPr>
          <w:spacing w:val="-3"/>
          <w:sz w:val="24"/>
        </w:rPr>
        <w:t xml:space="preserve"> </w:t>
      </w:r>
      <w:r>
        <w:rPr>
          <w:sz w:val="24"/>
        </w:rPr>
        <w:t>Unit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Children’s</w:t>
      </w:r>
      <w:r>
        <w:rPr>
          <w:spacing w:val="-3"/>
          <w:sz w:val="24"/>
        </w:rPr>
        <w:t xml:space="preserve"> </w:t>
      </w:r>
      <w:r>
        <w:rPr>
          <w:sz w:val="24"/>
        </w:rPr>
        <w:t>Psychosocial</w:t>
      </w:r>
      <w:r>
        <w:rPr>
          <w:spacing w:val="-3"/>
          <w:sz w:val="24"/>
        </w:rPr>
        <w:t xml:space="preserve"> </w:t>
      </w:r>
      <w:r>
        <w:rPr>
          <w:sz w:val="24"/>
        </w:rPr>
        <w:t>Maladjustment,</w:t>
      </w:r>
      <w:r>
        <w:rPr>
          <w:spacing w:val="-2"/>
          <w:sz w:val="24"/>
        </w:rPr>
        <w:t xml:space="preserve"> </w:t>
      </w:r>
      <w:r>
        <w:rPr>
          <w:sz w:val="24"/>
        </w:rPr>
        <w:t>Québec,</w:t>
      </w:r>
      <w:r>
        <w:rPr>
          <w:spacing w:val="-3"/>
          <w:sz w:val="24"/>
        </w:rPr>
        <w:t xml:space="preserve"> </w:t>
      </w:r>
      <w:r>
        <w:rPr>
          <w:sz w:val="24"/>
        </w:rPr>
        <w:t>Canada.</w:t>
      </w:r>
    </w:p>
    <w:p w14:paraId="695AC44C" w14:textId="77777777" w:rsidR="009E77C1" w:rsidRDefault="009E77C1">
      <w:pPr>
        <w:pStyle w:val="Corpsdetexte"/>
      </w:pPr>
    </w:p>
    <w:p w14:paraId="5A299051" w14:textId="77777777" w:rsidR="009E77C1" w:rsidRDefault="00914C33">
      <w:pPr>
        <w:pStyle w:val="Paragraphedeliste"/>
        <w:numPr>
          <w:ilvl w:val="0"/>
          <w:numId w:val="4"/>
        </w:numPr>
        <w:tabs>
          <w:tab w:val="left" w:pos="3312"/>
        </w:tabs>
        <w:ind w:left="3311"/>
        <w:jc w:val="left"/>
        <w:rPr>
          <w:sz w:val="24"/>
        </w:rPr>
      </w:pPr>
      <w:r>
        <w:rPr>
          <w:sz w:val="24"/>
        </w:rPr>
        <w:t>Université</w:t>
      </w:r>
      <w:r>
        <w:rPr>
          <w:spacing w:val="-1"/>
          <w:sz w:val="24"/>
        </w:rPr>
        <w:t xml:space="preserve"> </w:t>
      </w:r>
      <w:r>
        <w:rPr>
          <w:sz w:val="24"/>
        </w:rPr>
        <w:t>Laval, Québec,</w:t>
      </w:r>
      <w:r>
        <w:rPr>
          <w:spacing w:val="-1"/>
          <w:sz w:val="24"/>
        </w:rPr>
        <w:t xml:space="preserve"> </w:t>
      </w:r>
      <w:r>
        <w:rPr>
          <w:sz w:val="24"/>
        </w:rPr>
        <w:t>Canada.</w:t>
      </w:r>
    </w:p>
    <w:p w14:paraId="0792652C" w14:textId="77777777" w:rsidR="009E77C1" w:rsidRDefault="009E77C1">
      <w:pPr>
        <w:pStyle w:val="Corpsdetexte"/>
      </w:pPr>
    </w:p>
    <w:p w14:paraId="163FF21F" w14:textId="77777777" w:rsidR="009E77C1" w:rsidRDefault="00914C33">
      <w:pPr>
        <w:pStyle w:val="Paragraphedeliste"/>
        <w:numPr>
          <w:ilvl w:val="0"/>
          <w:numId w:val="4"/>
        </w:numPr>
        <w:tabs>
          <w:tab w:val="left" w:pos="544"/>
        </w:tabs>
        <w:spacing w:line="480" w:lineRule="auto"/>
        <w:ind w:left="2668" w:right="700" w:hanging="2467"/>
        <w:jc w:val="left"/>
        <w:rPr>
          <w:sz w:val="24"/>
        </w:rPr>
      </w:pPr>
      <w:r>
        <w:rPr>
          <w:sz w:val="24"/>
        </w:rPr>
        <w:t>Institute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Genetic,</w:t>
      </w:r>
      <w:r>
        <w:rPr>
          <w:spacing w:val="-2"/>
          <w:sz w:val="24"/>
        </w:rPr>
        <w:t xml:space="preserve"> </w:t>
      </w:r>
      <w:r>
        <w:rPr>
          <w:sz w:val="24"/>
        </w:rPr>
        <w:t>Neurobiological,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Social</w:t>
      </w:r>
      <w:r>
        <w:rPr>
          <w:spacing w:val="-1"/>
          <w:sz w:val="24"/>
        </w:rPr>
        <w:t xml:space="preserve"> </w:t>
      </w:r>
      <w:r>
        <w:rPr>
          <w:sz w:val="24"/>
        </w:rPr>
        <w:t>Foundations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Child</w:t>
      </w:r>
      <w:r>
        <w:rPr>
          <w:spacing w:val="-1"/>
          <w:sz w:val="24"/>
        </w:rPr>
        <w:t xml:space="preserve"> </w:t>
      </w:r>
      <w:r>
        <w:rPr>
          <w:sz w:val="24"/>
        </w:rPr>
        <w:t>Development,</w:t>
      </w:r>
      <w:r>
        <w:rPr>
          <w:spacing w:val="-1"/>
          <w:sz w:val="24"/>
        </w:rPr>
        <w:t xml:space="preserve"> </w:t>
      </w:r>
      <w:r>
        <w:rPr>
          <w:sz w:val="24"/>
        </w:rPr>
        <w:t>Tomsk</w:t>
      </w:r>
      <w:r>
        <w:rPr>
          <w:spacing w:val="-57"/>
          <w:sz w:val="24"/>
        </w:rPr>
        <w:t xml:space="preserve"> </w:t>
      </w:r>
      <w:r>
        <w:rPr>
          <w:sz w:val="24"/>
        </w:rPr>
        <w:t>State</w:t>
      </w:r>
      <w:r>
        <w:rPr>
          <w:spacing w:val="-1"/>
          <w:sz w:val="24"/>
        </w:rPr>
        <w:t xml:space="preserve"> </w:t>
      </w:r>
      <w:r>
        <w:rPr>
          <w:sz w:val="24"/>
        </w:rPr>
        <w:t>University, Tomsk, Russian Federation</w:t>
      </w:r>
    </w:p>
    <w:p w14:paraId="2E385E63" w14:textId="77777777" w:rsidR="009E77C1" w:rsidRPr="00857E51" w:rsidRDefault="00914C33">
      <w:pPr>
        <w:pStyle w:val="Paragraphedeliste"/>
        <w:numPr>
          <w:ilvl w:val="0"/>
          <w:numId w:val="4"/>
        </w:numPr>
        <w:tabs>
          <w:tab w:val="left" w:pos="2517"/>
        </w:tabs>
        <w:spacing w:before="1"/>
        <w:ind w:left="2516" w:hanging="342"/>
        <w:jc w:val="left"/>
        <w:rPr>
          <w:sz w:val="24"/>
          <w:lang w:val="fr-CA"/>
        </w:rPr>
      </w:pPr>
      <w:r w:rsidRPr="00857E51">
        <w:rPr>
          <w:sz w:val="24"/>
          <w:lang w:val="fr-CA"/>
        </w:rPr>
        <w:t>Université</w:t>
      </w:r>
      <w:r w:rsidRPr="00857E51">
        <w:rPr>
          <w:spacing w:val="-1"/>
          <w:sz w:val="24"/>
          <w:lang w:val="fr-CA"/>
        </w:rPr>
        <w:t xml:space="preserve"> </w:t>
      </w:r>
      <w:r w:rsidRPr="00857E51">
        <w:rPr>
          <w:sz w:val="24"/>
          <w:lang w:val="fr-CA"/>
        </w:rPr>
        <w:t>du Québec à</w:t>
      </w:r>
      <w:r w:rsidRPr="00857E51">
        <w:rPr>
          <w:spacing w:val="-1"/>
          <w:sz w:val="24"/>
          <w:lang w:val="fr-CA"/>
        </w:rPr>
        <w:t xml:space="preserve"> </w:t>
      </w:r>
      <w:r w:rsidRPr="00857E51">
        <w:rPr>
          <w:sz w:val="24"/>
          <w:lang w:val="fr-CA"/>
        </w:rPr>
        <w:t>Montréal, Québec, Canada.</w:t>
      </w:r>
    </w:p>
    <w:p w14:paraId="4389CE9C" w14:textId="77777777" w:rsidR="009E77C1" w:rsidRPr="00857E51" w:rsidRDefault="009E77C1">
      <w:pPr>
        <w:pStyle w:val="Corpsdetexte"/>
        <w:rPr>
          <w:lang w:val="fr-CA"/>
        </w:rPr>
      </w:pPr>
    </w:p>
    <w:p w14:paraId="18C81DED" w14:textId="77777777" w:rsidR="009E77C1" w:rsidRPr="00857E51" w:rsidRDefault="00914C33">
      <w:pPr>
        <w:pStyle w:val="Paragraphedeliste"/>
        <w:numPr>
          <w:ilvl w:val="0"/>
          <w:numId w:val="4"/>
        </w:numPr>
        <w:tabs>
          <w:tab w:val="left" w:pos="3032"/>
        </w:tabs>
        <w:ind w:left="3031"/>
        <w:jc w:val="left"/>
        <w:rPr>
          <w:sz w:val="24"/>
          <w:lang w:val="fr-CA"/>
        </w:rPr>
      </w:pPr>
      <w:r w:rsidRPr="00857E51">
        <w:rPr>
          <w:sz w:val="24"/>
          <w:lang w:val="fr-CA"/>
        </w:rPr>
        <w:t>Université</w:t>
      </w:r>
      <w:r w:rsidRPr="00857E51">
        <w:rPr>
          <w:spacing w:val="-1"/>
          <w:sz w:val="24"/>
          <w:lang w:val="fr-CA"/>
        </w:rPr>
        <w:t xml:space="preserve"> </w:t>
      </w:r>
      <w:r w:rsidRPr="00857E51">
        <w:rPr>
          <w:sz w:val="24"/>
          <w:lang w:val="fr-CA"/>
        </w:rPr>
        <w:t>de</w:t>
      </w:r>
      <w:r w:rsidRPr="00857E51">
        <w:rPr>
          <w:spacing w:val="-1"/>
          <w:sz w:val="24"/>
          <w:lang w:val="fr-CA"/>
        </w:rPr>
        <w:t xml:space="preserve"> </w:t>
      </w:r>
      <w:r w:rsidRPr="00857E51">
        <w:rPr>
          <w:sz w:val="24"/>
          <w:lang w:val="fr-CA"/>
        </w:rPr>
        <w:t>Montréal, Québec</w:t>
      </w:r>
      <w:r w:rsidRPr="00857E51">
        <w:rPr>
          <w:spacing w:val="-2"/>
          <w:sz w:val="24"/>
          <w:lang w:val="fr-CA"/>
        </w:rPr>
        <w:t xml:space="preserve"> </w:t>
      </w:r>
      <w:r w:rsidRPr="00857E51">
        <w:rPr>
          <w:sz w:val="24"/>
          <w:lang w:val="fr-CA"/>
        </w:rPr>
        <w:t>Canada.</w:t>
      </w:r>
    </w:p>
    <w:p w14:paraId="5030CC1D" w14:textId="77777777" w:rsidR="009E77C1" w:rsidRPr="00857E51" w:rsidRDefault="009E77C1">
      <w:pPr>
        <w:pStyle w:val="Corpsdetexte"/>
        <w:rPr>
          <w:lang w:val="fr-CA"/>
        </w:rPr>
      </w:pPr>
    </w:p>
    <w:p w14:paraId="7B134528" w14:textId="77777777" w:rsidR="009E77C1" w:rsidRPr="00857E51" w:rsidRDefault="00914C33">
      <w:pPr>
        <w:pStyle w:val="Paragraphedeliste"/>
        <w:numPr>
          <w:ilvl w:val="0"/>
          <w:numId w:val="4"/>
        </w:numPr>
        <w:tabs>
          <w:tab w:val="left" w:pos="459"/>
        </w:tabs>
        <w:ind w:left="458"/>
        <w:jc w:val="left"/>
        <w:rPr>
          <w:sz w:val="24"/>
          <w:lang w:val="fr-CA"/>
        </w:rPr>
      </w:pPr>
      <w:r w:rsidRPr="00857E51">
        <w:rPr>
          <w:sz w:val="24"/>
          <w:lang w:val="fr-CA"/>
        </w:rPr>
        <w:t>Centre</w:t>
      </w:r>
      <w:r w:rsidRPr="00857E51">
        <w:rPr>
          <w:spacing w:val="-3"/>
          <w:sz w:val="24"/>
          <w:lang w:val="fr-CA"/>
        </w:rPr>
        <w:t xml:space="preserve"> </w:t>
      </w:r>
      <w:r w:rsidRPr="00857E51">
        <w:rPr>
          <w:sz w:val="24"/>
          <w:lang w:val="fr-CA"/>
        </w:rPr>
        <w:t>de</w:t>
      </w:r>
      <w:r w:rsidRPr="00857E51">
        <w:rPr>
          <w:spacing w:val="-2"/>
          <w:sz w:val="24"/>
          <w:lang w:val="fr-CA"/>
        </w:rPr>
        <w:t xml:space="preserve"> </w:t>
      </w:r>
      <w:r w:rsidRPr="00857E51">
        <w:rPr>
          <w:sz w:val="24"/>
          <w:lang w:val="fr-CA"/>
        </w:rPr>
        <w:t>Recherche</w:t>
      </w:r>
      <w:r w:rsidRPr="00857E51">
        <w:rPr>
          <w:spacing w:val="-3"/>
          <w:sz w:val="24"/>
          <w:lang w:val="fr-CA"/>
        </w:rPr>
        <w:t xml:space="preserve"> </w:t>
      </w:r>
      <w:r w:rsidRPr="00857E51">
        <w:rPr>
          <w:sz w:val="24"/>
          <w:lang w:val="fr-CA"/>
        </w:rPr>
        <w:t>de</w:t>
      </w:r>
      <w:r w:rsidRPr="00857E51">
        <w:rPr>
          <w:spacing w:val="-3"/>
          <w:sz w:val="24"/>
          <w:lang w:val="fr-CA"/>
        </w:rPr>
        <w:t xml:space="preserve"> </w:t>
      </w:r>
      <w:r w:rsidRPr="00857E51">
        <w:rPr>
          <w:sz w:val="24"/>
          <w:lang w:val="fr-CA"/>
        </w:rPr>
        <w:t>l’Institut</w:t>
      </w:r>
      <w:r w:rsidRPr="00857E51">
        <w:rPr>
          <w:spacing w:val="-3"/>
          <w:sz w:val="24"/>
          <w:lang w:val="fr-CA"/>
        </w:rPr>
        <w:t xml:space="preserve"> </w:t>
      </w:r>
      <w:r w:rsidRPr="00857E51">
        <w:rPr>
          <w:sz w:val="24"/>
          <w:lang w:val="fr-CA"/>
        </w:rPr>
        <w:t>Universitaire</w:t>
      </w:r>
      <w:r w:rsidRPr="00857E51">
        <w:rPr>
          <w:spacing w:val="-2"/>
          <w:sz w:val="24"/>
          <w:lang w:val="fr-CA"/>
        </w:rPr>
        <w:t xml:space="preserve"> </w:t>
      </w:r>
      <w:r w:rsidRPr="00857E51">
        <w:rPr>
          <w:sz w:val="24"/>
          <w:lang w:val="fr-CA"/>
        </w:rPr>
        <w:t>en</w:t>
      </w:r>
      <w:r w:rsidRPr="00857E51">
        <w:rPr>
          <w:spacing w:val="-2"/>
          <w:sz w:val="24"/>
          <w:lang w:val="fr-CA"/>
        </w:rPr>
        <w:t xml:space="preserve"> </w:t>
      </w:r>
      <w:r w:rsidRPr="00857E51">
        <w:rPr>
          <w:sz w:val="24"/>
          <w:lang w:val="fr-CA"/>
        </w:rPr>
        <w:t>Santé</w:t>
      </w:r>
      <w:r w:rsidRPr="00857E51">
        <w:rPr>
          <w:spacing w:val="-4"/>
          <w:sz w:val="24"/>
          <w:lang w:val="fr-CA"/>
        </w:rPr>
        <w:t xml:space="preserve"> </w:t>
      </w:r>
      <w:r w:rsidRPr="00857E51">
        <w:rPr>
          <w:sz w:val="24"/>
          <w:lang w:val="fr-CA"/>
        </w:rPr>
        <w:t>Mentale</w:t>
      </w:r>
      <w:r w:rsidRPr="00857E51">
        <w:rPr>
          <w:spacing w:val="-2"/>
          <w:sz w:val="24"/>
          <w:lang w:val="fr-CA"/>
        </w:rPr>
        <w:t xml:space="preserve"> </w:t>
      </w:r>
      <w:r w:rsidRPr="00857E51">
        <w:rPr>
          <w:sz w:val="24"/>
          <w:lang w:val="fr-CA"/>
        </w:rPr>
        <w:t>de</w:t>
      </w:r>
      <w:r w:rsidRPr="00857E51">
        <w:rPr>
          <w:spacing w:val="-3"/>
          <w:sz w:val="24"/>
          <w:lang w:val="fr-CA"/>
        </w:rPr>
        <w:t xml:space="preserve"> </w:t>
      </w:r>
      <w:r w:rsidRPr="00857E51">
        <w:rPr>
          <w:sz w:val="24"/>
          <w:lang w:val="fr-CA"/>
        </w:rPr>
        <w:t>Québec,</w:t>
      </w:r>
      <w:r w:rsidRPr="00857E51">
        <w:rPr>
          <w:spacing w:val="-3"/>
          <w:sz w:val="24"/>
          <w:lang w:val="fr-CA"/>
        </w:rPr>
        <w:t xml:space="preserve"> </w:t>
      </w:r>
      <w:r w:rsidRPr="00857E51">
        <w:rPr>
          <w:sz w:val="24"/>
          <w:lang w:val="fr-CA"/>
        </w:rPr>
        <w:t>Québec</w:t>
      </w:r>
      <w:r w:rsidRPr="00857E51">
        <w:rPr>
          <w:sz w:val="24"/>
          <w:lang w:val="fr-CA"/>
        </w:rPr>
        <w:t>,</w:t>
      </w:r>
      <w:r w:rsidRPr="00857E51">
        <w:rPr>
          <w:spacing w:val="-3"/>
          <w:sz w:val="24"/>
          <w:lang w:val="fr-CA"/>
        </w:rPr>
        <w:t xml:space="preserve"> </w:t>
      </w:r>
      <w:r w:rsidRPr="00857E51">
        <w:rPr>
          <w:sz w:val="24"/>
          <w:lang w:val="fr-CA"/>
        </w:rPr>
        <w:t>Canada.</w:t>
      </w:r>
    </w:p>
    <w:p w14:paraId="2D50FA75" w14:textId="77777777" w:rsidR="009E77C1" w:rsidRPr="00857E51" w:rsidRDefault="009E77C1">
      <w:pPr>
        <w:pStyle w:val="Corpsdetexte"/>
        <w:rPr>
          <w:lang w:val="fr-CA"/>
        </w:rPr>
      </w:pPr>
    </w:p>
    <w:p w14:paraId="16A515C6" w14:textId="77777777" w:rsidR="009E77C1" w:rsidRDefault="00914C33">
      <w:pPr>
        <w:pStyle w:val="Paragraphedeliste"/>
        <w:numPr>
          <w:ilvl w:val="0"/>
          <w:numId w:val="4"/>
        </w:numPr>
        <w:tabs>
          <w:tab w:val="left" w:pos="1872"/>
        </w:tabs>
        <w:ind w:left="1871"/>
        <w:jc w:val="left"/>
        <w:rPr>
          <w:sz w:val="24"/>
        </w:rPr>
      </w:pPr>
      <w:r>
        <w:rPr>
          <w:sz w:val="24"/>
        </w:rPr>
        <w:t>Scientific</w:t>
      </w:r>
      <w:r>
        <w:rPr>
          <w:spacing w:val="-1"/>
          <w:sz w:val="24"/>
        </w:rPr>
        <w:t xml:space="preserve"> </w:t>
      </w:r>
      <w:r>
        <w:rPr>
          <w:sz w:val="24"/>
        </w:rPr>
        <w:t>Institute</w:t>
      </w:r>
      <w:r>
        <w:rPr>
          <w:spacing w:val="-1"/>
          <w:sz w:val="24"/>
        </w:rPr>
        <w:t xml:space="preserve"> </w:t>
      </w:r>
      <w:r>
        <w:rPr>
          <w:sz w:val="24"/>
        </w:rPr>
        <w:t>Eugenio</w:t>
      </w:r>
      <w:r>
        <w:rPr>
          <w:spacing w:val="-1"/>
          <w:sz w:val="24"/>
        </w:rPr>
        <w:t xml:space="preserve"> </w:t>
      </w:r>
      <w:r>
        <w:rPr>
          <w:sz w:val="24"/>
        </w:rPr>
        <w:t>Medea, Bosisio</w:t>
      </w:r>
      <w:r>
        <w:rPr>
          <w:spacing w:val="-2"/>
          <w:sz w:val="24"/>
        </w:rPr>
        <w:t xml:space="preserve"> </w:t>
      </w:r>
      <w:r>
        <w:rPr>
          <w:sz w:val="24"/>
        </w:rPr>
        <w:t>Parini</w:t>
      </w:r>
      <w:r>
        <w:rPr>
          <w:spacing w:val="-2"/>
          <w:sz w:val="24"/>
        </w:rPr>
        <w:t xml:space="preserve"> </w:t>
      </w:r>
      <w:r>
        <w:rPr>
          <w:sz w:val="24"/>
        </w:rPr>
        <w:t>(Lecco),</w:t>
      </w:r>
      <w:r>
        <w:rPr>
          <w:spacing w:val="-1"/>
          <w:sz w:val="24"/>
        </w:rPr>
        <w:t xml:space="preserve"> </w:t>
      </w:r>
      <w:r>
        <w:rPr>
          <w:sz w:val="24"/>
        </w:rPr>
        <w:t>Italy.</w:t>
      </w:r>
    </w:p>
    <w:p w14:paraId="56411A68" w14:textId="77777777" w:rsidR="009E77C1" w:rsidRDefault="009E77C1">
      <w:pPr>
        <w:pStyle w:val="Corpsdetexte"/>
        <w:rPr>
          <w:sz w:val="26"/>
        </w:rPr>
      </w:pPr>
    </w:p>
    <w:p w14:paraId="1A9EDA94" w14:textId="77777777" w:rsidR="009E77C1" w:rsidRDefault="009E77C1">
      <w:pPr>
        <w:pStyle w:val="Corpsdetexte"/>
        <w:rPr>
          <w:sz w:val="26"/>
        </w:rPr>
      </w:pPr>
    </w:p>
    <w:p w14:paraId="5B342E97" w14:textId="77777777" w:rsidR="009E77C1" w:rsidRDefault="009E77C1">
      <w:pPr>
        <w:pStyle w:val="Corpsdetexte"/>
        <w:rPr>
          <w:sz w:val="26"/>
        </w:rPr>
      </w:pPr>
    </w:p>
    <w:p w14:paraId="7BEC33FD" w14:textId="77777777" w:rsidR="009E77C1" w:rsidRDefault="009E77C1">
      <w:pPr>
        <w:pStyle w:val="Corpsdetexte"/>
        <w:rPr>
          <w:sz w:val="26"/>
        </w:rPr>
      </w:pPr>
    </w:p>
    <w:p w14:paraId="2F9368A6" w14:textId="77777777" w:rsidR="009E77C1" w:rsidRDefault="009E77C1">
      <w:pPr>
        <w:pStyle w:val="Corpsdetexte"/>
        <w:rPr>
          <w:sz w:val="26"/>
        </w:rPr>
      </w:pPr>
    </w:p>
    <w:p w14:paraId="452265F8" w14:textId="77777777" w:rsidR="009E77C1" w:rsidRDefault="009E77C1">
      <w:pPr>
        <w:pStyle w:val="Corpsdetexte"/>
        <w:rPr>
          <w:sz w:val="26"/>
        </w:rPr>
      </w:pPr>
    </w:p>
    <w:p w14:paraId="53AEC7BD" w14:textId="77777777" w:rsidR="009E77C1" w:rsidRDefault="009E77C1">
      <w:pPr>
        <w:pStyle w:val="Corpsdetexte"/>
        <w:rPr>
          <w:sz w:val="26"/>
        </w:rPr>
      </w:pPr>
    </w:p>
    <w:p w14:paraId="73318608" w14:textId="77777777" w:rsidR="009E77C1" w:rsidRDefault="009E77C1">
      <w:pPr>
        <w:pStyle w:val="Corpsdetexte"/>
        <w:rPr>
          <w:sz w:val="34"/>
        </w:rPr>
      </w:pPr>
    </w:p>
    <w:p w14:paraId="4DEFE215" w14:textId="77777777" w:rsidR="009E77C1" w:rsidRDefault="00914C33">
      <w:pPr>
        <w:pStyle w:val="Corpsdetexte"/>
        <w:ind w:left="118"/>
      </w:pPr>
      <w:r>
        <w:t>Total</w:t>
      </w:r>
      <w:r>
        <w:rPr>
          <w:spacing w:val="-1"/>
        </w:rPr>
        <w:t xml:space="preserve"> </w:t>
      </w:r>
      <w:r>
        <w:t>word count: 5966</w:t>
      </w:r>
    </w:p>
    <w:p w14:paraId="06C11F2B" w14:textId="77777777" w:rsidR="009E77C1" w:rsidRDefault="009E77C1">
      <w:pPr>
        <w:sectPr w:rsidR="009E77C1">
          <w:headerReference w:type="default" r:id="rId7"/>
          <w:type w:val="continuous"/>
          <w:pgSz w:w="12240" w:h="15840"/>
          <w:pgMar w:top="1120" w:right="800" w:bottom="280" w:left="1300" w:header="714" w:footer="720" w:gutter="0"/>
          <w:pgNumType w:start="1"/>
          <w:cols w:space="720"/>
        </w:sectPr>
      </w:pPr>
    </w:p>
    <w:p w14:paraId="39D55870" w14:textId="77777777" w:rsidR="009E77C1" w:rsidRDefault="009E77C1">
      <w:pPr>
        <w:pStyle w:val="Corpsdetexte"/>
        <w:spacing w:before="9"/>
        <w:rPr>
          <w:sz w:val="17"/>
        </w:rPr>
      </w:pPr>
    </w:p>
    <w:p w14:paraId="48AE93C8" w14:textId="77777777" w:rsidR="009E77C1" w:rsidRDefault="00914C33">
      <w:pPr>
        <w:pStyle w:val="Corpsdetexte"/>
        <w:spacing w:before="90"/>
        <w:ind w:left="245" w:right="742"/>
        <w:jc w:val="center"/>
      </w:pPr>
      <w:r>
        <w:t>Abstract</w:t>
      </w:r>
    </w:p>
    <w:p w14:paraId="6C684A5A" w14:textId="77777777" w:rsidR="009E77C1" w:rsidRDefault="009E77C1">
      <w:pPr>
        <w:pStyle w:val="Corpsdetexte"/>
      </w:pPr>
    </w:p>
    <w:p w14:paraId="77F951B5" w14:textId="77777777" w:rsidR="009E77C1" w:rsidRDefault="00914C33">
      <w:pPr>
        <w:pStyle w:val="Corpsdetexte"/>
        <w:spacing w:line="480" w:lineRule="auto"/>
        <w:ind w:left="118" w:right="628"/>
      </w:pPr>
      <w:r>
        <w:rPr>
          <w:b/>
          <w:color w:val="252525"/>
        </w:rPr>
        <w:t xml:space="preserve">Background: </w:t>
      </w:r>
      <w:r>
        <w:rPr>
          <w:color w:val="252525"/>
        </w:rPr>
        <w:t>The phenotypic and genetic associations between decoding skills and ADHD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dimensions have been documented but less is known about the association with reading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comprehension. The aim of the study is to document the phenotypic and genetic associat</w:t>
      </w:r>
      <w:r>
        <w:rPr>
          <w:color w:val="252525"/>
        </w:rPr>
        <w:t>ions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between reading comprehension and ADHD dimensions of inattention and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hyperactivity/impulsivity in early schooling and compare them to those with decoding skills.</w:t>
      </w:r>
      <w:r>
        <w:rPr>
          <w:color w:val="252525"/>
          <w:spacing w:val="1"/>
        </w:rPr>
        <w:t xml:space="preserve"> </w:t>
      </w:r>
      <w:r>
        <w:rPr>
          <w:b/>
          <w:color w:val="252525"/>
        </w:rPr>
        <w:t>Methods:</w:t>
      </w:r>
      <w:r>
        <w:rPr>
          <w:b/>
          <w:color w:val="252525"/>
          <w:spacing w:val="-1"/>
        </w:rPr>
        <w:t xml:space="preserve"> </w:t>
      </w:r>
      <w:r>
        <w:rPr>
          <w:color w:val="252525"/>
        </w:rPr>
        <w:t>Data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were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collected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in two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population-based samples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of twins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(</w:t>
      </w:r>
      <w:r>
        <w:rPr>
          <w:color w:val="1F1F1F"/>
        </w:rPr>
        <w:t>Quebec Newborn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Twin</w:t>
      </w:r>
      <w:r>
        <w:rPr>
          <w:color w:val="1F1F1F"/>
          <w:spacing w:val="-57"/>
        </w:rPr>
        <w:t xml:space="preserve"> </w:t>
      </w:r>
      <w:r>
        <w:rPr>
          <w:color w:val="1F1F1F"/>
        </w:rPr>
        <w:t xml:space="preserve">Study </w:t>
      </w:r>
      <w:r>
        <w:t xml:space="preserve">– QNTS) and </w:t>
      </w:r>
      <w:r>
        <w:rPr>
          <w:color w:val="252525"/>
        </w:rPr>
        <w:t>singletons (</w:t>
      </w:r>
      <w:r>
        <w:t>Quebec Longitudinal Study of Child Development – QLSCD)</w:t>
      </w:r>
      <w:r>
        <w:rPr>
          <w:spacing w:val="1"/>
        </w:rPr>
        <w:t xml:space="preserve"> </w:t>
      </w:r>
      <w:r>
        <w:rPr>
          <w:color w:val="252525"/>
        </w:rPr>
        <w:t>totaling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≈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2300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children.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Reading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was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assessed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with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normed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measures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in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second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or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third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grade.</w:t>
      </w:r>
    </w:p>
    <w:p w14:paraId="32C08610" w14:textId="77777777" w:rsidR="009E77C1" w:rsidRDefault="00914C33">
      <w:pPr>
        <w:pStyle w:val="Corpsdetexte"/>
        <w:spacing w:line="480" w:lineRule="auto"/>
        <w:ind w:left="118" w:right="698"/>
      </w:pPr>
      <w:r>
        <w:rPr>
          <w:color w:val="252525"/>
        </w:rPr>
        <w:t>Teachers assessed ADHD dimensions in kindergarten and fi</w:t>
      </w:r>
      <w:r>
        <w:rPr>
          <w:color w:val="252525"/>
        </w:rPr>
        <w:t xml:space="preserve">rst grade. </w:t>
      </w:r>
      <w:r>
        <w:rPr>
          <w:b/>
          <w:color w:val="252525"/>
        </w:rPr>
        <w:t xml:space="preserve">Results: </w:t>
      </w:r>
      <w:r>
        <w:rPr>
          <w:color w:val="252525"/>
        </w:rPr>
        <w:t>Both decoding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and reading comprehension were correlated with ADHD dimensions in a similar way: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associations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with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inattention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remained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after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controlling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for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the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other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ADHD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dimension,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behavior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disorder symptoms and nonverbal abilities, whereas associations with hyperactivity/impulsivity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did not. Genetic modeling showed that decoding and comprehension largely shared the same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genetic etiology at this age and that their associations with inattentio</w:t>
      </w:r>
      <w:r>
        <w:rPr>
          <w:color w:val="252525"/>
        </w:rPr>
        <w:t>n were mostly explained by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 xml:space="preserve">shared genetic influences. </w:t>
      </w:r>
      <w:r>
        <w:rPr>
          <w:b/>
          <w:color w:val="252525"/>
        </w:rPr>
        <w:t xml:space="preserve">Conclusion: </w:t>
      </w:r>
      <w:r>
        <w:rPr>
          <w:color w:val="252525"/>
        </w:rPr>
        <w:t>Both reading comprehension and decoding are uniquely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 xml:space="preserve">associated with inattention through a shared genetic etiology. </w:t>
      </w:r>
      <w:r>
        <w:rPr>
          <w:b/>
        </w:rPr>
        <w:t xml:space="preserve">Keywords: </w:t>
      </w:r>
      <w:r>
        <w:t>Reading, decoding,</w:t>
      </w:r>
      <w:r>
        <w:rPr>
          <w:spacing w:val="1"/>
        </w:rPr>
        <w:t xml:space="preserve"> </w:t>
      </w:r>
      <w:r>
        <w:t>comprehension, inattention, hyperactivity/imp</w:t>
      </w:r>
      <w:r>
        <w:t xml:space="preserve">ulsivity, population-based studies. </w:t>
      </w:r>
      <w:r>
        <w:rPr>
          <w:b/>
        </w:rPr>
        <w:t>Abbreviation:</w:t>
      </w:r>
      <w:r>
        <w:rPr>
          <w:b/>
          <w:spacing w:val="1"/>
        </w:rPr>
        <w:t xml:space="preserve"> </w:t>
      </w:r>
      <w:r>
        <w:t>ADHD:</w:t>
      </w:r>
      <w:r>
        <w:rPr>
          <w:spacing w:val="-1"/>
        </w:rPr>
        <w:t xml:space="preserve"> </w:t>
      </w:r>
      <w:r>
        <w:t>attention-deficit/hyperactivity disorder.</w:t>
      </w:r>
    </w:p>
    <w:p w14:paraId="1EE3F0A7" w14:textId="77777777" w:rsidR="009E77C1" w:rsidRDefault="009E77C1">
      <w:pPr>
        <w:pStyle w:val="Corpsdetexte"/>
        <w:rPr>
          <w:sz w:val="26"/>
        </w:rPr>
      </w:pPr>
    </w:p>
    <w:p w14:paraId="2993EC2B" w14:textId="77777777" w:rsidR="009E77C1" w:rsidRDefault="009E77C1">
      <w:pPr>
        <w:pStyle w:val="Corpsdetexte"/>
        <w:rPr>
          <w:sz w:val="22"/>
        </w:rPr>
      </w:pPr>
    </w:p>
    <w:p w14:paraId="2AD7FBA0" w14:textId="77777777" w:rsidR="009E77C1" w:rsidRDefault="00914C33">
      <w:pPr>
        <w:pStyle w:val="Corpsdetexte"/>
        <w:ind w:left="118"/>
      </w:pPr>
      <w:r>
        <w:t>Word</w:t>
      </w:r>
      <w:r>
        <w:rPr>
          <w:spacing w:val="-1"/>
        </w:rPr>
        <w:t xml:space="preserve"> </w:t>
      </w:r>
      <w:r>
        <w:t>count: 202</w:t>
      </w:r>
    </w:p>
    <w:p w14:paraId="3ADCDFF9" w14:textId="77777777" w:rsidR="009E77C1" w:rsidRDefault="009E77C1">
      <w:pPr>
        <w:sectPr w:rsidR="009E77C1">
          <w:pgSz w:w="12240" w:h="15840"/>
          <w:pgMar w:top="1120" w:right="800" w:bottom="280" w:left="1300" w:header="714" w:footer="0" w:gutter="0"/>
          <w:cols w:space="720"/>
        </w:sectPr>
      </w:pPr>
    </w:p>
    <w:p w14:paraId="46892BCC" w14:textId="77777777" w:rsidR="009E77C1" w:rsidRDefault="009E77C1">
      <w:pPr>
        <w:pStyle w:val="Corpsdetexte"/>
        <w:spacing w:before="9"/>
        <w:rPr>
          <w:sz w:val="17"/>
        </w:rPr>
      </w:pPr>
    </w:p>
    <w:p w14:paraId="176210DF" w14:textId="77777777" w:rsidR="009E77C1" w:rsidRDefault="00914C33">
      <w:pPr>
        <w:pStyle w:val="Corpsdetexte"/>
        <w:spacing w:before="90" w:line="480" w:lineRule="auto"/>
        <w:ind w:left="1668" w:right="778" w:hanging="1371"/>
      </w:pPr>
      <w:r>
        <w:rPr>
          <w:color w:val="252525"/>
        </w:rPr>
        <w:t>Phenotypic and Genetic Associations Between Reading Comprehension, Decoding Skills, and</w:t>
      </w:r>
      <w:r>
        <w:rPr>
          <w:color w:val="252525"/>
          <w:spacing w:val="-57"/>
        </w:rPr>
        <w:t xml:space="preserve"> </w:t>
      </w:r>
      <w:r>
        <w:rPr>
          <w:color w:val="252525"/>
        </w:rPr>
        <w:t>ADHD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Dimensions: Evidence from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two po</w:t>
      </w:r>
      <w:r>
        <w:rPr>
          <w:color w:val="252525"/>
        </w:rPr>
        <w:t>pulation-based studies</w:t>
      </w:r>
    </w:p>
    <w:p w14:paraId="282DF3BC" w14:textId="77777777" w:rsidR="009E77C1" w:rsidRDefault="00914C33">
      <w:pPr>
        <w:pStyle w:val="Corpsdetexte"/>
        <w:spacing w:line="480" w:lineRule="auto"/>
        <w:ind w:left="118" w:right="632" w:firstLine="720"/>
      </w:pPr>
      <w:r>
        <w:t>Dyslexia and attention-deficit/hyperactivity disorder (ADHD) are heritable and complex</w:t>
      </w:r>
      <w:r>
        <w:rPr>
          <w:spacing w:val="1"/>
        </w:rPr>
        <w:t xml:space="preserve"> </w:t>
      </w:r>
      <w:r>
        <w:t>childhood disorders. Dyslexia is characterized by difficulties with accurate and/or fluent word</w:t>
      </w:r>
      <w:r>
        <w:rPr>
          <w:spacing w:val="1"/>
        </w:rPr>
        <w:t xml:space="preserve"> </w:t>
      </w:r>
      <w:r>
        <w:t>reading that can be accompanied by poor spelling (</w:t>
      </w:r>
      <w:r>
        <w:t>American Psychiatric Association – APA,</w:t>
      </w:r>
      <w:r>
        <w:rPr>
          <w:spacing w:val="1"/>
        </w:rPr>
        <w:t xml:space="preserve"> </w:t>
      </w:r>
      <w:r>
        <w:t>2013)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impairment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reading</w:t>
      </w:r>
      <w:r>
        <w:rPr>
          <w:spacing w:val="-1"/>
        </w:rPr>
        <w:t xml:space="preserve"> </w:t>
      </w:r>
      <w:r>
        <w:t>comprehension</w:t>
      </w:r>
      <w:r>
        <w:rPr>
          <w:spacing w:val="-2"/>
        </w:rPr>
        <w:t xml:space="preserve"> </w:t>
      </w:r>
      <w:r>
        <w:t>(Snowling,</w:t>
      </w:r>
      <w:r>
        <w:rPr>
          <w:spacing w:val="-1"/>
        </w:rPr>
        <w:t xml:space="preserve"> </w:t>
      </w:r>
      <w:r>
        <w:t>2013).</w:t>
      </w:r>
      <w:r>
        <w:rPr>
          <w:spacing w:val="-2"/>
        </w:rPr>
        <w:t xml:space="preserve"> </w:t>
      </w:r>
      <w:r>
        <w:t>Population</w:t>
      </w:r>
      <w:r>
        <w:rPr>
          <w:spacing w:val="-1"/>
        </w:rPr>
        <w:t xml:space="preserve"> </w:t>
      </w:r>
      <w:r>
        <w:t>prevalence</w:t>
      </w:r>
      <w:r>
        <w:rPr>
          <w:spacing w:val="-2"/>
        </w:rPr>
        <w:t xml:space="preserve"> </w:t>
      </w:r>
      <w:r>
        <w:t>ranges</w:t>
      </w:r>
      <w:r>
        <w:rPr>
          <w:spacing w:val="-57"/>
        </w:rPr>
        <w:t xml:space="preserve"> </w:t>
      </w:r>
      <w:r>
        <w:t>from 3% to 17.5% with generally more affected boys than girls (Rutter et al., 2004; Shaywitz, &amp;</w:t>
      </w:r>
      <w:r>
        <w:rPr>
          <w:spacing w:val="1"/>
        </w:rPr>
        <w:t xml:space="preserve"> </w:t>
      </w:r>
      <w:r>
        <w:t>Shaywitz, 2003; Snowling, 2</w:t>
      </w:r>
      <w:r>
        <w:t>013). ADHD is characterized by clinical levels of inattention and/or</w:t>
      </w:r>
      <w:r>
        <w:rPr>
          <w:spacing w:val="1"/>
        </w:rPr>
        <w:t xml:space="preserve"> </w:t>
      </w:r>
      <w:r>
        <w:t>hyperactivity/impulsivity symptoms. Population prevalence ranges from 5% to 12% also with</w:t>
      </w:r>
      <w:r>
        <w:rPr>
          <w:spacing w:val="1"/>
        </w:rPr>
        <w:t xml:space="preserve"> </w:t>
      </w:r>
      <w:r>
        <w:t>more affected boys than girls (APA, 2013; Polanczyk, Silva de Lima, Lessa Horta, Biderman, &amp;</w:t>
      </w:r>
      <w:r>
        <w:rPr>
          <w:spacing w:val="1"/>
        </w:rPr>
        <w:t xml:space="preserve"> </w:t>
      </w:r>
      <w:r>
        <w:t>Rohde, 2008).</w:t>
      </w:r>
    </w:p>
    <w:p w14:paraId="05EC3A08" w14:textId="77777777" w:rsidR="009E77C1" w:rsidRDefault="00914C33">
      <w:pPr>
        <w:pStyle w:val="Corpsdetexte"/>
        <w:spacing w:line="480" w:lineRule="auto"/>
        <w:ind w:left="118" w:right="628" w:firstLine="720"/>
      </w:pPr>
      <w:r>
        <w:t>Both dyslexia and ADHD have been broadly studied and studies about their co-</w:t>
      </w:r>
      <w:r>
        <w:rPr>
          <w:spacing w:val="1"/>
        </w:rPr>
        <w:t xml:space="preserve"> </w:t>
      </w:r>
      <w:r>
        <w:t>occurrence started in the 1990s, with statistics showing that approximat</w:t>
      </w:r>
      <w:r>
        <w:t>ely 15-40% of children</w:t>
      </w:r>
      <w:r>
        <w:rPr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disorder</w:t>
      </w:r>
      <w:r>
        <w:rPr>
          <w:spacing w:val="-1"/>
        </w:rPr>
        <w:t xml:space="preserve"> </w:t>
      </w:r>
      <w:r>
        <w:t>fit</w:t>
      </w:r>
      <w:r>
        <w:rPr>
          <w:spacing w:val="-2"/>
        </w:rPr>
        <w:t xml:space="preserve"> </w:t>
      </w:r>
      <w:r>
        <w:t>criteria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(Gayàn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al.,</w:t>
      </w:r>
      <w:r>
        <w:rPr>
          <w:spacing w:val="-1"/>
        </w:rPr>
        <w:t xml:space="preserve"> </w:t>
      </w:r>
      <w:r>
        <w:t>2005;</w:t>
      </w:r>
      <w:r>
        <w:rPr>
          <w:spacing w:val="-1"/>
        </w:rPr>
        <w:t xml:space="preserve"> </w:t>
      </w:r>
      <w:r>
        <w:t>Mayes,</w:t>
      </w:r>
      <w:r>
        <w:rPr>
          <w:spacing w:val="-1"/>
        </w:rPr>
        <w:t xml:space="preserve"> </w:t>
      </w:r>
      <w:r>
        <w:t>Calhoun,</w:t>
      </w:r>
      <w:r>
        <w:rPr>
          <w:spacing w:val="-2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Crowell,</w:t>
      </w:r>
      <w:r>
        <w:rPr>
          <w:spacing w:val="-1"/>
        </w:rPr>
        <w:t xml:space="preserve"> </w:t>
      </w:r>
      <w:r>
        <w:t>2000;</w:t>
      </w:r>
      <w:r>
        <w:rPr>
          <w:spacing w:val="-57"/>
        </w:rPr>
        <w:t xml:space="preserve"> </w:t>
      </w:r>
      <w:r>
        <w:t>Willcutt &amp; Pennington, 2000). One way the association between dyslexia and ADHD has been</w:t>
      </w:r>
      <w:r>
        <w:rPr>
          <w:spacing w:val="1"/>
        </w:rPr>
        <w:t xml:space="preserve"> </w:t>
      </w:r>
      <w:r>
        <w:t xml:space="preserve">addressed is through a dimensional approach. </w:t>
      </w:r>
      <w:r>
        <w:t>Disorders are thus deemed to represent the end-tail</w:t>
      </w:r>
      <w:r>
        <w:rPr>
          <w:spacing w:val="-57"/>
        </w:rPr>
        <w:t xml:space="preserve"> </w:t>
      </w:r>
      <w:r>
        <w:t>of a continuum, with the whole range of reading abilities, inattention, and</w:t>
      </w:r>
      <w:r>
        <w:rPr>
          <w:spacing w:val="1"/>
        </w:rPr>
        <w:t xml:space="preserve"> </w:t>
      </w:r>
      <w:r>
        <w:t>hyperactivity/impulsivity behaviors considered (Levy, Hay, McStephen, Wood, &amp; Waldman,</w:t>
      </w:r>
      <w:r>
        <w:rPr>
          <w:spacing w:val="1"/>
        </w:rPr>
        <w:t xml:space="preserve"> </w:t>
      </w:r>
      <w:r>
        <w:t>1997;</w:t>
      </w:r>
      <w:r>
        <w:rPr>
          <w:spacing w:val="-1"/>
        </w:rPr>
        <w:t xml:space="preserve"> </w:t>
      </w:r>
      <w:r>
        <w:t>Polderman et al., 2007;</w:t>
      </w:r>
      <w:r>
        <w:rPr>
          <w:spacing w:val="-1"/>
        </w:rPr>
        <w:t xml:space="preserve"> </w:t>
      </w:r>
      <w:r>
        <w:t>Shaywitz, E</w:t>
      </w:r>
      <w:r>
        <w:t>scobar, Shaywitz,</w:t>
      </w:r>
      <w:r>
        <w:rPr>
          <w:spacing w:val="-1"/>
        </w:rPr>
        <w:t xml:space="preserve"> </w:t>
      </w:r>
      <w:r>
        <w:t>Fletcher,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Makuch, 1992).</w:t>
      </w:r>
    </w:p>
    <w:p w14:paraId="527B0A5D" w14:textId="77777777" w:rsidR="009E77C1" w:rsidRDefault="00914C33">
      <w:pPr>
        <w:pStyle w:val="Corpsdetexte"/>
        <w:spacing w:line="480" w:lineRule="auto"/>
        <w:ind w:left="118" w:right="755" w:firstLine="708"/>
      </w:pP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phenotypic</w:t>
      </w:r>
      <w:r>
        <w:rPr>
          <w:spacing w:val="-2"/>
        </w:rPr>
        <w:t xml:space="preserve"> </w:t>
      </w:r>
      <w:r>
        <w:t>level,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studies</w:t>
      </w:r>
      <w:r>
        <w:rPr>
          <w:spacing w:val="-2"/>
        </w:rPr>
        <w:t xml:space="preserve"> </w:t>
      </w:r>
      <w:r>
        <w:t>have focused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describing the</w:t>
      </w:r>
      <w:r>
        <w:rPr>
          <w:spacing w:val="-1"/>
        </w:rPr>
        <w:t xml:space="preserve"> </w:t>
      </w:r>
      <w:r>
        <w:t>association</w:t>
      </w:r>
      <w:r>
        <w:rPr>
          <w:spacing w:val="-1"/>
        </w:rPr>
        <w:t xml:space="preserve"> </w:t>
      </w:r>
      <w:r>
        <w:t>between</w:t>
      </w:r>
      <w:r>
        <w:rPr>
          <w:spacing w:val="-57"/>
        </w:rPr>
        <w:t xml:space="preserve"> </w:t>
      </w:r>
      <w:r>
        <w:t>direct measures or parent/teacher reports of reading and ADHD dimensions in population-based</w:t>
      </w:r>
      <w:r>
        <w:rPr>
          <w:spacing w:val="-57"/>
        </w:rPr>
        <w:t xml:space="preserve"> </w:t>
      </w:r>
      <w:r>
        <w:t>studies. Results have shown m</w:t>
      </w:r>
      <w:r>
        <w:t>odest but consistent correlations between decoding skills or</w:t>
      </w:r>
      <w:r>
        <w:rPr>
          <w:spacing w:val="1"/>
        </w:rPr>
        <w:t xml:space="preserve"> </w:t>
      </w:r>
      <w:r>
        <w:t>parent/teacher reports of reading and ADHD dimensions (ranging from -.10 to -.55) in the early</w:t>
      </w:r>
      <w:r>
        <w:rPr>
          <w:spacing w:val="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years,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stronger</w:t>
      </w:r>
      <w:r>
        <w:rPr>
          <w:spacing w:val="-1"/>
        </w:rPr>
        <w:t xml:space="preserve"> </w:t>
      </w:r>
      <w:r>
        <w:t>correlations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inattention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hyperactivity/impulsivity</w:t>
      </w:r>
      <w:r>
        <w:rPr>
          <w:spacing w:val="-3"/>
        </w:rPr>
        <w:t xml:space="preserve"> </w:t>
      </w:r>
      <w:r>
        <w:t>(Ebejer</w:t>
      </w:r>
      <w:r>
        <w:rPr>
          <w:spacing w:val="-2"/>
        </w:rPr>
        <w:t xml:space="preserve"> </w:t>
      </w:r>
      <w:r>
        <w:t>et</w:t>
      </w:r>
    </w:p>
    <w:p w14:paraId="55497A3C" w14:textId="77777777" w:rsidR="009E77C1" w:rsidRDefault="009E77C1">
      <w:pPr>
        <w:spacing w:line="480" w:lineRule="auto"/>
        <w:sectPr w:rsidR="009E77C1">
          <w:pgSz w:w="12240" w:h="15840"/>
          <w:pgMar w:top="1120" w:right="800" w:bottom="280" w:left="1300" w:header="714" w:footer="0" w:gutter="0"/>
          <w:cols w:space="720"/>
        </w:sectPr>
      </w:pPr>
    </w:p>
    <w:p w14:paraId="7EE33193" w14:textId="77777777" w:rsidR="009E77C1" w:rsidRDefault="009E77C1">
      <w:pPr>
        <w:pStyle w:val="Corpsdetexte"/>
        <w:spacing w:before="9"/>
        <w:rPr>
          <w:sz w:val="17"/>
        </w:rPr>
      </w:pPr>
    </w:p>
    <w:p w14:paraId="6CF1D62D" w14:textId="77777777" w:rsidR="009E77C1" w:rsidRDefault="00914C33">
      <w:pPr>
        <w:pStyle w:val="Corpsdetexte"/>
        <w:spacing w:before="90" w:line="480" w:lineRule="auto"/>
        <w:ind w:left="118" w:right="815"/>
      </w:pPr>
      <w:r>
        <w:t>al.,</w:t>
      </w:r>
      <w:r>
        <w:rPr>
          <w:spacing w:val="-2"/>
        </w:rPr>
        <w:t xml:space="preserve"> </w:t>
      </w:r>
      <w:r>
        <w:t>2010;</w:t>
      </w:r>
      <w:r>
        <w:rPr>
          <w:spacing w:val="-1"/>
        </w:rPr>
        <w:t xml:space="preserve"> </w:t>
      </w:r>
      <w:r>
        <w:t>Greven,</w:t>
      </w:r>
      <w:r>
        <w:rPr>
          <w:spacing w:val="-2"/>
        </w:rPr>
        <w:t xml:space="preserve"> </w:t>
      </w:r>
      <w:r>
        <w:t>Harlaar,</w:t>
      </w:r>
      <w:r>
        <w:rPr>
          <w:spacing w:val="-1"/>
        </w:rPr>
        <w:t xml:space="preserve"> </w:t>
      </w:r>
      <w:r>
        <w:t>Dale,</w:t>
      </w:r>
      <w:r>
        <w:rPr>
          <w:spacing w:val="-2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Plomin,</w:t>
      </w:r>
      <w:r>
        <w:rPr>
          <w:spacing w:val="-2"/>
        </w:rPr>
        <w:t xml:space="preserve"> </w:t>
      </w:r>
      <w:r>
        <w:t>2011;</w:t>
      </w:r>
      <w:r>
        <w:rPr>
          <w:spacing w:val="-1"/>
        </w:rPr>
        <w:t xml:space="preserve"> </w:t>
      </w:r>
      <w:r>
        <w:t>Greven,</w:t>
      </w:r>
      <w:r>
        <w:rPr>
          <w:spacing w:val="-2"/>
        </w:rPr>
        <w:t xml:space="preserve"> </w:t>
      </w:r>
      <w:r>
        <w:t>Rijsdijk,</w:t>
      </w:r>
      <w:r>
        <w:rPr>
          <w:spacing w:val="-1"/>
        </w:rPr>
        <w:t xml:space="preserve"> </w:t>
      </w:r>
      <w:r>
        <w:t>Asherson,</w:t>
      </w:r>
      <w:r>
        <w:rPr>
          <w:spacing w:val="-2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Plomin,</w:t>
      </w:r>
      <w:r>
        <w:rPr>
          <w:spacing w:val="-1"/>
        </w:rPr>
        <w:t xml:space="preserve"> </w:t>
      </w:r>
      <w:r>
        <w:t>2012;</w:t>
      </w:r>
      <w:r>
        <w:rPr>
          <w:spacing w:val="-57"/>
        </w:rPr>
        <w:t xml:space="preserve"> </w:t>
      </w:r>
      <w:r>
        <w:t>Paloyelis,</w:t>
      </w:r>
      <w:r>
        <w:rPr>
          <w:spacing w:val="-1"/>
        </w:rPr>
        <w:t xml:space="preserve"> </w:t>
      </w:r>
      <w:r>
        <w:t>Rijsdijk, Wood, Asherson, &amp;</w:t>
      </w:r>
      <w:r>
        <w:rPr>
          <w:spacing w:val="-1"/>
        </w:rPr>
        <w:t xml:space="preserve"> </w:t>
      </w:r>
      <w:r>
        <w:t>Kuntsi, 2010; Rodriguez et</w:t>
      </w:r>
      <w:r>
        <w:rPr>
          <w:spacing w:val="-1"/>
        </w:rPr>
        <w:t xml:space="preserve"> </w:t>
      </w:r>
      <w:r>
        <w:t>al., 2007).</w:t>
      </w:r>
    </w:p>
    <w:p w14:paraId="14B26D44" w14:textId="77777777" w:rsidR="009E77C1" w:rsidRDefault="00914C33">
      <w:pPr>
        <w:pStyle w:val="Corpsdetexte"/>
        <w:spacing w:line="480" w:lineRule="auto"/>
        <w:ind w:left="118" w:right="685" w:firstLine="708"/>
      </w:pPr>
      <w:r>
        <w:t>Only two studies using a dimensional approach have looked at these associations using</w:t>
      </w:r>
      <w:r>
        <w:rPr>
          <w:spacing w:val="1"/>
        </w:rPr>
        <w:t xml:space="preserve"> </w:t>
      </w:r>
      <w:r>
        <w:t>measures of reading comprehension (Greven et al., 2011; Pham, 2013). Greven and colleagues</w:t>
      </w:r>
      <w:r>
        <w:rPr>
          <w:spacing w:val="1"/>
        </w:rPr>
        <w:t xml:space="preserve"> </w:t>
      </w:r>
      <w:r>
        <w:t>(2011) found modest correlations with reading comprehension and both inattentio</w:t>
      </w:r>
      <w:r>
        <w:t>n (</w:t>
      </w:r>
      <w:r>
        <w:rPr>
          <w:i/>
        </w:rPr>
        <w:t xml:space="preserve">r </w:t>
      </w:r>
      <w:r>
        <w:t>= -.22) and</w:t>
      </w:r>
      <w:r>
        <w:rPr>
          <w:spacing w:val="-57"/>
        </w:rPr>
        <w:t xml:space="preserve"> </w:t>
      </w:r>
      <w:r>
        <w:t>hyperactivity/impulsivity (</w:t>
      </w:r>
      <w:r>
        <w:rPr>
          <w:i/>
        </w:rPr>
        <w:t xml:space="preserve">r </w:t>
      </w:r>
      <w:r>
        <w:t>= -.20) in 12 year-olds. Pham (2013) found similar results in 8-11</w:t>
      </w:r>
      <w:r>
        <w:rPr>
          <w:spacing w:val="1"/>
        </w:rPr>
        <w:t xml:space="preserve"> </w:t>
      </w:r>
      <w:r>
        <w:t>year-olds for the association between reading comprehension and inattention but they found</w:t>
      </w:r>
      <w:r>
        <w:rPr>
          <w:spacing w:val="1"/>
        </w:rPr>
        <w:t xml:space="preserve"> </w:t>
      </w:r>
      <w:r>
        <w:t>smaller</w:t>
      </w:r>
      <w:r>
        <w:rPr>
          <w:spacing w:val="-1"/>
        </w:rPr>
        <w:t xml:space="preserve"> </w:t>
      </w:r>
      <w:r>
        <w:t>non-significant</w:t>
      </w:r>
      <w:r>
        <w:rPr>
          <w:spacing w:val="-1"/>
        </w:rPr>
        <w:t xml:space="preserve"> </w:t>
      </w:r>
      <w:r>
        <w:t>associations</w:t>
      </w:r>
      <w:r>
        <w:rPr>
          <w:spacing w:val="-1"/>
        </w:rPr>
        <w:t xml:space="preserve"> </w:t>
      </w:r>
      <w:r>
        <w:t>between reading</w:t>
      </w:r>
      <w:r>
        <w:rPr>
          <w:spacing w:val="1"/>
        </w:rPr>
        <w:t xml:space="preserve"> </w:t>
      </w:r>
      <w:r>
        <w:t>comprehension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hyperactivity.</w:t>
      </w:r>
    </w:p>
    <w:p w14:paraId="1C16995B" w14:textId="77777777" w:rsidR="009E77C1" w:rsidRDefault="00914C33">
      <w:pPr>
        <w:pStyle w:val="Corpsdetexte"/>
        <w:spacing w:line="480" w:lineRule="auto"/>
        <w:ind w:left="118" w:right="799" w:firstLine="708"/>
      </w:pPr>
      <w:r>
        <w:t>With the exception of these latter studies, an important limitation of previous studies is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omission of</w:t>
      </w:r>
      <w:r>
        <w:rPr>
          <w:spacing w:val="-1"/>
        </w:rPr>
        <w:t xml:space="preserve"> </w:t>
      </w:r>
      <w:r>
        <w:t>reading</w:t>
      </w:r>
      <w:r>
        <w:rPr>
          <w:spacing w:val="-2"/>
        </w:rPr>
        <w:t xml:space="preserve"> </w:t>
      </w:r>
      <w:r>
        <w:t>comprehension.</w:t>
      </w:r>
      <w:r>
        <w:rPr>
          <w:spacing w:val="-2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reading comprehension</w:t>
      </w:r>
      <w:r>
        <w:rPr>
          <w:spacing w:val="-3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 more</w:t>
      </w:r>
      <w:r>
        <w:rPr>
          <w:spacing w:val="-57"/>
        </w:rPr>
        <w:t xml:space="preserve"> </w:t>
      </w:r>
      <w:r>
        <w:t>cognitively demanding than decoding, it may generate a different pattern of associations with</w:t>
      </w:r>
      <w:r>
        <w:rPr>
          <w:spacing w:val="1"/>
        </w:rPr>
        <w:t xml:space="preserve"> </w:t>
      </w:r>
      <w:r>
        <w:t>ADHD</w:t>
      </w:r>
      <w:r>
        <w:rPr>
          <w:spacing w:val="-1"/>
        </w:rPr>
        <w:t xml:space="preserve"> </w:t>
      </w:r>
      <w:r>
        <w:t>dimensions, especially in</w:t>
      </w:r>
      <w:r>
        <w:rPr>
          <w:spacing w:val="2"/>
        </w:rPr>
        <w:t xml:space="preserve"> </w:t>
      </w:r>
      <w:r>
        <w:t>younger children still</w:t>
      </w:r>
      <w:r>
        <w:rPr>
          <w:spacing w:val="-2"/>
        </w:rPr>
        <w:t xml:space="preserve"> </w:t>
      </w:r>
      <w:r>
        <w:t>learning to read.</w:t>
      </w:r>
    </w:p>
    <w:p w14:paraId="2A05EEC2" w14:textId="77777777" w:rsidR="009E77C1" w:rsidRDefault="00914C33">
      <w:pPr>
        <w:pStyle w:val="Corpsdetexte"/>
        <w:spacing w:line="480" w:lineRule="auto"/>
        <w:ind w:left="118" w:right="771" w:firstLine="720"/>
      </w:pPr>
      <w:r>
        <w:t>A second limit of previous studies is that they rarely control for the association between</w:t>
      </w:r>
      <w:r>
        <w:rPr>
          <w:spacing w:val="1"/>
        </w:rPr>
        <w:t xml:space="preserve"> </w:t>
      </w:r>
      <w:r>
        <w:t>inattention and hyperactivity/impulsivity. As both dimensions are strongly correlated, either</w:t>
      </w:r>
      <w:r>
        <w:rPr>
          <w:spacing w:val="1"/>
        </w:rPr>
        <w:t xml:space="preserve"> </w:t>
      </w:r>
      <w:r>
        <w:t>dimension could be associated with reading because of their shared variance. Similarly, other</w:t>
      </w:r>
      <w:r>
        <w:rPr>
          <w:spacing w:val="1"/>
        </w:rPr>
        <w:t xml:space="preserve"> </w:t>
      </w:r>
      <w:r>
        <w:t>variables correlated with both reading and ADHD dimensions may expl</w:t>
      </w:r>
      <w:r>
        <w:t>ain part of their</w:t>
      </w:r>
      <w:r>
        <w:rPr>
          <w:spacing w:val="1"/>
        </w:rPr>
        <w:t xml:space="preserve"> </w:t>
      </w:r>
      <w:r>
        <w:t>association. For example, Rabiner and Coie (2000) demonstrated that inattention, but not</w:t>
      </w:r>
      <w:r>
        <w:rPr>
          <w:spacing w:val="1"/>
        </w:rPr>
        <w:t xml:space="preserve"> </w:t>
      </w:r>
      <w:r>
        <w:t>hyperactivity/impulsivity, predicted reading after controlling for prior reading ability, nonverbal</w:t>
      </w:r>
      <w:r>
        <w:rPr>
          <w:spacing w:val="-58"/>
        </w:rPr>
        <w:t xml:space="preserve"> </w:t>
      </w:r>
      <w:r>
        <w:t>abilities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behavior problems,</w:t>
      </w:r>
      <w:r>
        <w:rPr>
          <w:spacing w:val="-1"/>
        </w:rPr>
        <w:t xml:space="preserve"> </w:t>
      </w:r>
      <w:r>
        <w:t xml:space="preserve">underlining the </w:t>
      </w:r>
      <w:r>
        <w:t>need</w:t>
      </w:r>
      <w:r>
        <w:rPr>
          <w:spacing w:val="-1"/>
        </w:rPr>
        <w:t xml:space="preserve"> </w:t>
      </w:r>
      <w:r>
        <w:t>to consider these variables.</w:t>
      </w:r>
    </w:p>
    <w:p w14:paraId="40A552E1" w14:textId="77777777" w:rsidR="009E77C1" w:rsidRDefault="00914C33">
      <w:pPr>
        <w:pStyle w:val="Corpsdetexte"/>
        <w:spacing w:line="480" w:lineRule="auto"/>
        <w:ind w:left="118" w:right="654" w:firstLine="720"/>
      </w:pPr>
      <w:r>
        <w:t>An alternative way to address the association between reading and ADHD dimensions is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look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shared</w:t>
      </w:r>
      <w:r>
        <w:rPr>
          <w:spacing w:val="-1"/>
        </w:rPr>
        <w:t xml:space="preserve"> </w:t>
      </w:r>
      <w:r>
        <w:t>etiology.</w:t>
      </w:r>
      <w:r>
        <w:rPr>
          <w:spacing w:val="-1"/>
        </w:rPr>
        <w:t xml:space="preserve"> </w:t>
      </w:r>
      <w:r>
        <w:t>Genetically</w:t>
      </w:r>
      <w:r>
        <w:rPr>
          <w:spacing w:val="-3"/>
        </w:rPr>
        <w:t xml:space="preserve"> </w:t>
      </w:r>
      <w:r>
        <w:t>informative</w:t>
      </w:r>
      <w:r>
        <w:rPr>
          <w:spacing w:val="-1"/>
        </w:rPr>
        <w:t xml:space="preserve"> </w:t>
      </w:r>
      <w:r>
        <w:t>designs,</w:t>
      </w:r>
      <w:r>
        <w:rPr>
          <w:spacing w:val="-3"/>
        </w:rPr>
        <w:t xml:space="preserve"> </w:t>
      </w:r>
      <w:r>
        <w:t>typically</w:t>
      </w:r>
      <w:r>
        <w:rPr>
          <w:spacing w:val="-1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twin sample,</w:t>
      </w:r>
      <w:r>
        <w:rPr>
          <w:spacing w:val="-1"/>
        </w:rPr>
        <w:t xml:space="preserve"> </w:t>
      </w:r>
      <w:r>
        <w:t>give</w:t>
      </w:r>
      <w:r>
        <w:rPr>
          <w:spacing w:val="-57"/>
        </w:rPr>
        <w:t xml:space="preserve"> </w:t>
      </w:r>
      <w:r>
        <w:t>the possibility to unravel the geneti</w:t>
      </w:r>
      <w:r>
        <w:t>c and environmental contributions to observed phenotypic</w:t>
      </w:r>
      <w:r>
        <w:rPr>
          <w:spacing w:val="1"/>
        </w:rPr>
        <w:t xml:space="preserve"> </w:t>
      </w:r>
      <w:r>
        <w:t>correlations</w:t>
      </w:r>
      <w:r>
        <w:rPr>
          <w:spacing w:val="-1"/>
        </w:rPr>
        <w:t xml:space="preserve"> </w:t>
      </w:r>
      <w:r>
        <w:t>(Boivin</w:t>
      </w:r>
      <w:r>
        <w:rPr>
          <w:spacing w:val="-1"/>
        </w:rPr>
        <w:t xml:space="preserve"> </w:t>
      </w:r>
      <w:r>
        <w:t>et al., 2012).</w:t>
      </w:r>
    </w:p>
    <w:p w14:paraId="216969BE" w14:textId="77777777" w:rsidR="009E77C1" w:rsidRDefault="009E77C1">
      <w:pPr>
        <w:spacing w:line="480" w:lineRule="auto"/>
        <w:sectPr w:rsidR="009E77C1">
          <w:pgSz w:w="12240" w:h="15840"/>
          <w:pgMar w:top="1120" w:right="800" w:bottom="280" w:left="1300" w:header="714" w:footer="0" w:gutter="0"/>
          <w:cols w:space="720"/>
        </w:sectPr>
      </w:pPr>
    </w:p>
    <w:p w14:paraId="640A55FE" w14:textId="77777777" w:rsidR="009E77C1" w:rsidRDefault="009E77C1">
      <w:pPr>
        <w:pStyle w:val="Corpsdetexte"/>
        <w:spacing w:before="9"/>
        <w:rPr>
          <w:sz w:val="17"/>
        </w:rPr>
      </w:pPr>
    </w:p>
    <w:p w14:paraId="7B91E569" w14:textId="77777777" w:rsidR="009E77C1" w:rsidRDefault="00914C33">
      <w:pPr>
        <w:pStyle w:val="Corpsdetexte"/>
        <w:spacing w:before="90" w:line="480" w:lineRule="auto"/>
        <w:ind w:left="118" w:right="632" w:firstLine="720"/>
      </w:pPr>
      <w:r>
        <w:t>Genetic studies of reading and ADHD dimensions have shown that they are all highly</w:t>
      </w:r>
      <w:r>
        <w:rPr>
          <w:spacing w:val="1"/>
        </w:rPr>
        <w:t xml:space="preserve"> </w:t>
      </w:r>
      <w:r>
        <w:t>heritable in the early school years (reading: 67% - 84%; inattention: 55%-79%;</w:t>
      </w:r>
      <w:r>
        <w:rPr>
          <w:spacing w:val="1"/>
        </w:rPr>
        <w:t xml:space="preserve"> </w:t>
      </w:r>
      <w:r>
        <w:t>hyperactivity/impulsivity: 72%-88%) (Byrne et al., 2007, 2009; Larsson et al., 2006; McLoughlin</w:t>
      </w:r>
      <w:r>
        <w:rPr>
          <w:spacing w:val="-57"/>
        </w:rPr>
        <w:t xml:space="preserve"> </w:t>
      </w:r>
      <w:r>
        <w:t xml:space="preserve">et al., 2007; Paloyelis et al., 2010). Byrne et al. (2007, 2009) have also shown </w:t>
      </w:r>
      <w:r>
        <w:t>that decoding skills</w:t>
      </w:r>
      <w:r>
        <w:rPr>
          <w:spacing w:val="-57"/>
        </w:rPr>
        <w:t xml:space="preserve"> </w:t>
      </w:r>
      <w:r>
        <w:t>and reading comprehension are similarly heritable in grades 1-2. Some studies have looked at the</w:t>
      </w:r>
      <w:r>
        <w:rPr>
          <w:spacing w:val="-57"/>
        </w:rPr>
        <w:t xml:space="preserve"> </w:t>
      </w:r>
      <w:r>
        <w:t>genetic and environmental etiology of the associations between reading and ADHD dimensions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one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these</w:t>
      </w:r>
      <w:r>
        <w:rPr>
          <w:spacing w:val="2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reading comprehens</w:t>
      </w:r>
      <w:r>
        <w:t>ion</w:t>
      </w:r>
      <w:r>
        <w:rPr>
          <w:spacing w:val="2"/>
        </w:rPr>
        <w:t xml:space="preserve"> </w:t>
      </w:r>
      <w:r>
        <w:t>measure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targeted the</w:t>
      </w:r>
      <w:r>
        <w:rPr>
          <w:spacing w:val="2"/>
        </w:rPr>
        <w:t xml:space="preserve"> </w:t>
      </w:r>
      <w:r>
        <w:t>later</w:t>
      </w:r>
      <w:r>
        <w:rPr>
          <w:spacing w:val="1"/>
        </w:rPr>
        <w:t xml:space="preserve"> </w:t>
      </w:r>
      <w:r>
        <w:t>primary</w:t>
      </w:r>
      <w:r>
        <w:rPr>
          <w:spacing w:val="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years with 12 year-olds</w:t>
      </w:r>
      <w:r>
        <w:rPr>
          <w:spacing w:val="-1"/>
        </w:rPr>
        <w:t xml:space="preserve"> </w:t>
      </w:r>
      <w:r>
        <w:t>(Greven et al., 2011).</w:t>
      </w:r>
    </w:p>
    <w:p w14:paraId="271ADBD1" w14:textId="77777777" w:rsidR="009E77C1" w:rsidRDefault="00914C33">
      <w:pPr>
        <w:pStyle w:val="Corpsdetexte"/>
        <w:spacing w:line="480" w:lineRule="auto"/>
        <w:ind w:left="118" w:right="616" w:firstLine="720"/>
      </w:pPr>
      <w:r>
        <w:t>Genetic</w:t>
      </w:r>
      <w:r>
        <w:rPr>
          <w:spacing w:val="4"/>
        </w:rPr>
        <w:t xml:space="preserve"> </w:t>
      </w:r>
      <w:r>
        <w:t>studies</w:t>
      </w:r>
      <w:r>
        <w:rPr>
          <w:spacing w:val="5"/>
        </w:rPr>
        <w:t xml:space="preserve"> </w:t>
      </w:r>
      <w:r>
        <w:t>using</w:t>
      </w:r>
      <w:r>
        <w:rPr>
          <w:spacing w:val="2"/>
        </w:rPr>
        <w:t xml:space="preserve"> </w:t>
      </w:r>
      <w:r>
        <w:t>teacher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parent</w:t>
      </w:r>
      <w:r>
        <w:rPr>
          <w:spacing w:val="4"/>
        </w:rPr>
        <w:t xml:space="preserve"> </w:t>
      </w:r>
      <w:r>
        <w:t>reports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reading</w:t>
      </w:r>
      <w:r>
        <w:rPr>
          <w:spacing w:val="2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ADHD</w:t>
      </w:r>
      <w:r>
        <w:rPr>
          <w:spacing w:val="5"/>
        </w:rPr>
        <w:t xml:space="preserve"> </w:t>
      </w:r>
      <w:r>
        <w:t>(Greven</w:t>
      </w:r>
      <w:r>
        <w:rPr>
          <w:spacing w:val="4"/>
        </w:rPr>
        <w:t xml:space="preserve"> </w:t>
      </w:r>
      <w:r>
        <w:t>et</w:t>
      </w:r>
      <w:r>
        <w:rPr>
          <w:spacing w:val="5"/>
        </w:rPr>
        <w:t xml:space="preserve"> </w:t>
      </w:r>
      <w:r>
        <w:t>al.,</w:t>
      </w:r>
      <w:r>
        <w:rPr>
          <w:spacing w:val="1"/>
        </w:rPr>
        <w:t xml:space="preserve"> </w:t>
      </w:r>
      <w:r>
        <w:t>2012; Paloyelis et al., 2010) found that associations were mostly due to sh</w:t>
      </w:r>
      <w:r>
        <w:t>ared genetic factors,</w:t>
      </w:r>
      <w:r>
        <w:rPr>
          <w:spacing w:val="1"/>
        </w:rPr>
        <w:t xml:space="preserve"> </w:t>
      </w:r>
      <w:r>
        <w:t>more so between reading and inattention (</w:t>
      </w:r>
      <w:r>
        <w:rPr>
          <w:i/>
        </w:rPr>
        <w:t xml:space="preserve">Rg </w:t>
      </w:r>
      <w:r>
        <w:t>= .42-.60) than between reading and</w:t>
      </w:r>
      <w:r>
        <w:rPr>
          <w:spacing w:val="1"/>
        </w:rPr>
        <w:t xml:space="preserve"> </w:t>
      </w:r>
      <w:r>
        <w:t>hyperactivity/impulsivity (</w:t>
      </w:r>
      <w:r>
        <w:rPr>
          <w:i/>
        </w:rPr>
        <w:t xml:space="preserve">Rg </w:t>
      </w:r>
      <w:r>
        <w:t>= .05-.24). Similar results were found when using direct measures</w:t>
      </w:r>
      <w:r>
        <w:rPr>
          <w:spacing w:val="1"/>
        </w:rPr>
        <w:t xml:space="preserve"> </w:t>
      </w:r>
      <w:r>
        <w:t>of reading, mainly decoding (Ebejer et al., 2010; Greven e</w:t>
      </w:r>
      <w:r>
        <w:t>t al., 2011). The only genetic study to</w:t>
      </w:r>
      <w:r>
        <w:rPr>
          <w:spacing w:val="1"/>
        </w:rPr>
        <w:t xml:space="preserve"> </w:t>
      </w:r>
      <w:r>
        <w:t>include reading comprehension, focused on 12 year-olds (Greven et al., 2011). It showed that the</w:t>
      </w:r>
      <w:r>
        <w:rPr>
          <w:spacing w:val="1"/>
        </w:rPr>
        <w:t xml:space="preserve"> </w:t>
      </w:r>
      <w:r>
        <w:t>genetic</w:t>
      </w:r>
      <w:r>
        <w:rPr>
          <w:spacing w:val="3"/>
        </w:rPr>
        <w:t xml:space="preserve"> </w:t>
      </w:r>
      <w:r>
        <w:t>correlations</w:t>
      </w:r>
      <w:r>
        <w:rPr>
          <w:spacing w:val="4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inattention</w:t>
      </w:r>
      <w:r>
        <w:rPr>
          <w:spacing w:val="2"/>
        </w:rPr>
        <w:t xml:space="preserve"> </w:t>
      </w:r>
      <w:r>
        <w:t>were</w:t>
      </w:r>
      <w:r>
        <w:rPr>
          <w:spacing w:val="3"/>
        </w:rPr>
        <w:t xml:space="preserve"> </w:t>
      </w:r>
      <w:r>
        <w:t>similar</w:t>
      </w:r>
      <w:r>
        <w:rPr>
          <w:spacing w:val="4"/>
        </w:rPr>
        <w:t xml:space="preserve"> </w:t>
      </w:r>
      <w:r>
        <w:t>across</w:t>
      </w:r>
      <w:r>
        <w:rPr>
          <w:spacing w:val="4"/>
        </w:rPr>
        <w:t xml:space="preserve"> </w:t>
      </w:r>
      <w:r>
        <w:t>reading</w:t>
      </w:r>
      <w:r>
        <w:rPr>
          <w:spacing w:val="4"/>
        </w:rPr>
        <w:t xml:space="preserve"> </w:t>
      </w:r>
      <w:r>
        <w:t>comprehension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decoding</w:t>
      </w:r>
      <w:r>
        <w:rPr>
          <w:spacing w:val="1"/>
        </w:rPr>
        <w:t xml:space="preserve"> </w:t>
      </w:r>
      <w:r>
        <w:t>(</w:t>
      </w:r>
      <w:r>
        <w:rPr>
          <w:i/>
        </w:rPr>
        <w:t xml:space="preserve">Rg </w:t>
      </w:r>
      <w:r>
        <w:t xml:space="preserve">= -.28 and </w:t>
      </w:r>
      <w:r>
        <w:rPr>
          <w:i/>
        </w:rPr>
        <w:t xml:space="preserve">Rg </w:t>
      </w:r>
      <w:r>
        <w:t>= -.26 respectively) whereas the genetic correlations with</w:t>
      </w:r>
      <w:r>
        <w:rPr>
          <w:spacing w:val="1"/>
        </w:rPr>
        <w:t xml:space="preserve"> </w:t>
      </w:r>
      <w:r>
        <w:t>hyperactivity/impulsivity were higher for comprehension than decoding (</w:t>
      </w:r>
      <w:r>
        <w:rPr>
          <w:i/>
        </w:rPr>
        <w:t xml:space="preserve">Rg </w:t>
      </w:r>
      <w:r>
        <w:t>= -.18; and -.08</w:t>
      </w:r>
      <w:r>
        <w:rPr>
          <w:spacing w:val="1"/>
        </w:rPr>
        <w:t xml:space="preserve"> </w:t>
      </w:r>
      <w:r>
        <w:t>respectively). These results have yet to be replicated in younger children. Moreover, as reading</w:t>
      </w:r>
      <w:r>
        <w:rPr>
          <w:spacing w:val="1"/>
        </w:rPr>
        <w:t xml:space="preserve"> </w:t>
      </w:r>
      <w:r>
        <w:t>comprehen</w:t>
      </w:r>
      <w:r>
        <w:t>sion is often neglected in clinical settings, studying the phenotypic and genetic</w:t>
      </w:r>
      <w:r>
        <w:rPr>
          <w:spacing w:val="1"/>
        </w:rPr>
        <w:t xml:space="preserve"> </w:t>
      </w:r>
      <w:r>
        <w:t>correlations between reading comprehension and ADHD dimensions in younger readers may help</w:t>
      </w:r>
      <w:r>
        <w:rPr>
          <w:spacing w:val="-58"/>
        </w:rPr>
        <w:t xml:space="preserve"> </w:t>
      </w:r>
      <w:r>
        <w:t>clarify how much emphasis, in comparison to decoding skills, should be given to rea</w:t>
      </w:r>
      <w:r>
        <w:t>ding</w:t>
      </w:r>
      <w:r>
        <w:rPr>
          <w:spacing w:val="1"/>
        </w:rPr>
        <w:t xml:space="preserve"> </w:t>
      </w:r>
      <w:r>
        <w:t>comprehension</w:t>
      </w:r>
      <w:r>
        <w:rPr>
          <w:spacing w:val="-1"/>
        </w:rPr>
        <w:t xml:space="preserve"> </w:t>
      </w:r>
      <w:r>
        <w:t>during assessments and interventions</w:t>
      </w:r>
      <w:r>
        <w:rPr>
          <w:spacing w:val="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this age.</w:t>
      </w:r>
    </w:p>
    <w:p w14:paraId="4C6F9F57" w14:textId="77777777" w:rsidR="009E77C1" w:rsidRDefault="00914C33">
      <w:pPr>
        <w:pStyle w:val="Corpsdetexte"/>
        <w:ind w:left="4051"/>
      </w:pPr>
      <w:r>
        <w:t>Main</w:t>
      </w:r>
      <w:r>
        <w:rPr>
          <w:spacing w:val="-1"/>
        </w:rPr>
        <w:t xml:space="preserve"> </w:t>
      </w:r>
      <w:r>
        <w:t>objectives</w:t>
      </w:r>
    </w:p>
    <w:p w14:paraId="7140B235" w14:textId="77777777" w:rsidR="009E77C1" w:rsidRDefault="009E77C1">
      <w:pPr>
        <w:sectPr w:rsidR="009E77C1">
          <w:pgSz w:w="12240" w:h="15840"/>
          <w:pgMar w:top="1120" w:right="800" w:bottom="280" w:left="1300" w:header="714" w:footer="0" w:gutter="0"/>
          <w:cols w:space="720"/>
        </w:sectPr>
      </w:pPr>
    </w:p>
    <w:p w14:paraId="5A0180C8" w14:textId="77777777" w:rsidR="009E77C1" w:rsidRDefault="009E77C1">
      <w:pPr>
        <w:pStyle w:val="Corpsdetexte"/>
        <w:spacing w:before="9"/>
        <w:rPr>
          <w:sz w:val="17"/>
        </w:rPr>
      </w:pPr>
    </w:p>
    <w:p w14:paraId="06B6574B" w14:textId="77777777" w:rsidR="009E77C1" w:rsidRDefault="00914C33">
      <w:pPr>
        <w:pStyle w:val="Corpsdetexte"/>
        <w:spacing w:before="90" w:line="480" w:lineRule="auto"/>
        <w:ind w:left="118" w:right="910" w:firstLine="720"/>
      </w:pPr>
      <w:r>
        <w:t>The main objective is to assess the phenotypic associations and the genetic and</w:t>
      </w:r>
      <w:r>
        <w:rPr>
          <w:spacing w:val="1"/>
        </w:rPr>
        <w:t xml:space="preserve"> </w:t>
      </w:r>
      <w:r>
        <w:t>environmental etiology between reading comprehension and ADHD dimensions in second and</w:t>
      </w:r>
      <w:r>
        <w:rPr>
          <w:spacing w:val="-57"/>
        </w:rPr>
        <w:t xml:space="preserve"> </w:t>
      </w:r>
      <w:r>
        <w:t>third grade readers, and to compare these associations with the associations between deco</w:t>
      </w:r>
      <w:r>
        <w:t>ding</w:t>
      </w:r>
      <w:r>
        <w:rPr>
          <w:spacing w:val="1"/>
        </w:rPr>
        <w:t xml:space="preserve"> </w:t>
      </w:r>
      <w:r>
        <w:t>skills</w:t>
      </w:r>
      <w:r>
        <w:rPr>
          <w:spacing w:val="-2"/>
        </w:rPr>
        <w:t xml:space="preserve"> </w:t>
      </w:r>
      <w:r>
        <w:t>and ADHD</w:t>
      </w:r>
      <w:r>
        <w:rPr>
          <w:spacing w:val="-1"/>
        </w:rPr>
        <w:t xml:space="preserve"> </w:t>
      </w:r>
      <w:r>
        <w:t>dimensions. Questions to be</w:t>
      </w:r>
      <w:r>
        <w:rPr>
          <w:spacing w:val="-1"/>
        </w:rPr>
        <w:t xml:space="preserve"> </w:t>
      </w:r>
      <w:r>
        <w:t>addressed are</w:t>
      </w:r>
      <w:r>
        <w:rPr>
          <w:spacing w:val="-1"/>
        </w:rPr>
        <w:t xml:space="preserve"> </w:t>
      </w:r>
      <w:r>
        <w:t>the following:</w:t>
      </w:r>
    </w:p>
    <w:p w14:paraId="1C3F9B89" w14:textId="77777777" w:rsidR="009E77C1" w:rsidRDefault="00914C33">
      <w:pPr>
        <w:pStyle w:val="Paragraphedeliste"/>
        <w:numPr>
          <w:ilvl w:val="0"/>
          <w:numId w:val="3"/>
        </w:numPr>
        <w:tabs>
          <w:tab w:val="left" w:pos="1100"/>
        </w:tabs>
        <w:spacing w:line="480" w:lineRule="auto"/>
        <w:ind w:right="1288" w:firstLine="720"/>
        <w:jc w:val="left"/>
        <w:rPr>
          <w:sz w:val="24"/>
        </w:rPr>
      </w:pP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unique</w:t>
      </w:r>
      <w:r>
        <w:rPr>
          <w:spacing w:val="-2"/>
          <w:sz w:val="24"/>
        </w:rPr>
        <w:t xml:space="preserve"> </w:t>
      </w:r>
      <w:r>
        <w:rPr>
          <w:sz w:val="24"/>
        </w:rPr>
        <w:t>contributions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inattention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hyperactivity/impulsivity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reading</w:t>
      </w:r>
      <w:r>
        <w:rPr>
          <w:spacing w:val="-2"/>
          <w:sz w:val="24"/>
        </w:rPr>
        <w:t xml:space="preserve"> </w:t>
      </w:r>
      <w:r>
        <w:rPr>
          <w:sz w:val="24"/>
        </w:rPr>
        <w:t>comprehension</w:t>
      </w:r>
      <w:r>
        <w:rPr>
          <w:spacing w:val="-1"/>
          <w:sz w:val="24"/>
        </w:rPr>
        <w:t xml:space="preserve"> </w:t>
      </w:r>
      <w:r>
        <w:rPr>
          <w:sz w:val="24"/>
        </w:rPr>
        <w:t>and decoding</w:t>
      </w:r>
      <w:r>
        <w:rPr>
          <w:spacing w:val="-2"/>
          <w:sz w:val="24"/>
        </w:rPr>
        <w:t xml:space="preserve"> </w:t>
      </w:r>
      <w:r>
        <w:rPr>
          <w:sz w:val="24"/>
        </w:rPr>
        <w:t>skills?</w:t>
      </w:r>
    </w:p>
    <w:p w14:paraId="4F3E8E97" w14:textId="77777777" w:rsidR="009E77C1" w:rsidRDefault="00914C33">
      <w:pPr>
        <w:pStyle w:val="Paragraphedeliste"/>
        <w:numPr>
          <w:ilvl w:val="0"/>
          <w:numId w:val="3"/>
        </w:numPr>
        <w:tabs>
          <w:tab w:val="left" w:pos="1160"/>
        </w:tabs>
        <w:spacing w:line="480" w:lineRule="auto"/>
        <w:ind w:right="854" w:firstLine="780"/>
        <w:jc w:val="left"/>
        <w:rPr>
          <w:sz w:val="24"/>
        </w:rPr>
      </w:pPr>
      <w:r>
        <w:rPr>
          <w:sz w:val="24"/>
        </w:rPr>
        <w:t>Are the genetic and environmental contributions to the significant associations</w:t>
      </w:r>
      <w:r>
        <w:rPr>
          <w:spacing w:val="1"/>
          <w:sz w:val="24"/>
        </w:rPr>
        <w:t xml:space="preserve"> </w:t>
      </w:r>
      <w:r>
        <w:rPr>
          <w:sz w:val="24"/>
        </w:rPr>
        <w:t>between reading comprehension and ADHD dimensions similar to those between decoding and</w:t>
      </w:r>
      <w:r>
        <w:rPr>
          <w:spacing w:val="-57"/>
          <w:sz w:val="24"/>
        </w:rPr>
        <w:t xml:space="preserve"> </w:t>
      </w:r>
      <w:r>
        <w:rPr>
          <w:sz w:val="24"/>
        </w:rPr>
        <w:t>ADHD?</w:t>
      </w:r>
    </w:p>
    <w:p w14:paraId="2DF11D0F" w14:textId="77777777" w:rsidR="009E77C1" w:rsidRDefault="00914C33">
      <w:pPr>
        <w:pStyle w:val="Corpsdetexte"/>
        <w:spacing w:line="480" w:lineRule="auto"/>
        <w:ind w:left="118" w:right="697" w:firstLine="720"/>
      </w:pPr>
      <w:r>
        <w:t>The first question was investigated in two population-based samples, a twin sample</w:t>
      </w:r>
      <w:r>
        <w:t xml:space="preserve"> and a</w:t>
      </w:r>
      <w:r>
        <w:rPr>
          <w:spacing w:val="-58"/>
        </w:rPr>
        <w:t xml:space="preserve"> </w:t>
      </w:r>
      <w:r>
        <w:t>singleton</w:t>
      </w:r>
      <w:r>
        <w:rPr>
          <w:spacing w:val="-1"/>
        </w:rPr>
        <w:t xml:space="preserve"> </w:t>
      </w:r>
      <w:r>
        <w:t>sample, and the second question</w:t>
      </w:r>
      <w:r>
        <w:rPr>
          <w:spacing w:val="-1"/>
        </w:rPr>
        <w:t xml:space="preserve"> </w:t>
      </w:r>
      <w:r>
        <w:t>was addressed</w:t>
      </w:r>
      <w:r>
        <w:rPr>
          <w:spacing w:val="-1"/>
        </w:rPr>
        <w:t xml:space="preserve"> </w:t>
      </w:r>
      <w:r>
        <w:t>in the twin sample</w:t>
      </w:r>
      <w:r>
        <w:rPr>
          <w:spacing w:val="-1"/>
        </w:rPr>
        <w:t xml:space="preserve"> </w:t>
      </w:r>
      <w:r>
        <w:t>only.</w:t>
      </w:r>
    </w:p>
    <w:p w14:paraId="15F49900" w14:textId="77777777" w:rsidR="009E77C1" w:rsidRDefault="00914C33">
      <w:pPr>
        <w:pStyle w:val="Corpsdetexte"/>
        <w:ind w:left="4447"/>
      </w:pPr>
      <w:r>
        <w:t>Method</w:t>
      </w:r>
    </w:p>
    <w:p w14:paraId="639E5297" w14:textId="77777777" w:rsidR="009E77C1" w:rsidRDefault="009E77C1">
      <w:pPr>
        <w:pStyle w:val="Corpsdetexte"/>
      </w:pPr>
    </w:p>
    <w:p w14:paraId="4BD35088" w14:textId="77777777" w:rsidR="009E77C1" w:rsidRDefault="00914C33">
      <w:pPr>
        <w:spacing w:before="1"/>
        <w:ind w:left="118"/>
        <w:rPr>
          <w:i/>
          <w:sz w:val="24"/>
        </w:rPr>
      </w:pPr>
      <w:r>
        <w:rPr>
          <w:i/>
          <w:sz w:val="24"/>
        </w:rPr>
        <w:t>Participants</w:t>
      </w:r>
    </w:p>
    <w:p w14:paraId="04C55DE8" w14:textId="77777777" w:rsidR="009E77C1" w:rsidRDefault="009E77C1">
      <w:pPr>
        <w:pStyle w:val="Corpsdetexte"/>
        <w:spacing w:before="10"/>
        <w:rPr>
          <w:i/>
          <w:sz w:val="23"/>
        </w:rPr>
      </w:pPr>
    </w:p>
    <w:p w14:paraId="22B0415C" w14:textId="77777777" w:rsidR="009E77C1" w:rsidRDefault="00914C33">
      <w:pPr>
        <w:pStyle w:val="Corpsdetexte"/>
        <w:spacing w:line="480" w:lineRule="auto"/>
        <w:ind w:left="118" w:right="629" w:firstLine="708"/>
      </w:pPr>
      <w:r>
        <w:t>Participants come from two longitudinal population-based studies: more than 660 families</w:t>
      </w:r>
      <w:r>
        <w:rPr>
          <w:spacing w:val="-57"/>
        </w:rPr>
        <w:t xml:space="preserve"> </w:t>
      </w:r>
      <w:r>
        <w:t xml:space="preserve">were initially enrolled in the Quebec Newborn Twin Study </w:t>
      </w:r>
      <w:r>
        <w:t>(QNTS: Boivin et al., 2012) and more</w:t>
      </w:r>
      <w:r>
        <w:rPr>
          <w:spacing w:val="-57"/>
        </w:rPr>
        <w:t xml:space="preserve"> </w:t>
      </w:r>
      <w:r>
        <w:t>than 2000 singletons in the Quebec Longitudinal Study of Child Development (QLSCD: Jetté &amp;</w:t>
      </w:r>
      <w:r>
        <w:rPr>
          <w:spacing w:val="1"/>
        </w:rPr>
        <w:t xml:space="preserve"> </w:t>
      </w:r>
      <w:r>
        <w:t>Des Groseilliers, 2000). Inclusion criteria at onset were the fluent use of French or English by the</w:t>
      </w:r>
      <w:r>
        <w:rPr>
          <w:spacing w:val="-57"/>
        </w:rPr>
        <w:t xml:space="preserve"> </w:t>
      </w:r>
      <w:r>
        <w:t>mother and no major medical</w:t>
      </w:r>
      <w:r>
        <w:t xml:space="preserve"> complications at birth. Children were followed annually from birth</w:t>
      </w:r>
      <w:r>
        <w:rPr>
          <w:spacing w:val="1"/>
        </w:rPr>
        <w:t xml:space="preserve"> </w:t>
      </w:r>
      <w:r>
        <w:t>on a range of individual, social, family, and school characteristics. Parents’ consent was obtained</w:t>
      </w:r>
      <w:r>
        <w:rPr>
          <w:spacing w:val="-57"/>
        </w:rPr>
        <w:t xml:space="preserve"> </w:t>
      </w:r>
      <w:r>
        <w:t>before each data collection. Mean attrition between 5 months and 7 years was approximate</w:t>
      </w:r>
      <w:r>
        <w:t>ly 5%</w:t>
      </w:r>
      <w:r>
        <w:rPr>
          <w:spacing w:val="1"/>
        </w:rPr>
        <w:t xml:space="preserve"> </w:t>
      </w:r>
      <w:r>
        <w:t>per year in the QNTS and 4.5% per year in the QLSCD. In the QNTS, zygosity was initially</w:t>
      </w:r>
      <w:r>
        <w:rPr>
          <w:spacing w:val="1"/>
        </w:rPr>
        <w:t xml:space="preserve"> </w:t>
      </w:r>
      <w:r>
        <w:t>assessed via questionnaire (Goldsmith, 1991) and confirmed with DNA tests on a subsample (</w:t>
      </w:r>
      <w:r>
        <w:rPr>
          <w:i/>
        </w:rPr>
        <w:t xml:space="preserve">n </w:t>
      </w:r>
      <w:r>
        <w:t>=</w:t>
      </w:r>
      <w:r>
        <w:rPr>
          <w:spacing w:val="-57"/>
        </w:rPr>
        <w:t xml:space="preserve"> </w:t>
      </w:r>
      <w:r>
        <w:t>123)</w:t>
      </w:r>
      <w:r>
        <w:rPr>
          <w:spacing w:val="-1"/>
        </w:rPr>
        <w:t xml:space="preserve"> </w:t>
      </w:r>
      <w:r>
        <w:t xml:space="preserve">of same-sex pairs showing a 96% correspondence (Forget-Dubois </w:t>
      </w:r>
      <w:r>
        <w:t>et</w:t>
      </w:r>
      <w:r>
        <w:rPr>
          <w:spacing w:val="-1"/>
        </w:rPr>
        <w:t xml:space="preserve"> </w:t>
      </w:r>
      <w:r>
        <w:t>al., 2003).</w:t>
      </w:r>
    </w:p>
    <w:p w14:paraId="5EC8231D" w14:textId="77777777" w:rsidR="009E77C1" w:rsidRDefault="009E77C1">
      <w:pPr>
        <w:spacing w:line="480" w:lineRule="auto"/>
        <w:sectPr w:rsidR="009E77C1">
          <w:pgSz w:w="12240" w:h="15840"/>
          <w:pgMar w:top="1120" w:right="800" w:bottom="280" w:left="1300" w:header="714" w:footer="0" w:gutter="0"/>
          <w:cols w:space="720"/>
        </w:sectPr>
      </w:pPr>
    </w:p>
    <w:p w14:paraId="3EF7EE52" w14:textId="77777777" w:rsidR="009E77C1" w:rsidRDefault="009E77C1">
      <w:pPr>
        <w:pStyle w:val="Corpsdetexte"/>
        <w:spacing w:before="9"/>
        <w:rPr>
          <w:sz w:val="17"/>
        </w:rPr>
      </w:pPr>
    </w:p>
    <w:p w14:paraId="487E9103" w14:textId="77777777" w:rsidR="009E77C1" w:rsidRDefault="00914C33">
      <w:pPr>
        <w:pStyle w:val="Corpsdetexte"/>
        <w:spacing w:before="90" w:line="480" w:lineRule="auto"/>
        <w:ind w:left="118" w:right="671" w:firstLine="720"/>
      </w:pPr>
      <w:r>
        <w:t>Data for this study were gathered when children were between the ages of 5 and 8 years.</w:t>
      </w:r>
      <w:r>
        <w:rPr>
          <w:spacing w:val="1"/>
        </w:rPr>
        <w:t xml:space="preserve"> </w:t>
      </w:r>
      <w:r>
        <w:t>As the analyses use a Full Information Maximum Likelihood (FIML) approach, the number of</w:t>
      </w:r>
      <w:r>
        <w:rPr>
          <w:spacing w:val="1"/>
        </w:rPr>
        <w:t xml:space="preserve"> </w:t>
      </w:r>
      <w:r>
        <w:t>children varies across measures. In the QNTS, a r</w:t>
      </w:r>
      <w:r>
        <w:t>andom sub-sample of French-speaking children</w:t>
      </w:r>
      <w:r>
        <w:rPr>
          <w:spacing w:val="-57"/>
        </w:rPr>
        <w:t xml:space="preserve"> </w:t>
      </w:r>
      <w:r>
        <w:t>completed the reading measures in second or in third grade (</w:t>
      </w:r>
      <w:r>
        <w:rPr>
          <w:i/>
        </w:rPr>
        <w:t xml:space="preserve">n </w:t>
      </w:r>
      <w:r>
        <w:t>= 285 in second grade and 240 in</w:t>
      </w:r>
      <w:r>
        <w:rPr>
          <w:spacing w:val="1"/>
        </w:rPr>
        <w:t xml:space="preserve"> </w:t>
      </w:r>
      <w:r>
        <w:t>third</w:t>
      </w:r>
      <w:r>
        <w:rPr>
          <w:spacing w:val="-1"/>
        </w:rPr>
        <w:t xml:space="preserve"> </w:t>
      </w:r>
      <w:r>
        <w:t>grade) while all children in the</w:t>
      </w:r>
      <w:r>
        <w:rPr>
          <w:spacing w:val="-1"/>
        </w:rPr>
        <w:t xml:space="preserve"> </w:t>
      </w:r>
      <w:r>
        <w:t>QLSCD were in second</w:t>
      </w:r>
      <w:r>
        <w:rPr>
          <w:spacing w:val="-2"/>
        </w:rPr>
        <w:t xml:space="preserve"> </w:t>
      </w:r>
      <w:r>
        <w:t>grade.</w:t>
      </w:r>
    </w:p>
    <w:p w14:paraId="3A8DF609" w14:textId="77777777" w:rsidR="009E77C1" w:rsidRDefault="00914C33">
      <w:pPr>
        <w:ind w:left="118"/>
        <w:rPr>
          <w:i/>
          <w:sz w:val="24"/>
        </w:rPr>
      </w:pPr>
      <w:r>
        <w:rPr>
          <w:i/>
          <w:sz w:val="24"/>
        </w:rPr>
        <w:t>Measures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 procedure</w:t>
      </w:r>
    </w:p>
    <w:p w14:paraId="732477DB" w14:textId="77777777" w:rsidR="009E77C1" w:rsidRDefault="009E77C1">
      <w:pPr>
        <w:pStyle w:val="Corpsdetexte"/>
        <w:spacing w:before="11"/>
        <w:rPr>
          <w:i/>
          <w:sz w:val="23"/>
        </w:rPr>
      </w:pPr>
    </w:p>
    <w:p w14:paraId="5916FC6D" w14:textId="77777777" w:rsidR="009E77C1" w:rsidRDefault="00914C33">
      <w:pPr>
        <w:pStyle w:val="Corpsdetexte"/>
        <w:spacing w:line="480" w:lineRule="auto"/>
        <w:ind w:left="118" w:right="958" w:firstLine="720"/>
      </w:pPr>
      <w:r>
        <w:rPr>
          <w:i/>
        </w:rPr>
        <w:t xml:space="preserve">Reading. </w:t>
      </w:r>
      <w:r>
        <w:t>In the QNTS, two computerized subtests of the Reading Skills Test (Pépin &amp;</w:t>
      </w:r>
      <w:r>
        <w:rPr>
          <w:spacing w:val="-57"/>
        </w:rPr>
        <w:t xml:space="preserve"> </w:t>
      </w:r>
      <w:r>
        <w:t>Loranger, 1999) were administered to French-speaking children only. In the QLSCD, two</w:t>
      </w:r>
      <w:r>
        <w:rPr>
          <w:spacing w:val="1"/>
        </w:rPr>
        <w:t xml:space="preserve"> </w:t>
      </w:r>
      <w:r>
        <w:t>reading subtests of the Kaufman Assessment Battery for children (K-ABC: Kaufman &amp;</w:t>
      </w:r>
      <w:r>
        <w:rPr>
          <w:spacing w:val="1"/>
        </w:rPr>
        <w:t xml:space="preserve"> </w:t>
      </w:r>
      <w:r>
        <w:t>Kaufman, 1983</w:t>
      </w:r>
      <w:r>
        <w:t>) were administered to French- and English-speaking children. All scores were</w:t>
      </w:r>
      <w:r>
        <w:rPr>
          <w:spacing w:val="-57"/>
        </w:rPr>
        <w:t xml:space="preserve"> </w:t>
      </w:r>
      <w:r>
        <w:t>standardized</w:t>
      </w:r>
      <w:r>
        <w:rPr>
          <w:spacing w:val="-3"/>
        </w:rPr>
        <w:t xml:space="preserve"> </w:t>
      </w:r>
      <w:r>
        <w:t>based on the child’s age.</w:t>
      </w:r>
    </w:p>
    <w:p w14:paraId="61DEC2C7" w14:textId="77777777" w:rsidR="009E77C1" w:rsidRDefault="00914C33">
      <w:pPr>
        <w:pStyle w:val="Corpsdetexte"/>
        <w:ind w:left="826"/>
      </w:pPr>
      <w:r>
        <w:t>Decoding.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QNTS,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“Phonetic</w:t>
      </w:r>
      <w:r>
        <w:rPr>
          <w:spacing w:val="-3"/>
        </w:rPr>
        <w:t xml:space="preserve"> </w:t>
      </w:r>
      <w:r>
        <w:t>decoding</w:t>
      </w:r>
      <w:r>
        <w:rPr>
          <w:spacing w:val="-3"/>
        </w:rPr>
        <w:t xml:space="preserve"> </w:t>
      </w:r>
      <w:r>
        <w:t>subtest”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THAL</w:t>
      </w:r>
      <w:r>
        <w:rPr>
          <w:spacing w:val="-2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administered.</w:t>
      </w:r>
    </w:p>
    <w:p w14:paraId="39E33CB0" w14:textId="77777777" w:rsidR="009E77C1" w:rsidRDefault="009E77C1">
      <w:pPr>
        <w:pStyle w:val="Corpsdetexte"/>
      </w:pPr>
    </w:p>
    <w:p w14:paraId="5D9BF118" w14:textId="77777777" w:rsidR="009E77C1" w:rsidRDefault="00914C33">
      <w:pPr>
        <w:pStyle w:val="Corpsdetexte"/>
        <w:spacing w:line="480" w:lineRule="auto"/>
        <w:ind w:left="118" w:right="737"/>
      </w:pPr>
      <w:r>
        <w:t>A French phoneme was verbally identified in a stimulu</w:t>
      </w:r>
      <w:r>
        <w:t>s-word shown on screen and verbal</w:t>
      </w:r>
      <w:r>
        <w:rPr>
          <w:spacing w:val="1"/>
        </w:rPr>
        <w:t xml:space="preserve"> </w:t>
      </w:r>
      <w:r>
        <w:t>instructions were given to the child to identify if this phoneme appeared in a comparison-word</w:t>
      </w:r>
      <w:r>
        <w:rPr>
          <w:spacing w:val="1"/>
        </w:rPr>
        <w:t xml:space="preserve"> </w:t>
      </w:r>
      <w:r>
        <w:t>(yes or no answer). The sub-test includes 50 items and each item is rated as pass (1) or fail (0).</w:t>
      </w:r>
      <w:r>
        <w:rPr>
          <w:spacing w:val="1"/>
        </w:rPr>
        <w:t xml:space="preserve"> </w:t>
      </w:r>
      <w:r>
        <w:t>The task was interrupted aft</w:t>
      </w:r>
      <w:r>
        <w:t>er the tenth item if the child failed five items or more. A time</w:t>
      </w:r>
      <w:r>
        <w:rPr>
          <w:spacing w:val="1"/>
        </w:rPr>
        <w:t xml:space="preserve"> </w:t>
      </w:r>
      <w:r>
        <w:t>component bonus of 0 to 2 points per item was awarded when the response time was faster than</w:t>
      </w:r>
      <w:r>
        <w:rPr>
          <w:spacing w:val="1"/>
        </w:rPr>
        <w:t xml:space="preserve"> </w:t>
      </w:r>
      <w:r>
        <w:t>the Z time scores of the normative sample. The test was standardized on a sample of 1418</w:t>
      </w:r>
      <w:r>
        <w:rPr>
          <w:spacing w:val="1"/>
        </w:rPr>
        <w:t xml:space="preserve"> </w:t>
      </w:r>
      <w:r>
        <w:t>French-sp</w:t>
      </w:r>
      <w:r>
        <w:t>eaking</w:t>
      </w:r>
      <w:r>
        <w:rPr>
          <w:spacing w:val="-1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psychometric</w:t>
      </w:r>
      <w:r>
        <w:rPr>
          <w:spacing w:val="-1"/>
        </w:rPr>
        <w:t xml:space="preserve"> </w:t>
      </w:r>
      <w:r>
        <w:t>properties</w:t>
      </w:r>
      <w:r>
        <w:rPr>
          <w:spacing w:val="-1"/>
        </w:rPr>
        <w:t xml:space="preserve"> </w:t>
      </w:r>
      <w:r>
        <w:t>(internal</w:t>
      </w:r>
      <w:r>
        <w:rPr>
          <w:spacing w:val="-2"/>
        </w:rPr>
        <w:t xml:space="preserve"> </w:t>
      </w:r>
      <w:r>
        <w:t>consistency</w:t>
      </w:r>
      <w:r>
        <w:rPr>
          <w:spacing w:val="-2"/>
        </w:rPr>
        <w:t xml:space="preserve"> </w:t>
      </w:r>
      <w:r>
        <w:t>coefficient</w:t>
      </w:r>
      <w:r>
        <w:rPr>
          <w:spacing w:val="-57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.93). The</w:t>
      </w:r>
      <w:r>
        <w:rPr>
          <w:spacing w:val="-1"/>
        </w:rPr>
        <w:t xml:space="preserve"> </w:t>
      </w:r>
      <w:r>
        <w:t>norm</w:t>
      </w:r>
      <w:r>
        <w:rPr>
          <w:spacing w:val="-1"/>
        </w:rPr>
        <w:t xml:space="preserve"> </w:t>
      </w:r>
      <w:r>
        <w:t>mean</w:t>
      </w:r>
      <w:r>
        <w:rPr>
          <w:spacing w:val="1"/>
        </w:rPr>
        <w:t xml:space="preserve"> </w:t>
      </w:r>
      <w:r>
        <w:t>for second graders is 37 (</w:t>
      </w:r>
      <w:r>
        <w:rPr>
          <w:i/>
        </w:rPr>
        <w:t>SD</w:t>
      </w:r>
      <w:r>
        <w:rPr>
          <w:i/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16) and 48 (</w:t>
      </w:r>
      <w:r>
        <w:rPr>
          <w:i/>
        </w:rPr>
        <w:t>SD</w:t>
      </w:r>
      <w:r>
        <w:rPr>
          <w:i/>
          <w:spacing w:val="-1"/>
        </w:rPr>
        <w:t xml:space="preserve"> </w:t>
      </w:r>
      <w:r>
        <w:t>= 12) for third graders.</w:t>
      </w:r>
    </w:p>
    <w:p w14:paraId="427D18A9" w14:textId="77777777" w:rsidR="009E77C1" w:rsidRDefault="00914C33">
      <w:pPr>
        <w:pStyle w:val="Corpsdetexte"/>
        <w:spacing w:before="1" w:line="480" w:lineRule="auto"/>
        <w:ind w:left="118" w:right="694" w:firstLine="720"/>
      </w:pPr>
      <w:r>
        <w:t>In</w:t>
      </w:r>
      <w:r>
        <w:rPr>
          <w:spacing w:val="-1"/>
        </w:rPr>
        <w:t xml:space="preserve"> </w:t>
      </w:r>
      <w:r>
        <w:t>the QLSCD,</w:t>
      </w:r>
      <w:r>
        <w:rPr>
          <w:spacing w:val="-1"/>
        </w:rPr>
        <w:t xml:space="preserve"> </w:t>
      </w:r>
      <w:r>
        <w:t>the “Reading</w:t>
      </w:r>
      <w:r>
        <w:rPr>
          <w:spacing w:val="-1"/>
        </w:rPr>
        <w:t xml:space="preserve"> </w:t>
      </w:r>
      <w:r>
        <w:t>decoding</w:t>
      </w:r>
      <w:r>
        <w:rPr>
          <w:spacing w:val="-1"/>
        </w:rPr>
        <w:t xml:space="preserve"> </w:t>
      </w:r>
      <w:r>
        <w:t>subtest”</w:t>
      </w:r>
      <w:r>
        <w:rPr>
          <w:spacing w:val="-2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K-ABC was</w:t>
      </w:r>
      <w:r>
        <w:rPr>
          <w:spacing w:val="-1"/>
        </w:rPr>
        <w:t xml:space="preserve"> </w:t>
      </w:r>
      <w:r>
        <w:t>administered in</w:t>
      </w:r>
      <w:r>
        <w:rPr>
          <w:spacing w:val="-3"/>
        </w:rPr>
        <w:t xml:space="preserve"> </w:t>
      </w:r>
      <w:r>
        <w:t>which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child had</w:t>
      </w:r>
      <w:r>
        <w:rPr>
          <w:spacing w:val="-1"/>
        </w:rPr>
        <w:t xml:space="preserve"> </w:t>
      </w:r>
      <w:r>
        <w:t>to read</w:t>
      </w:r>
      <w:r>
        <w:rPr>
          <w:spacing w:val="-3"/>
        </w:rPr>
        <w:t xml:space="preserve"> </w:t>
      </w:r>
      <w:r>
        <w:t>aloud a</w:t>
      </w:r>
      <w:r>
        <w:rPr>
          <w:spacing w:val="-1"/>
        </w:rPr>
        <w:t xml:space="preserve"> </w:t>
      </w:r>
      <w:r>
        <w:t>series of</w:t>
      </w:r>
      <w:r>
        <w:rPr>
          <w:spacing w:val="-1"/>
        </w:rPr>
        <w:t xml:space="preserve"> </w:t>
      </w:r>
      <w:r>
        <w:t>words. The</w:t>
      </w:r>
      <w:r>
        <w:rPr>
          <w:spacing w:val="-1"/>
        </w:rPr>
        <w:t xml:space="preserve"> </w:t>
      </w:r>
      <w:r>
        <w:t>test</w:t>
      </w:r>
      <w:r>
        <w:rPr>
          <w:spacing w:val="-1"/>
        </w:rPr>
        <w:t xml:space="preserve"> </w:t>
      </w:r>
      <w:r>
        <w:t>includes</w:t>
      </w:r>
      <w:r>
        <w:rPr>
          <w:spacing w:val="-1"/>
        </w:rPr>
        <w:t xml:space="preserve"> </w:t>
      </w:r>
      <w:r>
        <w:t>38 items</w:t>
      </w:r>
      <w:r>
        <w:rPr>
          <w:spacing w:val="-1"/>
        </w:rPr>
        <w:t xml:space="preserve"> </w:t>
      </w:r>
      <w:r>
        <w:t>rated as</w:t>
      </w:r>
      <w:r>
        <w:rPr>
          <w:spacing w:val="-1"/>
        </w:rPr>
        <w:t xml:space="preserve"> </w:t>
      </w:r>
      <w:r>
        <w:t>pass (1)</w:t>
      </w:r>
      <w:r>
        <w:rPr>
          <w:spacing w:val="-1"/>
        </w:rPr>
        <w:t xml:space="preserve"> </w:t>
      </w:r>
      <w:r>
        <w:t>or fail</w:t>
      </w:r>
    </w:p>
    <w:p w14:paraId="5427D74C" w14:textId="77777777" w:rsidR="009E77C1" w:rsidRDefault="00914C33">
      <w:pPr>
        <w:pStyle w:val="Corpsdetexte"/>
        <w:ind w:left="118"/>
      </w:pPr>
      <w:r>
        <w:t>(0)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interrupted</w:t>
      </w:r>
      <w:r>
        <w:rPr>
          <w:spacing w:val="-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four consecutive</w:t>
      </w:r>
      <w:r>
        <w:rPr>
          <w:spacing w:val="-1"/>
        </w:rPr>
        <w:t xml:space="preserve"> </w:t>
      </w:r>
      <w:r>
        <w:t>errors.</w:t>
      </w:r>
      <w:r>
        <w:rPr>
          <w:spacing w:val="2"/>
        </w:rPr>
        <w:t xml:space="preserve"> </w:t>
      </w:r>
      <w:r>
        <w:t>Start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end criteria</w:t>
      </w:r>
      <w:r>
        <w:rPr>
          <w:spacing w:val="-1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based on</w:t>
      </w:r>
      <w:r>
        <w:rPr>
          <w:spacing w:val="-1"/>
        </w:rPr>
        <w:t xml:space="preserve"> </w:t>
      </w:r>
      <w:r>
        <w:t>age.</w:t>
      </w:r>
    </w:p>
    <w:p w14:paraId="177B5887" w14:textId="77777777" w:rsidR="009E77C1" w:rsidRDefault="009E77C1">
      <w:pPr>
        <w:sectPr w:rsidR="009E77C1">
          <w:pgSz w:w="12240" w:h="15840"/>
          <w:pgMar w:top="1120" w:right="800" w:bottom="280" w:left="1300" w:header="714" w:footer="0" w:gutter="0"/>
          <w:cols w:space="720"/>
        </w:sectPr>
      </w:pPr>
    </w:p>
    <w:p w14:paraId="71FFE551" w14:textId="77777777" w:rsidR="009E77C1" w:rsidRDefault="009E77C1">
      <w:pPr>
        <w:pStyle w:val="Corpsdetexte"/>
        <w:spacing w:before="9"/>
        <w:rPr>
          <w:sz w:val="17"/>
        </w:rPr>
      </w:pPr>
    </w:p>
    <w:p w14:paraId="010D5010" w14:textId="77777777" w:rsidR="009E77C1" w:rsidRDefault="00914C33">
      <w:pPr>
        <w:pStyle w:val="Corpsdetexte"/>
        <w:spacing w:before="90" w:line="480" w:lineRule="auto"/>
        <w:ind w:left="118" w:right="1097"/>
      </w:pPr>
      <w:r>
        <w:t>The</w:t>
      </w:r>
      <w:r>
        <w:rPr>
          <w:spacing w:val="-1"/>
        </w:rPr>
        <w:t xml:space="preserve"> </w:t>
      </w:r>
      <w:r>
        <w:t>test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good psychometric</w:t>
      </w:r>
      <w:r>
        <w:rPr>
          <w:spacing w:val="-1"/>
        </w:rPr>
        <w:t xml:space="preserve"> </w:t>
      </w:r>
      <w:r>
        <w:t>properties</w:t>
      </w:r>
      <w:r>
        <w:rPr>
          <w:spacing w:val="-1"/>
        </w:rPr>
        <w:t xml:space="preserve"> </w:t>
      </w:r>
      <w:r>
        <w:t>(internal</w:t>
      </w:r>
      <w:r>
        <w:rPr>
          <w:spacing w:val="-1"/>
        </w:rPr>
        <w:t xml:space="preserve"> </w:t>
      </w:r>
      <w:r>
        <w:t>consistency</w:t>
      </w:r>
      <w:r>
        <w:rPr>
          <w:spacing w:val="-1"/>
        </w:rPr>
        <w:t xml:space="preserve"> </w:t>
      </w:r>
      <w:r>
        <w:t>coefficient is</w:t>
      </w:r>
      <w:r>
        <w:rPr>
          <w:spacing w:val="-1"/>
        </w:rPr>
        <w:t xml:space="preserve"> </w:t>
      </w:r>
      <w:r>
        <w:t>.93).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norm</w:t>
      </w:r>
      <w:r>
        <w:rPr>
          <w:spacing w:val="-57"/>
        </w:rPr>
        <w:t xml:space="preserve"> </w:t>
      </w:r>
      <w:r>
        <w:t>mean is</w:t>
      </w:r>
      <w:r>
        <w:rPr>
          <w:spacing w:val="-1"/>
        </w:rPr>
        <w:t xml:space="preserve"> </w:t>
      </w:r>
      <w:r>
        <w:t>100 (</w:t>
      </w:r>
      <w:r>
        <w:rPr>
          <w:i/>
        </w:rPr>
        <w:t>SD</w:t>
      </w:r>
      <w:r>
        <w:rPr>
          <w:i/>
          <w:spacing w:val="-1"/>
        </w:rPr>
        <w:t xml:space="preserve"> </w:t>
      </w:r>
      <w:r>
        <w:t>= 15).</w:t>
      </w:r>
    </w:p>
    <w:p w14:paraId="76C51E32" w14:textId="77777777" w:rsidR="009E77C1" w:rsidRDefault="00914C33">
      <w:pPr>
        <w:pStyle w:val="Corpsdetexte"/>
        <w:spacing w:line="480" w:lineRule="auto"/>
        <w:ind w:left="118" w:right="636" w:firstLine="708"/>
      </w:pPr>
      <w:r>
        <w:t>Comprehension. In the QNTS, the “Reading comprehension subtest” of the THAL was</w:t>
      </w:r>
      <w:r>
        <w:rPr>
          <w:spacing w:val="1"/>
        </w:rPr>
        <w:t xml:space="preserve"> </w:t>
      </w:r>
      <w:r>
        <w:t>administered. The child had to silently read short texts with missing wo</w:t>
      </w:r>
      <w:r>
        <w:t>rds and to choose the</w:t>
      </w:r>
      <w:r>
        <w:rPr>
          <w:spacing w:val="1"/>
        </w:rPr>
        <w:t xml:space="preserve"> </w:t>
      </w:r>
      <w:r>
        <w:t>correct missing word from a two- or four-item forced-choice. This task includes two practice</w:t>
      </w:r>
      <w:r>
        <w:rPr>
          <w:spacing w:val="1"/>
        </w:rPr>
        <w:t xml:space="preserve"> </w:t>
      </w:r>
      <w:r>
        <w:t>items</w:t>
      </w:r>
      <w:r>
        <w:rPr>
          <w:spacing w:val="-1"/>
        </w:rPr>
        <w:t xml:space="preserve"> </w:t>
      </w:r>
      <w:r>
        <w:t>followed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items</w:t>
      </w:r>
      <w:r>
        <w:rPr>
          <w:spacing w:val="-1"/>
        </w:rPr>
        <w:t xml:space="preserve"> </w:t>
      </w:r>
      <w:r>
        <w:t>rated</w:t>
      </w:r>
      <w:r>
        <w:rPr>
          <w:spacing w:val="-1"/>
        </w:rPr>
        <w:t xml:space="preserve"> </w:t>
      </w:r>
      <w:r>
        <w:t>as pass</w:t>
      </w:r>
      <w:r>
        <w:rPr>
          <w:spacing w:val="-1"/>
        </w:rPr>
        <w:t xml:space="preserve"> </w:t>
      </w:r>
      <w:r>
        <w:t>(1)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fail</w:t>
      </w:r>
      <w:r>
        <w:rPr>
          <w:spacing w:val="-2"/>
        </w:rPr>
        <w:t xml:space="preserve"> </w:t>
      </w:r>
      <w:r>
        <w:t>(0)</w:t>
      </w:r>
      <w:r>
        <w:rPr>
          <w:spacing w:val="-1"/>
        </w:rPr>
        <w:t xml:space="preserve"> </w:t>
      </w:r>
      <w:r>
        <w:t>and was</w:t>
      </w:r>
      <w:r>
        <w:rPr>
          <w:spacing w:val="-1"/>
        </w:rPr>
        <w:t xml:space="preserve"> </w:t>
      </w:r>
      <w:r>
        <w:t>interrupted</w:t>
      </w:r>
      <w:r>
        <w:rPr>
          <w:spacing w:val="-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failed</w:t>
      </w:r>
      <w:r>
        <w:rPr>
          <w:spacing w:val="-1"/>
        </w:rPr>
        <w:t xml:space="preserve"> </w:t>
      </w:r>
      <w:r>
        <w:t>items</w:t>
      </w:r>
      <w:r>
        <w:rPr>
          <w:spacing w:val="-57"/>
        </w:rPr>
        <w:t xml:space="preserve"> </w:t>
      </w:r>
      <w:r>
        <w:t>or a response time larger than 30 secon</w:t>
      </w:r>
      <w:r>
        <w:t>ds for two consecutive items. A time component bonus of</w:t>
      </w:r>
      <w:r>
        <w:rPr>
          <w:spacing w:val="1"/>
        </w:rPr>
        <w:t xml:space="preserve"> </w:t>
      </w:r>
      <w:r>
        <w:t>0 to 2 points per item was awarded when the response time was faster than the Z time scores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norm</w:t>
      </w:r>
      <w:r>
        <w:rPr>
          <w:spacing w:val="-3"/>
        </w:rPr>
        <w:t xml:space="preserve"> </w:t>
      </w:r>
      <w:r>
        <w:t>sample. The</w:t>
      </w:r>
      <w:r>
        <w:rPr>
          <w:spacing w:val="-1"/>
        </w:rPr>
        <w:t xml:space="preserve"> </w:t>
      </w:r>
      <w:r>
        <w:t>test has</w:t>
      </w:r>
      <w:r>
        <w:rPr>
          <w:spacing w:val="-1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psychometric</w:t>
      </w:r>
      <w:r>
        <w:rPr>
          <w:spacing w:val="-1"/>
        </w:rPr>
        <w:t xml:space="preserve"> </w:t>
      </w:r>
      <w:r>
        <w:t>properties</w:t>
      </w:r>
      <w:r>
        <w:rPr>
          <w:spacing w:val="-3"/>
        </w:rPr>
        <w:t xml:space="preserve"> </w:t>
      </w:r>
      <w:r>
        <w:t>(internal consistency</w:t>
      </w:r>
      <w:r>
        <w:rPr>
          <w:spacing w:val="2"/>
        </w:rPr>
        <w:t xml:space="preserve"> </w:t>
      </w:r>
      <w:r>
        <w:t>coefficient is</w:t>
      </w:r>
    </w:p>
    <w:p w14:paraId="032460B3" w14:textId="77777777" w:rsidR="009E77C1" w:rsidRDefault="00914C33">
      <w:pPr>
        <w:pStyle w:val="Corpsdetexte"/>
        <w:spacing w:line="276" w:lineRule="exact"/>
        <w:ind w:left="118"/>
      </w:pPr>
      <w:r>
        <w:t>.98).</w:t>
      </w:r>
      <w:r>
        <w:rPr>
          <w:spacing w:val="-1"/>
        </w:rPr>
        <w:t xml:space="preserve"> </w:t>
      </w:r>
      <w:r>
        <w:t>The norm</w:t>
      </w:r>
      <w:r>
        <w:rPr>
          <w:spacing w:val="-1"/>
        </w:rPr>
        <w:t xml:space="preserve"> </w:t>
      </w:r>
      <w:r>
        <w:t>mean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second graders is 31</w:t>
      </w:r>
      <w:r>
        <w:rPr>
          <w:spacing w:val="-1"/>
        </w:rPr>
        <w:t xml:space="preserve"> </w:t>
      </w:r>
      <w:r>
        <w:t>(</w:t>
      </w:r>
      <w:r>
        <w:rPr>
          <w:i/>
        </w:rPr>
        <w:t>SD</w:t>
      </w:r>
      <w:r>
        <w:rPr>
          <w:i/>
          <w:spacing w:val="-2"/>
        </w:rPr>
        <w:t xml:space="preserve"> </w:t>
      </w:r>
      <w:r>
        <w:t>= 14) and 43 (</w:t>
      </w:r>
      <w:r>
        <w:rPr>
          <w:i/>
        </w:rPr>
        <w:t>SD</w:t>
      </w:r>
      <w:r>
        <w:rPr>
          <w:i/>
          <w:spacing w:val="-2"/>
        </w:rPr>
        <w:t xml:space="preserve"> </w:t>
      </w:r>
      <w:r>
        <w:t>= 12) for third graders.</w:t>
      </w:r>
    </w:p>
    <w:p w14:paraId="259E6DB3" w14:textId="77777777" w:rsidR="009E77C1" w:rsidRDefault="009E77C1">
      <w:pPr>
        <w:pStyle w:val="Corpsdetexte"/>
      </w:pPr>
    </w:p>
    <w:p w14:paraId="49E3281F" w14:textId="77777777" w:rsidR="009E77C1" w:rsidRDefault="00914C33">
      <w:pPr>
        <w:pStyle w:val="Corpsdetexte"/>
        <w:spacing w:line="480" w:lineRule="auto"/>
        <w:ind w:left="118" w:right="758" w:firstLine="720"/>
      </w:pPr>
      <w:r>
        <w:t>In the QLSCD, the “Reading understanding” subtest of the K-ABC was administered in</w:t>
      </w:r>
      <w:r>
        <w:rPr>
          <w:spacing w:val="1"/>
        </w:rPr>
        <w:t xml:space="preserve"> </w:t>
      </w:r>
      <w:r>
        <w:t>which the child had to read a sentence, aloud or silently, and act out the command (maximum of</w:t>
      </w:r>
      <w:r>
        <w:rPr>
          <w:spacing w:val="-57"/>
        </w:rPr>
        <w:t xml:space="preserve"> </w:t>
      </w:r>
      <w:r>
        <w:t>20 items). The test includes 24 items rated as pass (1) or fail (0) and was in</w:t>
      </w:r>
      <w:r>
        <w:t>terrupted after four</w:t>
      </w:r>
      <w:r>
        <w:rPr>
          <w:spacing w:val="1"/>
        </w:rPr>
        <w:t xml:space="preserve"> </w:t>
      </w:r>
      <w:r>
        <w:t>consecutive failed items. The test has good psychometric properties (internal consistency</w:t>
      </w:r>
      <w:r>
        <w:rPr>
          <w:spacing w:val="1"/>
        </w:rPr>
        <w:t xml:space="preserve"> </w:t>
      </w:r>
      <w:r>
        <w:t>coefficient</w:t>
      </w:r>
      <w:r>
        <w:rPr>
          <w:spacing w:val="-1"/>
        </w:rPr>
        <w:t xml:space="preserve"> </w:t>
      </w:r>
      <w:r>
        <w:t>is .95). The norm</w:t>
      </w:r>
      <w:r>
        <w:rPr>
          <w:spacing w:val="-1"/>
        </w:rPr>
        <w:t xml:space="preserve"> </w:t>
      </w:r>
      <w:r>
        <w:t>mean</w:t>
      </w:r>
      <w:r>
        <w:rPr>
          <w:spacing w:val="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second graders</w:t>
      </w:r>
      <w:r>
        <w:rPr>
          <w:spacing w:val="-1"/>
        </w:rPr>
        <w:t xml:space="preserve"> </w:t>
      </w:r>
      <w:r>
        <w:t>is 100</w:t>
      </w:r>
      <w:r>
        <w:rPr>
          <w:spacing w:val="-2"/>
        </w:rPr>
        <w:t xml:space="preserve"> </w:t>
      </w:r>
      <w:r>
        <w:t>(</w:t>
      </w:r>
      <w:r>
        <w:rPr>
          <w:i/>
        </w:rPr>
        <w:t>SD</w:t>
      </w:r>
      <w:r>
        <w:rPr>
          <w:i/>
          <w:spacing w:val="-1"/>
        </w:rPr>
        <w:t xml:space="preserve"> </w:t>
      </w:r>
      <w:r>
        <w:t>= 15).</w:t>
      </w:r>
    </w:p>
    <w:p w14:paraId="2A8711AB" w14:textId="77777777" w:rsidR="009E77C1" w:rsidRDefault="00914C33">
      <w:pPr>
        <w:pStyle w:val="Corpsdetexte"/>
        <w:spacing w:line="480" w:lineRule="auto"/>
        <w:ind w:left="118" w:right="638" w:firstLine="720"/>
      </w:pPr>
      <w:r>
        <w:rPr>
          <w:i/>
        </w:rPr>
        <w:t xml:space="preserve">ADHD dimensions. </w:t>
      </w:r>
      <w:r>
        <w:t>In both samples, inattention and hyperactivity/impulsivi</w:t>
      </w:r>
      <w:r>
        <w:t>ty dimensions</w:t>
      </w:r>
      <w:r>
        <w:rPr>
          <w:spacing w:val="-57"/>
        </w:rPr>
        <w:t xml:space="preserve"> </w:t>
      </w:r>
      <w:r>
        <w:t>were rated with a questionnaire validated for its use with school-age children (Social Behavior</w:t>
      </w:r>
      <w:r>
        <w:rPr>
          <w:spacing w:val="1"/>
        </w:rPr>
        <w:t xml:space="preserve"> </w:t>
      </w:r>
      <w:r>
        <w:t>Questionnaire – SBQ: Tremblay, Desmarais-Gervais, Gagnon, &amp; Charlebois, 1987). Teachers</w:t>
      </w:r>
      <w:r>
        <w:rPr>
          <w:spacing w:val="1"/>
        </w:rPr>
        <w:t xml:space="preserve"> </w:t>
      </w:r>
      <w:r>
        <w:t>rated the level of ADHD dimensions within the past six mon</w:t>
      </w:r>
      <w:r>
        <w:t>ths, in kindergarten and first grade,</w:t>
      </w:r>
      <w:r>
        <w:rPr>
          <w:spacing w:val="1"/>
        </w:rPr>
        <w:t xml:space="preserve"> </w:t>
      </w:r>
      <w:r>
        <w:t>on a three-point Likert scale: (0) never or not true, (1) sometimes or a little true, (2) often or very</w:t>
      </w:r>
      <w:r>
        <w:rPr>
          <w:spacing w:val="1"/>
        </w:rPr>
        <w:t xml:space="preserve"> </w:t>
      </w:r>
      <w:r>
        <w:t>true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items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inattention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five</w:t>
      </w:r>
      <w:r>
        <w:rPr>
          <w:spacing w:val="-1"/>
        </w:rPr>
        <w:t xml:space="preserve"> </w:t>
      </w:r>
      <w:r>
        <w:t>items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hyperactivity/impulsivity.</w:t>
      </w:r>
      <w:r>
        <w:rPr>
          <w:spacing w:val="-1"/>
        </w:rPr>
        <w:t xml:space="preserve"> </w:t>
      </w:r>
      <w:r>
        <w:t>Cronbach</w:t>
      </w:r>
      <w:r>
        <w:rPr>
          <w:spacing w:val="-1"/>
        </w:rPr>
        <w:t xml:space="preserve"> </w:t>
      </w:r>
      <w:r>
        <w:t>alphas</w:t>
      </w:r>
      <w:r>
        <w:rPr>
          <w:spacing w:val="-57"/>
        </w:rPr>
        <w:t xml:space="preserve"> </w:t>
      </w:r>
      <w:r>
        <w:t>in the QNTS an</w:t>
      </w:r>
      <w:r>
        <w:t>d the QLSCD were respectively .89 and .86 in kindergarten and .90 and .91 in</w:t>
      </w:r>
      <w:r>
        <w:rPr>
          <w:spacing w:val="1"/>
        </w:rPr>
        <w:t xml:space="preserve"> </w:t>
      </w:r>
      <w:r>
        <w:t>first grade for inattention and .90 and .88 in kindergarten and .89 and .88 in first grade for</w:t>
      </w:r>
      <w:r>
        <w:rPr>
          <w:spacing w:val="1"/>
        </w:rPr>
        <w:t xml:space="preserve"> </w:t>
      </w:r>
      <w:r>
        <w:t>hyperactivity/impulsivity.</w:t>
      </w:r>
    </w:p>
    <w:p w14:paraId="1ABD8FE3" w14:textId="77777777" w:rsidR="009E77C1" w:rsidRDefault="009E77C1">
      <w:pPr>
        <w:spacing w:line="480" w:lineRule="auto"/>
        <w:sectPr w:rsidR="009E77C1">
          <w:pgSz w:w="12240" w:h="15840"/>
          <w:pgMar w:top="1120" w:right="800" w:bottom="280" w:left="1300" w:header="714" w:footer="0" w:gutter="0"/>
          <w:cols w:space="720"/>
        </w:sectPr>
      </w:pPr>
    </w:p>
    <w:p w14:paraId="7545A4DE" w14:textId="77777777" w:rsidR="009E77C1" w:rsidRDefault="009E77C1">
      <w:pPr>
        <w:pStyle w:val="Corpsdetexte"/>
        <w:spacing w:before="9"/>
        <w:rPr>
          <w:sz w:val="17"/>
        </w:rPr>
      </w:pPr>
    </w:p>
    <w:p w14:paraId="0BD2DBB4" w14:textId="77777777" w:rsidR="009E77C1" w:rsidRDefault="00914C33">
      <w:pPr>
        <w:pStyle w:val="Corpsdetexte"/>
        <w:spacing w:before="90" w:line="480" w:lineRule="auto"/>
        <w:ind w:left="118" w:right="696" w:firstLine="720"/>
      </w:pPr>
      <w:r>
        <w:rPr>
          <w:i/>
        </w:rPr>
        <w:t>Behavior</w:t>
      </w:r>
      <w:r>
        <w:rPr>
          <w:i/>
          <w:spacing w:val="-2"/>
        </w:rPr>
        <w:t xml:space="preserve"> </w:t>
      </w:r>
      <w:r>
        <w:rPr>
          <w:i/>
        </w:rPr>
        <w:t>disorder</w:t>
      </w:r>
      <w:r>
        <w:rPr>
          <w:i/>
          <w:spacing w:val="-1"/>
        </w:rPr>
        <w:t xml:space="preserve"> </w:t>
      </w:r>
      <w:r>
        <w:rPr>
          <w:i/>
        </w:rPr>
        <w:t xml:space="preserve">symptoms. </w:t>
      </w:r>
      <w:r>
        <w:t>Behavior</w:t>
      </w:r>
      <w:r>
        <w:rPr>
          <w:spacing w:val="-1"/>
        </w:rPr>
        <w:t xml:space="preserve"> </w:t>
      </w:r>
      <w:r>
        <w:t>disorder</w:t>
      </w:r>
      <w:r>
        <w:rPr>
          <w:spacing w:val="-2"/>
        </w:rPr>
        <w:t xml:space="preserve"> </w:t>
      </w:r>
      <w:r>
        <w:t>symptoms</w:t>
      </w:r>
      <w:r>
        <w:rPr>
          <w:spacing w:val="-1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rated</w:t>
      </w:r>
      <w:r>
        <w:rPr>
          <w:spacing w:val="-1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four</w:t>
      </w:r>
      <w:r>
        <w:rPr>
          <w:spacing w:val="-1"/>
        </w:rPr>
        <w:t xml:space="preserve"> </w:t>
      </w:r>
      <w:r>
        <w:t>items</w:t>
      </w:r>
      <w:r>
        <w:rPr>
          <w:spacing w:val="-2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the SBQ. Cronbach alphas were .75 in the QNTS and .73 in the QLSCD. The scale was</w:t>
      </w:r>
      <w:r>
        <w:rPr>
          <w:spacing w:val="1"/>
        </w:rPr>
        <w:t xml:space="preserve"> </w:t>
      </w:r>
      <w:r>
        <w:t>dichotomized</w:t>
      </w:r>
      <w:r>
        <w:rPr>
          <w:spacing w:val="-1"/>
        </w:rPr>
        <w:t xml:space="preserve"> </w:t>
      </w:r>
      <w:r>
        <w:t>as absence</w:t>
      </w:r>
      <w:r>
        <w:rPr>
          <w:spacing w:val="-2"/>
        </w:rPr>
        <w:t xml:space="preserve"> </w:t>
      </w:r>
      <w:r>
        <w:t>(0) or presence (1)</w:t>
      </w:r>
      <w:r>
        <w:rPr>
          <w:spacing w:val="-1"/>
        </w:rPr>
        <w:t xml:space="preserve"> </w:t>
      </w:r>
      <w:r>
        <w:t>of symptoms because of low occurrence.</w:t>
      </w:r>
    </w:p>
    <w:p w14:paraId="33433007" w14:textId="77777777" w:rsidR="009E77C1" w:rsidRDefault="00914C33">
      <w:pPr>
        <w:pStyle w:val="Corpsdetexte"/>
        <w:spacing w:line="480" w:lineRule="auto"/>
        <w:ind w:left="118" w:right="651" w:firstLine="720"/>
      </w:pPr>
      <w:r>
        <w:rPr>
          <w:i/>
        </w:rPr>
        <w:t xml:space="preserve">Nonverbal abilities. </w:t>
      </w:r>
      <w:r>
        <w:t>Nonverbal ab</w:t>
      </w:r>
      <w:r>
        <w:t>ilities were assessed with the Block Design subtest of</w:t>
      </w:r>
      <w:r>
        <w:rPr>
          <w:spacing w:val="1"/>
        </w:rPr>
        <w:t xml:space="preserve"> </w:t>
      </w:r>
      <w:r>
        <w:t>the Wechsler Preschool and Primary Scale of Intelligence – Revised (WPPSI-R: Wechsler, 1989)</w:t>
      </w:r>
      <w:r>
        <w:rPr>
          <w:spacing w:val="-57"/>
        </w:rPr>
        <w:t xml:space="preserve"> </w:t>
      </w:r>
      <w:r>
        <w:t>in the QNTS and the Wechsler Intelligence Scale for Children – Third Edition (WISC-III;</w:t>
      </w:r>
      <w:r>
        <w:rPr>
          <w:spacing w:val="1"/>
        </w:rPr>
        <w:t xml:space="preserve"> </w:t>
      </w:r>
      <w:r>
        <w:t>Wechsler, 1991) in t</w:t>
      </w:r>
      <w:r>
        <w:t>he QLSCD. Raw scores were converted to standard scores based on test</w:t>
      </w:r>
      <w:r>
        <w:rPr>
          <w:spacing w:val="1"/>
        </w:rPr>
        <w:t xml:space="preserve"> </w:t>
      </w:r>
      <w:r>
        <w:t>norms, with a mean of 10 and a standard deviation of 3. These subtests are known for their good</w:t>
      </w:r>
      <w:r>
        <w:rPr>
          <w:spacing w:val="1"/>
        </w:rPr>
        <w:t xml:space="preserve"> </w:t>
      </w:r>
      <w:r>
        <w:t>internal</w:t>
      </w:r>
      <w:r>
        <w:rPr>
          <w:spacing w:val="-1"/>
        </w:rPr>
        <w:t xml:space="preserve"> </w:t>
      </w:r>
      <w:r>
        <w:t>consistency and</w:t>
      </w:r>
      <w:r>
        <w:rPr>
          <w:spacing w:val="-2"/>
        </w:rPr>
        <w:t xml:space="preserve"> </w:t>
      </w:r>
      <w:r>
        <w:t>test-retest reliability.</w:t>
      </w:r>
    </w:p>
    <w:p w14:paraId="339659C1" w14:textId="77777777" w:rsidR="009E77C1" w:rsidRDefault="00914C33">
      <w:pPr>
        <w:spacing w:before="1"/>
        <w:ind w:left="118"/>
        <w:rPr>
          <w:i/>
          <w:sz w:val="24"/>
        </w:rPr>
      </w:pPr>
      <w:r>
        <w:rPr>
          <w:i/>
          <w:sz w:val="24"/>
        </w:rPr>
        <w:t>Statistical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analysis</w:t>
      </w:r>
    </w:p>
    <w:p w14:paraId="29FE1975" w14:textId="77777777" w:rsidR="009E77C1" w:rsidRDefault="009E77C1">
      <w:pPr>
        <w:pStyle w:val="Corpsdetexte"/>
        <w:spacing w:before="10"/>
        <w:rPr>
          <w:i/>
          <w:sz w:val="23"/>
        </w:rPr>
      </w:pPr>
    </w:p>
    <w:p w14:paraId="142356E7" w14:textId="77777777" w:rsidR="009E77C1" w:rsidRDefault="00914C33">
      <w:pPr>
        <w:pStyle w:val="Corpsdetexte"/>
        <w:spacing w:line="480" w:lineRule="auto"/>
        <w:ind w:left="118" w:right="696" w:firstLine="720"/>
      </w:pPr>
      <w:r>
        <w:t>Descriptive statist</w:t>
      </w:r>
      <w:r>
        <w:t>ics were computed with the Statistical Package for the Social Sciences</w:t>
      </w:r>
      <w:r>
        <w:rPr>
          <w:spacing w:val="1"/>
        </w:rPr>
        <w:t xml:space="preserve"> </w:t>
      </w:r>
      <w:r>
        <w:t>(SPSS) and Wald Chi-Square Tests were performed with Mplus 5.21 (Muthén &amp; Muthén, 2009)</w:t>
      </w:r>
      <w:r>
        <w:rPr>
          <w:spacing w:val="1"/>
        </w:rPr>
        <w:t xml:space="preserve"> </w:t>
      </w:r>
      <w:r>
        <w:t xml:space="preserve">to test sex differences. Correlation coefficients were computed with Mplus 5.21. Fisher’s </w:t>
      </w:r>
      <w:r>
        <w:rPr>
          <w:i/>
        </w:rPr>
        <w:t xml:space="preserve">r </w:t>
      </w:r>
      <w:r>
        <w:t xml:space="preserve">to </w:t>
      </w:r>
      <w:r>
        <w:rPr>
          <w:i/>
        </w:rPr>
        <w:t>z</w:t>
      </w:r>
      <w:r>
        <w:rPr>
          <w:i/>
          <w:spacing w:val="1"/>
        </w:rPr>
        <w:t xml:space="preserve"> </w:t>
      </w:r>
      <w:r>
        <w:t>transformations were used to compare correlations for girls and boys. Standard multiple</w:t>
      </w:r>
      <w:r>
        <w:rPr>
          <w:spacing w:val="1"/>
        </w:rPr>
        <w:t xml:space="preserve"> </w:t>
      </w:r>
      <w:r>
        <w:t>regressions,</w:t>
      </w:r>
      <w:r>
        <w:rPr>
          <w:spacing w:val="-3"/>
        </w:rPr>
        <w:t xml:space="preserve"> </w:t>
      </w:r>
      <w:r>
        <w:t>intra-class</w:t>
      </w:r>
      <w:r>
        <w:rPr>
          <w:spacing w:val="-1"/>
        </w:rPr>
        <w:t xml:space="preserve"> </w:t>
      </w:r>
      <w:r>
        <w:t>correlations,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multivariate</w:t>
      </w:r>
      <w:r>
        <w:rPr>
          <w:spacing w:val="-1"/>
        </w:rPr>
        <w:t xml:space="preserve"> </w:t>
      </w:r>
      <w:r>
        <w:t>genetic</w:t>
      </w:r>
      <w:r>
        <w:rPr>
          <w:spacing w:val="-2"/>
        </w:rPr>
        <w:t xml:space="preserve"> </w:t>
      </w:r>
      <w:r>
        <w:t>models</w:t>
      </w:r>
      <w:r>
        <w:rPr>
          <w:spacing w:val="-1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performed with</w:t>
      </w:r>
      <w:r>
        <w:rPr>
          <w:spacing w:val="-1"/>
        </w:rPr>
        <w:t xml:space="preserve"> </w:t>
      </w:r>
      <w:r>
        <w:t>Mplus</w:t>
      </w:r>
    </w:p>
    <w:p w14:paraId="2AC994A4" w14:textId="77777777" w:rsidR="009E77C1" w:rsidRDefault="00914C33">
      <w:pPr>
        <w:pStyle w:val="Corpsdetexte"/>
        <w:spacing w:before="1" w:line="480" w:lineRule="auto"/>
        <w:ind w:left="118" w:right="632"/>
      </w:pPr>
      <w:r>
        <w:t>5.21.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MLR</w:t>
      </w:r>
      <w:r>
        <w:rPr>
          <w:spacing w:val="4"/>
        </w:rPr>
        <w:t xml:space="preserve"> </w:t>
      </w:r>
      <w:r>
        <w:t>estimator,</w:t>
      </w:r>
      <w:r>
        <w:rPr>
          <w:spacing w:val="4"/>
        </w:rPr>
        <w:t xml:space="preserve"> </w:t>
      </w:r>
      <w:r>
        <w:t>robust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non-independence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observations,</w:t>
      </w:r>
      <w:r>
        <w:rPr>
          <w:spacing w:val="4"/>
        </w:rPr>
        <w:t xml:space="preserve"> </w:t>
      </w:r>
      <w:r>
        <w:t>was</w:t>
      </w:r>
      <w:r>
        <w:rPr>
          <w:spacing w:val="4"/>
        </w:rPr>
        <w:t xml:space="preserve"> </w:t>
      </w:r>
      <w:r>
        <w:t>used</w:t>
      </w:r>
      <w:r>
        <w:rPr>
          <w:spacing w:val="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regression and multivariate genetic analysis. The FIML was the default estimator to allow the use</w:t>
      </w:r>
      <w:r>
        <w:rPr>
          <w:spacing w:val="-57"/>
        </w:rPr>
        <w:t xml:space="preserve"> </w:t>
      </w:r>
      <w:r>
        <w:t>of all available data with the inclusion of subjects with missing data. The likelihood-ratio chi-</w:t>
      </w:r>
      <w:r>
        <w:rPr>
          <w:spacing w:val="1"/>
        </w:rPr>
        <w:t xml:space="preserve"> </w:t>
      </w:r>
      <w:r>
        <w:t>square tests, the Akaike’s Informa</w:t>
      </w:r>
      <w:r>
        <w:t>tion Criterion (AIC), the Bayesian Information Criterion (BIC),</w:t>
      </w:r>
      <w:r>
        <w:rPr>
          <w:spacing w:val="-57"/>
        </w:rPr>
        <w:t xml:space="preserve"> </w:t>
      </w:r>
      <w:r>
        <w:t>the comparative fit index (CFI) and the root mean square estimate of approximation (RMSEA)</w:t>
      </w:r>
      <w:r>
        <w:rPr>
          <w:spacing w:val="1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used to quantify goodness of fit in the genetic analysis.</w:t>
      </w:r>
    </w:p>
    <w:p w14:paraId="12581E50" w14:textId="77777777" w:rsidR="009E77C1" w:rsidRDefault="00914C33">
      <w:pPr>
        <w:pStyle w:val="Corpsdetexte"/>
        <w:spacing w:line="480" w:lineRule="auto"/>
        <w:ind w:left="118" w:right="820" w:firstLine="720"/>
      </w:pPr>
      <w:r>
        <w:t>The basis of the twin method is to com</w:t>
      </w:r>
      <w:r>
        <w:t>pare similarities between MZ twins, who share</w:t>
      </w:r>
      <w:r>
        <w:rPr>
          <w:spacing w:val="1"/>
        </w:rPr>
        <w:t xml:space="preserve"> </w:t>
      </w:r>
      <w:r>
        <w:t>100% of their genes, and DZ twins, who share 50% of their genes. In multivariate genetic</w:t>
      </w:r>
      <w:r>
        <w:rPr>
          <w:spacing w:val="1"/>
        </w:rPr>
        <w:t xml:space="preserve"> </w:t>
      </w:r>
      <w:r>
        <w:t>analyses,</w:t>
      </w:r>
      <w:r>
        <w:rPr>
          <w:spacing w:val="-2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variances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covariances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decomposed into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additive</w:t>
      </w:r>
      <w:r>
        <w:rPr>
          <w:spacing w:val="-1"/>
        </w:rPr>
        <w:t xml:space="preserve"> </w:t>
      </w:r>
      <w:r>
        <w:t>genetic</w:t>
      </w:r>
      <w:r>
        <w:rPr>
          <w:spacing w:val="-1"/>
        </w:rPr>
        <w:t xml:space="preserve"> </w:t>
      </w:r>
      <w:r>
        <w:t>(A),</w:t>
      </w:r>
      <w:r>
        <w:rPr>
          <w:spacing w:val="-1"/>
        </w:rPr>
        <w:t xml:space="preserve"> </w:t>
      </w:r>
      <w:r>
        <w:t>shared</w:t>
      </w:r>
    </w:p>
    <w:p w14:paraId="598FA885" w14:textId="77777777" w:rsidR="009E77C1" w:rsidRDefault="009E77C1">
      <w:pPr>
        <w:spacing w:line="480" w:lineRule="auto"/>
        <w:sectPr w:rsidR="009E77C1">
          <w:pgSz w:w="12240" w:h="15840"/>
          <w:pgMar w:top="1120" w:right="800" w:bottom="280" w:left="1300" w:header="714" w:footer="0" w:gutter="0"/>
          <w:cols w:space="720"/>
        </w:sectPr>
      </w:pPr>
    </w:p>
    <w:p w14:paraId="7740DEC3" w14:textId="77777777" w:rsidR="009E77C1" w:rsidRDefault="009E77C1">
      <w:pPr>
        <w:pStyle w:val="Corpsdetexte"/>
        <w:spacing w:before="9"/>
        <w:rPr>
          <w:sz w:val="17"/>
        </w:rPr>
      </w:pPr>
    </w:p>
    <w:p w14:paraId="0EAEE6FD" w14:textId="77777777" w:rsidR="009E77C1" w:rsidRDefault="00914C33">
      <w:pPr>
        <w:pStyle w:val="Corpsdetexte"/>
        <w:spacing w:before="90" w:line="480" w:lineRule="auto"/>
        <w:ind w:left="118" w:right="692"/>
      </w:pPr>
      <w:r>
        <w:t>environment (C), and non-shared environment (E) factors. Shared-environment increases</w:t>
      </w:r>
      <w:r>
        <w:rPr>
          <w:spacing w:val="1"/>
        </w:rPr>
        <w:t xml:space="preserve"> </w:t>
      </w:r>
      <w:r>
        <w:t>similarities between twins of the same family whereas non-shared environment decreases them.</w:t>
      </w:r>
      <w:r>
        <w:rPr>
          <w:spacing w:val="1"/>
        </w:rPr>
        <w:t xml:space="preserve"> </w:t>
      </w:r>
      <w:r>
        <w:t>Univariate</w:t>
      </w:r>
      <w:r>
        <w:rPr>
          <w:spacing w:val="-2"/>
        </w:rPr>
        <w:t xml:space="preserve"> </w:t>
      </w:r>
      <w:r>
        <w:t>analyses</w:t>
      </w:r>
      <w:r>
        <w:rPr>
          <w:spacing w:val="-1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performed to</w:t>
      </w:r>
      <w:r>
        <w:rPr>
          <w:spacing w:val="-1"/>
        </w:rPr>
        <w:t xml:space="preserve"> </w:t>
      </w:r>
      <w:r>
        <w:t>estimate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proportion</w:t>
      </w:r>
      <w:r>
        <w:rPr>
          <w:spacing w:val="-2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differences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construct are influenced by genetic and environmental factors. Multivariate analyses additionally</w:t>
      </w:r>
      <w:r>
        <w:rPr>
          <w:spacing w:val="-57"/>
        </w:rPr>
        <w:t xml:space="preserve"> </w:t>
      </w:r>
      <w:r>
        <w:t>provide an estimation of the relative influence of genetic and environmental factors to the</w:t>
      </w:r>
      <w:r>
        <w:rPr>
          <w:spacing w:val="1"/>
        </w:rPr>
        <w:t xml:space="preserve"> </w:t>
      </w:r>
      <w:r>
        <w:t>covariance between two cons</w:t>
      </w:r>
      <w:r>
        <w:t xml:space="preserve">tructs: </w:t>
      </w:r>
      <w:r>
        <w:rPr>
          <w:i/>
        </w:rPr>
        <w:t xml:space="preserve">Rg </w:t>
      </w:r>
      <w:r>
        <w:t>is the correlation between the genetic factors affecting</w:t>
      </w:r>
      <w:r>
        <w:rPr>
          <w:spacing w:val="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traits</w:t>
      </w:r>
      <w:r>
        <w:rPr>
          <w:spacing w:val="-1"/>
        </w:rPr>
        <w:t xml:space="preserve"> </w:t>
      </w:r>
      <w:r>
        <w:t>(Plomin, DeFries, McClearn, &amp; McGuffin, 2008,</w:t>
      </w:r>
      <w:r>
        <w:rPr>
          <w:spacing w:val="-1"/>
        </w:rPr>
        <w:t xml:space="preserve"> </w:t>
      </w:r>
      <w:r>
        <w:t>p. 183).</w:t>
      </w:r>
    </w:p>
    <w:p w14:paraId="66E02D08" w14:textId="77777777" w:rsidR="009E77C1" w:rsidRDefault="00914C33">
      <w:pPr>
        <w:pStyle w:val="Corpsdetexte"/>
        <w:spacing w:line="276" w:lineRule="exact"/>
        <w:ind w:left="245" w:right="740"/>
        <w:jc w:val="center"/>
      </w:pPr>
      <w:r>
        <w:t>Results</w:t>
      </w:r>
    </w:p>
    <w:p w14:paraId="412C83CB" w14:textId="77777777" w:rsidR="009E77C1" w:rsidRDefault="009E77C1">
      <w:pPr>
        <w:pStyle w:val="Corpsdetexte"/>
        <w:spacing w:before="1"/>
      </w:pPr>
    </w:p>
    <w:p w14:paraId="63C8CE32" w14:textId="77777777" w:rsidR="009E77C1" w:rsidRDefault="00914C33">
      <w:pPr>
        <w:ind w:left="118"/>
        <w:rPr>
          <w:i/>
          <w:sz w:val="24"/>
        </w:rPr>
      </w:pPr>
      <w:r>
        <w:rPr>
          <w:i/>
          <w:sz w:val="24"/>
        </w:rPr>
        <w:t>Descriptive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Statistics</w:t>
      </w:r>
    </w:p>
    <w:p w14:paraId="299B50FF" w14:textId="77777777" w:rsidR="009E77C1" w:rsidRDefault="009E77C1">
      <w:pPr>
        <w:pStyle w:val="Corpsdetexte"/>
        <w:spacing w:before="10"/>
        <w:rPr>
          <w:i/>
          <w:sz w:val="23"/>
        </w:rPr>
      </w:pPr>
    </w:p>
    <w:p w14:paraId="467F11A4" w14:textId="77777777" w:rsidR="009E77C1" w:rsidRDefault="00914C33">
      <w:pPr>
        <w:pStyle w:val="Corpsdetexte"/>
        <w:spacing w:line="480" w:lineRule="auto"/>
        <w:ind w:left="118" w:right="775" w:firstLine="708"/>
      </w:pPr>
      <w:r>
        <w:t>Means and standard deviations are displayed in Table 1. The means and standard</w:t>
      </w:r>
      <w:r>
        <w:rPr>
          <w:spacing w:val="1"/>
        </w:rPr>
        <w:t xml:space="preserve"> </w:t>
      </w:r>
      <w:r>
        <w:t>deviations</w:t>
      </w:r>
      <w:r>
        <w:t xml:space="preserve"> for reading and nonverbal abilities are comparable to population norms in the QNTS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slightly</w:t>
      </w:r>
      <w:r>
        <w:rPr>
          <w:spacing w:val="-3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QLSCD.</w:t>
      </w:r>
      <w:r>
        <w:rPr>
          <w:spacing w:val="-1"/>
        </w:rPr>
        <w:t xml:space="preserve"> </w:t>
      </w:r>
      <w:r>
        <w:t>Significant</w:t>
      </w:r>
      <w:r>
        <w:rPr>
          <w:spacing w:val="-1"/>
        </w:rPr>
        <w:t xml:space="preserve"> </w:t>
      </w:r>
      <w:r>
        <w:t>mean</w:t>
      </w:r>
      <w:r>
        <w:rPr>
          <w:spacing w:val="-1"/>
        </w:rPr>
        <w:t xml:space="preserve"> </w:t>
      </w:r>
      <w:r>
        <w:t>differences</w:t>
      </w:r>
      <w:r>
        <w:rPr>
          <w:spacing w:val="-1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girls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boys</w:t>
      </w:r>
      <w:r>
        <w:rPr>
          <w:spacing w:val="-1"/>
        </w:rPr>
        <w:t xml:space="preserve"> </w:t>
      </w:r>
      <w:r>
        <w:t>are</w:t>
      </w:r>
      <w:r>
        <w:rPr>
          <w:spacing w:val="-57"/>
        </w:rPr>
        <w:t xml:space="preserve"> </w:t>
      </w:r>
      <w:r>
        <w:t>apparent in both samples on inattention, hyperactivity/impulsivity and behavio</w:t>
      </w:r>
      <w:r>
        <w:t>r disorder</w:t>
      </w:r>
      <w:r>
        <w:rPr>
          <w:spacing w:val="1"/>
        </w:rPr>
        <w:t xml:space="preserve"> </w:t>
      </w:r>
      <w:r>
        <w:t>symptoms</w:t>
      </w:r>
      <w:r>
        <w:rPr>
          <w:spacing w:val="-1"/>
        </w:rPr>
        <w:t xml:space="preserve"> </w:t>
      </w:r>
      <w:r>
        <w:t>(</w:t>
      </w:r>
      <w:r>
        <w:rPr>
          <w:i/>
        </w:rPr>
        <w:t xml:space="preserve">p </w:t>
      </w:r>
      <w:r>
        <w:t>&lt; .05) but</w:t>
      </w:r>
      <w:r>
        <w:rPr>
          <w:spacing w:val="-1"/>
        </w:rPr>
        <w:t xml:space="preserve"> </w:t>
      </w:r>
      <w:r>
        <w:t>not on reading and nonverbal abilities.</w:t>
      </w:r>
    </w:p>
    <w:p w14:paraId="13D4939A" w14:textId="72CD2177" w:rsidR="009E77C1" w:rsidRDefault="0099421F">
      <w:pPr>
        <w:pStyle w:val="Corpsdetexte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B7CDD42" wp14:editId="1DD440F8">
                <wp:simplePos x="0" y="0"/>
                <wp:positionH relativeFrom="page">
                  <wp:posOffset>2514600</wp:posOffset>
                </wp:positionH>
                <wp:positionV relativeFrom="paragraph">
                  <wp:posOffset>172720</wp:posOffset>
                </wp:positionV>
                <wp:extent cx="3200400" cy="1270"/>
                <wp:effectExtent l="0" t="0" r="0" b="0"/>
                <wp:wrapTopAndBottom/>
                <wp:docPr id="1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3960 3960"/>
                            <a:gd name="T1" fmla="*/ T0 w 5040"/>
                            <a:gd name="T2" fmla="+- 0 9000 3960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8823F" id="Freeform 10" o:spid="_x0000_s1026" style="position:absolute;margin-left:198pt;margin-top:13.6pt;width:25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" path="m,l5040,e" filled="f" strokeweight=".48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14:paraId="5D2F384F" w14:textId="77777777" w:rsidR="009E77C1" w:rsidRDefault="009E77C1">
      <w:pPr>
        <w:pStyle w:val="Corpsdetexte"/>
        <w:spacing w:before="7"/>
        <w:rPr>
          <w:sz w:val="13"/>
        </w:rPr>
      </w:pPr>
    </w:p>
    <w:p w14:paraId="779025D5" w14:textId="77777777" w:rsidR="009E77C1" w:rsidRDefault="00914C33">
      <w:pPr>
        <w:pStyle w:val="Corpsdetexte"/>
        <w:spacing w:before="90"/>
        <w:ind w:left="245" w:right="26"/>
        <w:jc w:val="center"/>
      </w:pPr>
      <w:r>
        <w:t>TABLE</w:t>
      </w:r>
      <w:r>
        <w:rPr>
          <w:spacing w:val="-2"/>
        </w:rPr>
        <w:t xml:space="preserve"> </w:t>
      </w:r>
      <w:r>
        <w:t>1</w:t>
      </w:r>
    </w:p>
    <w:p w14:paraId="7008553C" w14:textId="77777777" w:rsidR="009E77C1" w:rsidRDefault="009E77C1">
      <w:pPr>
        <w:pStyle w:val="Corpsdetexte"/>
        <w:rPr>
          <w:sz w:val="20"/>
        </w:rPr>
      </w:pPr>
    </w:p>
    <w:p w14:paraId="0ABADE8E" w14:textId="0EE8EC1A" w:rsidR="009E77C1" w:rsidRDefault="0099421F">
      <w:pPr>
        <w:pStyle w:val="Corpsdetexte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04113A1" wp14:editId="7275090B">
                <wp:simplePos x="0" y="0"/>
                <wp:positionH relativeFrom="page">
                  <wp:posOffset>2514600</wp:posOffset>
                </wp:positionH>
                <wp:positionV relativeFrom="paragraph">
                  <wp:posOffset>201930</wp:posOffset>
                </wp:positionV>
                <wp:extent cx="3200400" cy="1270"/>
                <wp:effectExtent l="0" t="0" r="0" b="0"/>
                <wp:wrapTopAndBottom/>
                <wp:docPr id="1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3960 3960"/>
                            <a:gd name="T1" fmla="*/ T0 w 5040"/>
                            <a:gd name="T2" fmla="+- 0 9000 3960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6667C" id="Freeform 9" o:spid="_x0000_s1026" style="position:absolute;margin-left:198pt;margin-top:15.9pt;width:25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" path="m,l5040,e" filled="f" strokeweight=".48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14:paraId="3DF89586" w14:textId="77777777" w:rsidR="009E77C1" w:rsidRDefault="009E77C1">
      <w:pPr>
        <w:pStyle w:val="Corpsdetexte"/>
        <w:spacing w:before="8"/>
        <w:rPr>
          <w:sz w:val="13"/>
        </w:rPr>
      </w:pPr>
    </w:p>
    <w:p w14:paraId="048D0868" w14:textId="77777777" w:rsidR="009E77C1" w:rsidRDefault="00914C33">
      <w:pPr>
        <w:spacing w:before="90"/>
        <w:ind w:left="118"/>
        <w:rPr>
          <w:i/>
          <w:sz w:val="24"/>
        </w:rPr>
      </w:pPr>
      <w:r>
        <w:rPr>
          <w:i/>
          <w:sz w:val="24"/>
        </w:rPr>
        <w:t>Correlations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between reading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 ADHD dimensions</w:t>
      </w:r>
    </w:p>
    <w:p w14:paraId="31881F47" w14:textId="77777777" w:rsidR="009E77C1" w:rsidRDefault="009E77C1">
      <w:pPr>
        <w:pStyle w:val="Corpsdetexte"/>
        <w:spacing w:before="10"/>
        <w:rPr>
          <w:i/>
          <w:sz w:val="23"/>
        </w:rPr>
      </w:pPr>
    </w:p>
    <w:p w14:paraId="4E24A1B0" w14:textId="77777777" w:rsidR="009E77C1" w:rsidRDefault="00914C33">
      <w:pPr>
        <w:pStyle w:val="Corpsdetexte"/>
        <w:spacing w:before="1" w:line="480" w:lineRule="auto"/>
        <w:ind w:left="118" w:right="815" w:firstLine="708"/>
      </w:pPr>
      <w:r>
        <w:t>Table 2 displays the correlations between the measures of interest. Reading abilities are</w:t>
      </w:r>
      <w:r>
        <w:rPr>
          <w:spacing w:val="1"/>
        </w:rPr>
        <w:t xml:space="preserve"> </w:t>
      </w:r>
      <w:r>
        <w:t>moderately</w:t>
      </w:r>
      <w:r>
        <w:rPr>
          <w:spacing w:val="-3"/>
        </w:rPr>
        <w:t xml:space="preserve"> </w:t>
      </w:r>
      <w:r>
        <w:t>inter-correlated</w:t>
      </w:r>
      <w:r>
        <w:rPr>
          <w:spacing w:val="-1"/>
        </w:rPr>
        <w:t xml:space="preserve"> </w:t>
      </w:r>
      <w:r>
        <w:t>(.56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QNTS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.60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QLSCD),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ADHD</w:t>
      </w:r>
      <w:r>
        <w:rPr>
          <w:spacing w:val="-2"/>
        </w:rPr>
        <w:t xml:space="preserve"> </w:t>
      </w:r>
      <w:r>
        <w:t>dimensions</w:t>
      </w:r>
      <w:r>
        <w:rPr>
          <w:spacing w:val="-57"/>
        </w:rPr>
        <w:t xml:space="preserve"> </w:t>
      </w:r>
      <w:r>
        <w:t>(.65 in the QNTS and .66 in the QLSCD). Both reading abilities are modestly</w:t>
      </w:r>
      <w:r>
        <w:t xml:space="preserve"> and similarly</w:t>
      </w:r>
      <w:r>
        <w:rPr>
          <w:spacing w:val="1"/>
        </w:rPr>
        <w:t xml:space="preserve"> </w:t>
      </w:r>
      <w:r>
        <w:t>correlated with ADHD dimensions, with the exception of reading comprehension and</w:t>
      </w:r>
      <w:r>
        <w:rPr>
          <w:spacing w:val="1"/>
        </w:rPr>
        <w:t xml:space="preserve"> </w:t>
      </w:r>
      <w:r>
        <w:t>hyperactivity/impulsivity in the QNTS. Correlations are strongest overall between reading and</w:t>
      </w:r>
      <w:r>
        <w:rPr>
          <w:spacing w:val="1"/>
        </w:rPr>
        <w:t xml:space="preserve"> </w:t>
      </w:r>
      <w:r>
        <w:t>inattention.</w:t>
      </w:r>
    </w:p>
    <w:p w14:paraId="6E5BADEF" w14:textId="77777777" w:rsidR="009E77C1" w:rsidRDefault="009E77C1">
      <w:pPr>
        <w:spacing w:line="480" w:lineRule="auto"/>
        <w:sectPr w:rsidR="009E77C1">
          <w:pgSz w:w="12240" w:h="15840"/>
          <w:pgMar w:top="1120" w:right="800" w:bottom="280" w:left="1300" w:header="714" w:footer="0" w:gutter="0"/>
          <w:cols w:space="720"/>
        </w:sectPr>
      </w:pPr>
    </w:p>
    <w:p w14:paraId="4E2C913A" w14:textId="77777777" w:rsidR="009E77C1" w:rsidRDefault="009E77C1">
      <w:pPr>
        <w:pStyle w:val="Corpsdetexte"/>
        <w:spacing w:before="9"/>
        <w:rPr>
          <w:sz w:val="17"/>
        </w:rPr>
      </w:pPr>
    </w:p>
    <w:p w14:paraId="1ECC2B06" w14:textId="77777777" w:rsidR="009E77C1" w:rsidRDefault="00914C33">
      <w:pPr>
        <w:pStyle w:val="Corpsdetexte"/>
        <w:spacing w:before="90" w:line="480" w:lineRule="auto"/>
        <w:ind w:left="118" w:right="613" w:firstLine="708"/>
      </w:pPr>
      <w:r>
        <w:t>Separate correlations were computed for girls and boys, and compared with a formula</w:t>
      </w:r>
      <w:r>
        <w:rPr>
          <w:spacing w:val="1"/>
        </w:rPr>
        <w:t xml:space="preserve"> </w:t>
      </w:r>
      <w:r>
        <w:t>developed to compare correlations across independent groups (Cohen, Cohen, West, &amp; Aiken,</w:t>
      </w:r>
      <w:r>
        <w:rPr>
          <w:spacing w:val="1"/>
        </w:rPr>
        <w:t xml:space="preserve"> </w:t>
      </w:r>
      <w:r>
        <w:rPr>
          <w:spacing w:val="-1"/>
        </w:rPr>
        <w:t>2003).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both</w:t>
      </w:r>
      <w:r>
        <w:t xml:space="preserve"> </w:t>
      </w:r>
      <w:r>
        <w:rPr>
          <w:spacing w:val="-1"/>
        </w:rPr>
        <w:t>samples,</w:t>
      </w:r>
      <w:r>
        <w:rPr>
          <w:spacing w:val="2"/>
        </w:rPr>
        <w:t xml:space="preserve"> </w:t>
      </w:r>
      <w:r>
        <w:t>there were no</w:t>
      </w:r>
      <w:r>
        <w:rPr>
          <w:spacing w:val="1"/>
        </w:rPr>
        <w:t xml:space="preserve"> </w:t>
      </w:r>
      <w:r>
        <w:t>significant</w:t>
      </w:r>
      <w:r>
        <w:rPr>
          <w:spacing w:val="-2"/>
        </w:rPr>
        <w:t xml:space="preserve"> </w:t>
      </w:r>
      <w:r>
        <w:t>differences between</w:t>
      </w:r>
      <w:r>
        <w:rPr>
          <w:spacing w:val="1"/>
        </w:rPr>
        <w:t xml:space="preserve"> </w:t>
      </w:r>
      <w:r>
        <w:t>girls’</w:t>
      </w:r>
      <w:r>
        <w:rPr>
          <w:spacing w:val="-18"/>
        </w:rPr>
        <w:t xml:space="preserve"> </w:t>
      </w:r>
      <w:r>
        <w:t>and b</w:t>
      </w:r>
      <w:r>
        <w:t>oys’</w:t>
      </w:r>
      <w:r>
        <w:rPr>
          <w:spacing w:val="-19"/>
        </w:rPr>
        <w:t xml:space="preserve"> </w:t>
      </w:r>
      <w:r>
        <w:t>correlations</w:t>
      </w:r>
      <w:r>
        <w:rPr>
          <w:spacing w:val="-57"/>
        </w:rPr>
        <w:t xml:space="preserve"> </w:t>
      </w:r>
      <w:r>
        <w:t>(results</w:t>
      </w:r>
      <w:r>
        <w:rPr>
          <w:spacing w:val="-1"/>
        </w:rPr>
        <w:t xml:space="preserve"> </w:t>
      </w:r>
      <w:r>
        <w:t>not shown).</w:t>
      </w:r>
    </w:p>
    <w:p w14:paraId="199B4D90" w14:textId="1A289AC7" w:rsidR="009E77C1" w:rsidRDefault="0099421F">
      <w:pPr>
        <w:pStyle w:val="Corpsdetexte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B9ADB7C" wp14:editId="06D450B3">
                <wp:simplePos x="0" y="0"/>
                <wp:positionH relativeFrom="page">
                  <wp:posOffset>2510790</wp:posOffset>
                </wp:positionH>
                <wp:positionV relativeFrom="paragraph">
                  <wp:posOffset>172720</wp:posOffset>
                </wp:positionV>
                <wp:extent cx="3201035" cy="1270"/>
                <wp:effectExtent l="0" t="0" r="0" b="0"/>
                <wp:wrapTopAndBottom/>
                <wp:docPr id="16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1270"/>
                        </a:xfrm>
                        <a:custGeom>
                          <a:avLst/>
                          <a:gdLst>
                            <a:gd name="T0" fmla="+- 0 3954 3954"/>
                            <a:gd name="T1" fmla="*/ T0 w 5041"/>
                            <a:gd name="T2" fmla="+- 0 8995 3954"/>
                            <a:gd name="T3" fmla="*/ T2 w 5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1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B4F4D" id="Freeform 8" o:spid="_x0000_s1026" style="position:absolute;margin-left:197.7pt;margin-top:13.6pt;width:252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" path="m,l5041,e" filled="f" strokeweight=".48pt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</w:p>
    <w:p w14:paraId="75FB529E" w14:textId="77777777" w:rsidR="009E77C1" w:rsidRDefault="009E77C1">
      <w:pPr>
        <w:pStyle w:val="Corpsdetexte"/>
        <w:spacing w:before="6"/>
        <w:rPr>
          <w:sz w:val="13"/>
        </w:rPr>
      </w:pPr>
    </w:p>
    <w:p w14:paraId="459D7846" w14:textId="77777777" w:rsidR="009E77C1" w:rsidRDefault="00914C33">
      <w:pPr>
        <w:pStyle w:val="Corpsdetexte"/>
        <w:spacing w:before="90"/>
        <w:ind w:left="245" w:right="26"/>
        <w:jc w:val="center"/>
      </w:pPr>
      <w:r>
        <w:t>TABLE</w:t>
      </w:r>
      <w:r>
        <w:rPr>
          <w:spacing w:val="-2"/>
        </w:rPr>
        <w:t xml:space="preserve"> </w:t>
      </w:r>
      <w:r>
        <w:t>2</w:t>
      </w:r>
    </w:p>
    <w:p w14:paraId="451BFF74" w14:textId="77777777" w:rsidR="009E77C1" w:rsidRDefault="009E77C1">
      <w:pPr>
        <w:pStyle w:val="Corpsdetexte"/>
        <w:rPr>
          <w:sz w:val="20"/>
        </w:rPr>
      </w:pPr>
    </w:p>
    <w:p w14:paraId="5E23DFCD" w14:textId="6F45C050" w:rsidR="009E77C1" w:rsidRDefault="0099421F">
      <w:pPr>
        <w:pStyle w:val="Corpsdetexte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EE2EF47" wp14:editId="21AFC5D8">
                <wp:simplePos x="0" y="0"/>
                <wp:positionH relativeFrom="page">
                  <wp:posOffset>2514600</wp:posOffset>
                </wp:positionH>
                <wp:positionV relativeFrom="paragraph">
                  <wp:posOffset>201295</wp:posOffset>
                </wp:positionV>
                <wp:extent cx="3200400" cy="1270"/>
                <wp:effectExtent l="0" t="0" r="0" b="0"/>
                <wp:wrapTopAndBottom/>
                <wp:docPr id="1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3960 3960"/>
                            <a:gd name="T1" fmla="*/ T0 w 5040"/>
                            <a:gd name="T2" fmla="+- 0 9000 3960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B690F" id="Freeform 7" o:spid="_x0000_s1026" style="position:absolute;margin-left:198pt;margin-top:15.85pt;width:25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" path="m,l5040,e" filled="f" strokeweight=".48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14:paraId="214DB36F" w14:textId="77777777" w:rsidR="009E77C1" w:rsidRDefault="009E77C1">
      <w:pPr>
        <w:pStyle w:val="Corpsdetexte"/>
        <w:spacing w:before="8"/>
        <w:rPr>
          <w:sz w:val="13"/>
        </w:rPr>
      </w:pPr>
    </w:p>
    <w:p w14:paraId="3CE97BBF" w14:textId="77777777" w:rsidR="009E77C1" w:rsidRDefault="00914C33">
      <w:pPr>
        <w:spacing w:before="90" w:line="480" w:lineRule="auto"/>
        <w:ind w:left="118" w:right="1468"/>
        <w:rPr>
          <w:i/>
          <w:sz w:val="24"/>
        </w:rPr>
      </w:pPr>
      <w:r>
        <w:rPr>
          <w:i/>
          <w:sz w:val="24"/>
        </w:rPr>
        <w:t>What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unique contributions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inattention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hyperactivity/impulsivity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reading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abilities?</w:t>
      </w:r>
    </w:p>
    <w:p w14:paraId="643D20BB" w14:textId="77777777" w:rsidR="009E77C1" w:rsidRDefault="00914C33">
      <w:pPr>
        <w:pStyle w:val="Corpsdetexte"/>
        <w:spacing w:line="480" w:lineRule="auto"/>
        <w:ind w:left="118" w:right="637" w:firstLine="708"/>
      </w:pPr>
      <w:r>
        <w:t>First, using age and sex regressed ADHD dimension scores, standard multiple regressions</w:t>
      </w:r>
      <w:r>
        <w:rPr>
          <w:spacing w:val="-57"/>
        </w:rPr>
        <w:t xml:space="preserve"> </w:t>
      </w:r>
      <w:r>
        <w:t>were computed in both samples to study the unique contributions of ADHD to decoding skills</w:t>
      </w:r>
      <w:r>
        <w:rPr>
          <w:spacing w:val="1"/>
        </w:rPr>
        <w:t xml:space="preserve"> </w:t>
      </w:r>
      <w:r>
        <w:t>while controlling for the shared variance between inattention and hyperactivi</w:t>
      </w:r>
      <w:r>
        <w:t>ty/impulsivity,</w:t>
      </w:r>
      <w:r>
        <w:rPr>
          <w:spacing w:val="1"/>
        </w:rPr>
        <w:t xml:space="preserve"> </w:t>
      </w:r>
      <w:r>
        <w:t>behavior disorder symptoms, and nonverbal skills (top portion of Table 3). Second, similar</w:t>
      </w:r>
      <w:r>
        <w:rPr>
          <w:spacing w:val="1"/>
        </w:rPr>
        <w:t xml:space="preserve"> </w:t>
      </w:r>
      <w:r>
        <w:t>multiple regressions were computed with reading comprehension as the dependant variable</w:t>
      </w:r>
      <w:r>
        <w:rPr>
          <w:spacing w:val="1"/>
        </w:rPr>
        <w:t xml:space="preserve"> </w:t>
      </w:r>
      <w:r>
        <w:t>(middle</w:t>
      </w:r>
      <w:r>
        <w:rPr>
          <w:spacing w:val="-2"/>
        </w:rPr>
        <w:t xml:space="preserve"> </w:t>
      </w:r>
      <w:r>
        <w:t>portion</w:t>
      </w:r>
      <w:r>
        <w:rPr>
          <w:spacing w:val="-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t>3).</w:t>
      </w:r>
      <w:r>
        <w:rPr>
          <w:spacing w:val="-2"/>
        </w:rPr>
        <w:t xml:space="preserve"> </w:t>
      </w:r>
      <w:r>
        <w:t>Results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both</w:t>
      </w:r>
      <w:r>
        <w:rPr>
          <w:spacing w:val="-2"/>
        </w:rPr>
        <w:t xml:space="preserve"> </w:t>
      </w:r>
      <w:r>
        <w:t>samples</w:t>
      </w:r>
      <w:r>
        <w:rPr>
          <w:spacing w:val="-2"/>
        </w:rPr>
        <w:t xml:space="preserve"> </w:t>
      </w:r>
      <w:r>
        <w:t>show</w:t>
      </w:r>
      <w:r>
        <w:rPr>
          <w:spacing w:val="-1"/>
        </w:rPr>
        <w:t xml:space="preserve"> </w:t>
      </w:r>
      <w:r>
        <w:t>tha</w:t>
      </w:r>
      <w:r>
        <w:t>t</w:t>
      </w:r>
      <w:r>
        <w:rPr>
          <w:spacing w:val="-2"/>
        </w:rPr>
        <w:t xml:space="preserve"> </w:t>
      </w:r>
      <w:r>
        <w:t>inattention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nonverbal</w:t>
      </w:r>
      <w:r>
        <w:rPr>
          <w:spacing w:val="-2"/>
        </w:rPr>
        <w:t xml:space="preserve"> </w:t>
      </w:r>
      <w:r>
        <w:t>abilities,</w:t>
      </w:r>
      <w:r>
        <w:rPr>
          <w:spacing w:val="-57"/>
        </w:rPr>
        <w:t xml:space="preserve"> </w:t>
      </w:r>
      <w:r>
        <w:t>but not hyperactivity/impulsivity, make significant unique contributions to both decoding and</w:t>
      </w:r>
      <w:r>
        <w:rPr>
          <w:spacing w:val="1"/>
        </w:rPr>
        <w:t xml:space="preserve"> </w:t>
      </w:r>
      <w:r>
        <w:t>reading comprehension at this age. Notwithstanding, inattention is the best predictor of both</w:t>
      </w:r>
      <w:r>
        <w:rPr>
          <w:spacing w:val="1"/>
        </w:rPr>
        <w:t xml:space="preserve"> </w:t>
      </w:r>
      <w:r>
        <w:t>decoding</w:t>
      </w:r>
      <w:r>
        <w:rPr>
          <w:spacing w:val="-1"/>
        </w:rPr>
        <w:t xml:space="preserve"> </w:t>
      </w:r>
      <w:r>
        <w:t>and reading comprehe</w:t>
      </w:r>
      <w:r>
        <w:t>nsion</w:t>
      </w:r>
      <w:r>
        <w:rPr>
          <w:spacing w:val="1"/>
        </w:rPr>
        <w:t xml:space="preserve"> </w:t>
      </w:r>
      <w:r>
        <w:t>in both samples.</w:t>
      </w:r>
    </w:p>
    <w:p w14:paraId="181D97AD" w14:textId="77777777" w:rsidR="009E77C1" w:rsidRDefault="00914C33">
      <w:pPr>
        <w:pStyle w:val="Corpsdetexte"/>
        <w:spacing w:line="480" w:lineRule="auto"/>
        <w:ind w:left="118" w:right="708" w:firstLine="720"/>
      </w:pPr>
      <w:r>
        <w:t>Third, to determine if inattention has a unique contribution to reading comprehension</w:t>
      </w:r>
      <w:r>
        <w:rPr>
          <w:spacing w:val="1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contribution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decoding</w:t>
      </w:r>
      <w:r>
        <w:rPr>
          <w:spacing w:val="-1"/>
        </w:rPr>
        <w:t xml:space="preserve"> </w:t>
      </w:r>
      <w:r>
        <w:t>skills (the</w:t>
      </w:r>
      <w:r>
        <w:rPr>
          <w:spacing w:val="-1"/>
        </w:rPr>
        <w:t xml:space="preserve"> </w:t>
      </w:r>
      <w:r>
        <w:t>presumption</w:t>
      </w:r>
      <w:r>
        <w:rPr>
          <w:spacing w:val="-1"/>
        </w:rPr>
        <w:t xml:space="preserve"> </w:t>
      </w:r>
      <w:r>
        <w:t>here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decoding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test</w:t>
      </w:r>
      <w:r>
        <w:rPr>
          <w:spacing w:val="-57"/>
        </w:rPr>
        <w:t xml:space="preserve"> </w:t>
      </w:r>
      <w:r>
        <w:t>comprehension), a last series of multiple regressions tested if inattention still predicts reading</w:t>
      </w:r>
      <w:r>
        <w:rPr>
          <w:spacing w:val="1"/>
        </w:rPr>
        <w:t xml:space="preserve"> </w:t>
      </w:r>
      <w:r>
        <w:t>comprehension once decoding skills are taken into account (bottom portion of Table 3). In both</w:t>
      </w:r>
      <w:r>
        <w:rPr>
          <w:spacing w:val="1"/>
        </w:rPr>
        <w:t xml:space="preserve"> </w:t>
      </w:r>
      <w:r>
        <w:t>samples,</w:t>
      </w:r>
      <w:r>
        <w:rPr>
          <w:spacing w:val="-1"/>
        </w:rPr>
        <w:t xml:space="preserve"> </w:t>
      </w:r>
      <w:r>
        <w:t>decoding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best predictor</w:t>
      </w:r>
      <w:r>
        <w:rPr>
          <w:spacing w:val="-1"/>
        </w:rPr>
        <w:t xml:space="preserve"> </w:t>
      </w:r>
      <w:r>
        <w:t>of reading</w:t>
      </w:r>
      <w:r>
        <w:rPr>
          <w:spacing w:val="-1"/>
        </w:rPr>
        <w:t xml:space="preserve"> </w:t>
      </w:r>
      <w:r>
        <w:t>comprehens</w:t>
      </w:r>
      <w:r>
        <w:t>ion but</w:t>
      </w:r>
      <w:r>
        <w:rPr>
          <w:spacing w:val="-2"/>
        </w:rPr>
        <w:t xml:space="preserve"> </w:t>
      </w:r>
      <w:r>
        <w:t>inattention</w:t>
      </w:r>
      <w:r>
        <w:rPr>
          <w:spacing w:val="-3"/>
        </w:rPr>
        <w:t xml:space="preserve"> </w:t>
      </w:r>
      <w:r>
        <w:t>remained</w:t>
      </w:r>
      <w:r>
        <w:rPr>
          <w:spacing w:val="-1"/>
        </w:rPr>
        <w:t xml:space="preserve"> </w:t>
      </w:r>
      <w:r>
        <w:t>a</w:t>
      </w:r>
    </w:p>
    <w:p w14:paraId="42509759" w14:textId="77777777" w:rsidR="009E77C1" w:rsidRDefault="009E77C1">
      <w:pPr>
        <w:spacing w:line="480" w:lineRule="auto"/>
        <w:sectPr w:rsidR="009E77C1">
          <w:pgSz w:w="12240" w:h="15840"/>
          <w:pgMar w:top="1120" w:right="800" w:bottom="280" w:left="1300" w:header="714" w:footer="0" w:gutter="0"/>
          <w:cols w:space="720"/>
        </w:sectPr>
      </w:pPr>
    </w:p>
    <w:p w14:paraId="28CB0075" w14:textId="77777777" w:rsidR="009E77C1" w:rsidRDefault="009E77C1">
      <w:pPr>
        <w:pStyle w:val="Corpsdetexte"/>
        <w:spacing w:before="9"/>
        <w:rPr>
          <w:sz w:val="17"/>
        </w:rPr>
      </w:pPr>
    </w:p>
    <w:p w14:paraId="0EDD5B27" w14:textId="77777777" w:rsidR="009E77C1" w:rsidRDefault="00914C33">
      <w:pPr>
        <w:pStyle w:val="Corpsdetexte"/>
        <w:spacing w:before="90" w:line="480" w:lineRule="auto"/>
        <w:ind w:left="118" w:right="944"/>
      </w:pPr>
      <w:r>
        <w:t>significant unique predictor, showing that the association between reading comprehension and</w:t>
      </w:r>
      <w:r>
        <w:rPr>
          <w:spacing w:val="-58"/>
        </w:rPr>
        <w:t xml:space="preserve"> </w:t>
      </w:r>
      <w:r>
        <w:t>inattention is robust.</w:t>
      </w:r>
    </w:p>
    <w:p w14:paraId="5CFEA80E" w14:textId="77777777" w:rsidR="009E77C1" w:rsidRDefault="00914C33">
      <w:pPr>
        <w:pStyle w:val="Corpsdetexte"/>
        <w:spacing w:line="480" w:lineRule="auto"/>
        <w:ind w:left="118" w:right="837" w:firstLine="720"/>
      </w:pPr>
      <w:r>
        <w:t>Additional models (not shown) were tested in the QNTS for reading scores without the</w:t>
      </w:r>
      <w:r>
        <w:rPr>
          <w:spacing w:val="1"/>
        </w:rPr>
        <w:t xml:space="preserve"> </w:t>
      </w:r>
      <w:r>
        <w:t>time bonuses. Results were unchanged, indicating that the association could not be attributed to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time component of the reading</w:t>
      </w:r>
      <w:r>
        <w:rPr>
          <w:spacing w:val="-1"/>
        </w:rPr>
        <w:t xml:space="preserve"> </w:t>
      </w:r>
      <w:r>
        <w:t>measure in this sample.</w:t>
      </w:r>
    </w:p>
    <w:p w14:paraId="30820677" w14:textId="4A446EE3" w:rsidR="009E77C1" w:rsidRDefault="0099421F">
      <w:pPr>
        <w:pStyle w:val="Corpsdetexte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302385C" wp14:editId="78896714">
                <wp:simplePos x="0" y="0"/>
                <wp:positionH relativeFrom="page">
                  <wp:posOffset>2514600</wp:posOffset>
                </wp:positionH>
                <wp:positionV relativeFrom="paragraph">
                  <wp:posOffset>172085</wp:posOffset>
                </wp:positionV>
                <wp:extent cx="3200400" cy="1270"/>
                <wp:effectExtent l="0" t="0" r="0" b="0"/>
                <wp:wrapTopAndBottom/>
                <wp:docPr id="1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3960 3960"/>
                            <a:gd name="T1" fmla="*/ T0 w 5040"/>
                            <a:gd name="T2" fmla="+- 0 9000 3960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C979A" id="Freeform 6" o:spid="_x0000_s1026" style="position:absolute;margin-left:198pt;margin-top:13.55pt;width:252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" path="m,l5040,e" filled="f" strokeweight=".48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14:paraId="073ED3DB" w14:textId="77777777" w:rsidR="009E77C1" w:rsidRDefault="009E77C1">
      <w:pPr>
        <w:pStyle w:val="Corpsdetexte"/>
        <w:spacing w:before="7"/>
        <w:rPr>
          <w:sz w:val="13"/>
        </w:rPr>
      </w:pPr>
    </w:p>
    <w:p w14:paraId="10523D1F" w14:textId="77777777" w:rsidR="009E77C1" w:rsidRDefault="00914C33">
      <w:pPr>
        <w:pStyle w:val="Corpsdetexte"/>
        <w:spacing w:before="90"/>
        <w:ind w:left="245" w:right="26"/>
        <w:jc w:val="center"/>
      </w:pPr>
      <w:r>
        <w:t>TABLE</w:t>
      </w:r>
      <w:r>
        <w:rPr>
          <w:spacing w:val="-2"/>
        </w:rPr>
        <w:t xml:space="preserve"> </w:t>
      </w:r>
      <w:r>
        <w:t>3</w:t>
      </w:r>
    </w:p>
    <w:p w14:paraId="3DFF8975" w14:textId="77777777" w:rsidR="009E77C1" w:rsidRDefault="009E77C1">
      <w:pPr>
        <w:pStyle w:val="Corpsdetexte"/>
        <w:rPr>
          <w:sz w:val="20"/>
        </w:rPr>
      </w:pPr>
    </w:p>
    <w:p w14:paraId="0F491404" w14:textId="44824173" w:rsidR="009E77C1" w:rsidRDefault="0099421F">
      <w:pPr>
        <w:pStyle w:val="Corpsdetexte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738D26E" wp14:editId="65673C54">
                <wp:simplePos x="0" y="0"/>
                <wp:positionH relativeFrom="page">
                  <wp:posOffset>2514600</wp:posOffset>
                </wp:positionH>
                <wp:positionV relativeFrom="paragraph">
                  <wp:posOffset>201930</wp:posOffset>
                </wp:positionV>
                <wp:extent cx="3200400" cy="1270"/>
                <wp:effectExtent l="0" t="0" r="0" b="0"/>
                <wp:wrapTopAndBottom/>
                <wp:docPr id="1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3960 3960"/>
                            <a:gd name="T1" fmla="*/ T0 w 5040"/>
                            <a:gd name="T2" fmla="+- 0 9000 3960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8BD32" id="Freeform 5" o:spid="_x0000_s1026" style="position:absolute;margin-left:198pt;margin-top:15.9pt;width:25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" path="m,l5040,e" filled="f" strokeweight=".48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14:paraId="01918E03" w14:textId="77777777" w:rsidR="009E77C1" w:rsidRDefault="009E77C1">
      <w:pPr>
        <w:pStyle w:val="Corpsdetexte"/>
        <w:spacing w:before="8"/>
        <w:rPr>
          <w:sz w:val="13"/>
        </w:rPr>
      </w:pPr>
    </w:p>
    <w:p w14:paraId="4801B12D" w14:textId="77777777" w:rsidR="009E77C1" w:rsidRDefault="00914C33">
      <w:pPr>
        <w:spacing w:before="90" w:line="480" w:lineRule="auto"/>
        <w:ind w:left="118" w:right="784"/>
        <w:rPr>
          <w:i/>
          <w:sz w:val="24"/>
        </w:rPr>
      </w:pPr>
      <w:r>
        <w:rPr>
          <w:i/>
          <w:sz w:val="24"/>
        </w:rPr>
        <w:t>A</w:t>
      </w:r>
      <w:r>
        <w:rPr>
          <w:i/>
          <w:sz w:val="24"/>
        </w:rPr>
        <w:t>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genetic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environmental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contributions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significant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associations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between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reading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comprehension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 ADHD dimensions similar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to those between decoding 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ADHD?</w:t>
      </w:r>
    </w:p>
    <w:p w14:paraId="03F6EC03" w14:textId="77777777" w:rsidR="009E77C1" w:rsidRDefault="00914C33">
      <w:pPr>
        <w:pStyle w:val="Corpsdetexte"/>
        <w:spacing w:line="480" w:lineRule="auto"/>
        <w:ind w:left="118" w:right="611" w:firstLine="709"/>
      </w:pPr>
      <w:r>
        <w:t>The genetic analyses were performed on reading comprehension, decoding, and age/sex</w:t>
      </w:r>
      <w:r>
        <w:rPr>
          <w:spacing w:val="1"/>
        </w:rPr>
        <w:t xml:space="preserve"> </w:t>
      </w:r>
      <w:r>
        <w:t>regressed inattention only. Table 4 presents MZ and DZ intraclass correlations (ICCs). The ICCs</w:t>
      </w:r>
      <w:r>
        <w:rPr>
          <w:spacing w:val="1"/>
        </w:rPr>
        <w:t xml:space="preserve"> </w:t>
      </w:r>
      <w:r>
        <w:t>show that MZ correlations were moderate to high while DZ correlations were m</w:t>
      </w:r>
      <w:r>
        <w:t>ore modest for all</w:t>
      </w:r>
      <w:r>
        <w:rPr>
          <w:spacing w:val="-58"/>
        </w:rPr>
        <w:t xml:space="preserve"> </w:t>
      </w:r>
      <w:r>
        <w:t>measures. The MZ-DZ differences were substantial, especially for reading comprehension,</w:t>
      </w:r>
      <w:r>
        <w:rPr>
          <w:spacing w:val="1"/>
        </w:rPr>
        <w:t xml:space="preserve"> </w:t>
      </w:r>
      <w:r>
        <w:t>suggesting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genetic</w:t>
      </w:r>
      <w:r>
        <w:rPr>
          <w:spacing w:val="-1"/>
        </w:rPr>
        <w:t xml:space="preserve"> </w:t>
      </w:r>
      <w:r>
        <w:t>factors</w:t>
      </w:r>
      <w:r>
        <w:rPr>
          <w:spacing w:val="-1"/>
        </w:rPr>
        <w:t xml:space="preserve"> </w:t>
      </w:r>
      <w:r>
        <w:t>largely</w:t>
      </w:r>
      <w:r>
        <w:rPr>
          <w:spacing w:val="-2"/>
        </w:rPr>
        <w:t xml:space="preserve"> </w:t>
      </w:r>
      <w:r>
        <w:t>explain</w:t>
      </w:r>
      <w:r>
        <w:rPr>
          <w:spacing w:val="-2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differences</w:t>
      </w:r>
      <w:r>
        <w:rPr>
          <w:spacing w:val="-1"/>
        </w:rPr>
        <w:t xml:space="preserve"> </w:t>
      </w:r>
      <w:r>
        <w:t>on all</w:t>
      </w:r>
      <w:r>
        <w:rPr>
          <w:spacing w:val="-1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measures.</w:t>
      </w:r>
    </w:p>
    <w:p w14:paraId="32C8D3CE" w14:textId="77777777" w:rsidR="009E77C1" w:rsidRDefault="00914C33">
      <w:pPr>
        <w:pStyle w:val="Corpsdetexte"/>
        <w:spacing w:line="480" w:lineRule="auto"/>
        <w:ind w:left="118" w:right="715" w:firstLine="709"/>
      </w:pPr>
      <w:r>
        <w:t>The formal Correlated-Factors multivariate genetic mode</w:t>
      </w:r>
      <w:r>
        <w:t>l confirms this. Fit indices show</w:t>
      </w:r>
      <w:r>
        <w:rPr>
          <w:spacing w:val="-57"/>
        </w:rPr>
        <w:t xml:space="preserve"> </w:t>
      </w:r>
      <w:r>
        <w:t>the model offered a good fit to the date: χ</w:t>
      </w:r>
      <w:r>
        <w:rPr>
          <w:vertAlign w:val="superscript"/>
        </w:rPr>
        <w:t>2</w:t>
      </w:r>
      <w:r>
        <w:t xml:space="preserve"> (33)= 31.97, </w:t>
      </w:r>
      <w:r>
        <w:rPr>
          <w:i/>
        </w:rPr>
        <w:t xml:space="preserve">p </w:t>
      </w:r>
      <w:r>
        <w:t>= .52; AIC = 5028.26, BIC = 5116.89,</w:t>
      </w:r>
      <w:r>
        <w:rPr>
          <w:spacing w:val="-57"/>
        </w:rPr>
        <w:t xml:space="preserve"> </w:t>
      </w:r>
      <w:r>
        <w:t>CFI = 1.00, RMSEA = .00. ACE estimates of variances for the three measures are reported in</w:t>
      </w:r>
      <w:r>
        <w:rPr>
          <w:spacing w:val="1"/>
        </w:rPr>
        <w:t xml:space="preserve"> </w:t>
      </w:r>
      <w:r>
        <w:t>Table 4 and Figure 1 (a, b, c) ill</w:t>
      </w:r>
      <w:r>
        <w:t>ustrates the full multivariate model. First, ACE parameters</w:t>
      </w:r>
      <w:r>
        <w:rPr>
          <w:spacing w:val="1"/>
        </w:rPr>
        <w:t xml:space="preserve"> </w:t>
      </w:r>
      <w:r>
        <w:t>indicated that reading comprehension was the most heritable of the three measures with 68% of</w:t>
      </w:r>
      <w:r>
        <w:rPr>
          <w:spacing w:val="1"/>
        </w:rPr>
        <w:t xml:space="preserve"> </w:t>
      </w:r>
      <w:r>
        <w:t>the variance on this measure explained by genetic factors, whereas the heritability was 48% for</w:t>
      </w:r>
      <w:r>
        <w:rPr>
          <w:spacing w:val="1"/>
        </w:rPr>
        <w:t xml:space="preserve"> </w:t>
      </w:r>
      <w:r>
        <w:t>decodi</w:t>
      </w:r>
      <w:r>
        <w:t>ng and 42% for inattention symptoms. The genetic correlation between decoding and</w:t>
      </w:r>
      <w:r>
        <w:rPr>
          <w:spacing w:val="1"/>
        </w:rPr>
        <w:t xml:space="preserve"> </w:t>
      </w:r>
      <w:r>
        <w:t>reading comprehension was high (.92), suggesting a high genetic overlap between these two</w:t>
      </w:r>
      <w:r>
        <w:rPr>
          <w:spacing w:val="1"/>
        </w:rPr>
        <w:t xml:space="preserve"> </w:t>
      </w:r>
      <w:r>
        <w:t>reading</w:t>
      </w:r>
      <w:r>
        <w:rPr>
          <w:spacing w:val="-2"/>
        </w:rPr>
        <w:t xml:space="preserve"> </w:t>
      </w:r>
      <w:r>
        <w:t>abilities. The</w:t>
      </w:r>
      <w:r>
        <w:rPr>
          <w:spacing w:val="-1"/>
        </w:rPr>
        <w:t xml:space="preserve"> </w:t>
      </w:r>
      <w:r>
        <w:t>genetic</w:t>
      </w:r>
      <w:r>
        <w:rPr>
          <w:spacing w:val="-1"/>
        </w:rPr>
        <w:t xml:space="preserve"> </w:t>
      </w:r>
      <w:r>
        <w:t>correlations</w:t>
      </w:r>
      <w:r>
        <w:rPr>
          <w:spacing w:val="-1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decoding and</w:t>
      </w:r>
      <w:r>
        <w:rPr>
          <w:spacing w:val="-1"/>
        </w:rPr>
        <w:t xml:space="preserve"> </w:t>
      </w:r>
      <w:r>
        <w:t>inattention</w:t>
      </w:r>
      <w:r>
        <w:rPr>
          <w:spacing w:val="1"/>
        </w:rPr>
        <w:t xml:space="preserve"> </w:t>
      </w:r>
      <w:r>
        <w:t>(</w:t>
      </w:r>
      <w:r>
        <w:rPr>
          <w:i/>
        </w:rPr>
        <w:t xml:space="preserve">Rg </w:t>
      </w:r>
      <w:r>
        <w:t>=</w:t>
      </w:r>
      <w:r>
        <w:rPr>
          <w:spacing w:val="-1"/>
        </w:rPr>
        <w:t xml:space="preserve"> </w:t>
      </w:r>
      <w:r>
        <w:t>-.77),</w:t>
      </w:r>
      <w:r>
        <w:rPr>
          <w:spacing w:val="-1"/>
        </w:rPr>
        <w:t xml:space="preserve"> </w:t>
      </w:r>
      <w:r>
        <w:t>and</w:t>
      </w:r>
    </w:p>
    <w:p w14:paraId="5D725FD3" w14:textId="77777777" w:rsidR="009E77C1" w:rsidRDefault="009E77C1">
      <w:pPr>
        <w:spacing w:line="480" w:lineRule="auto"/>
        <w:sectPr w:rsidR="009E77C1">
          <w:pgSz w:w="12240" w:h="15840"/>
          <w:pgMar w:top="1120" w:right="800" w:bottom="280" w:left="1300" w:header="714" w:footer="0" w:gutter="0"/>
          <w:cols w:space="720"/>
        </w:sectPr>
      </w:pPr>
    </w:p>
    <w:p w14:paraId="07D30144" w14:textId="77777777" w:rsidR="009E77C1" w:rsidRDefault="009E77C1">
      <w:pPr>
        <w:pStyle w:val="Corpsdetexte"/>
        <w:spacing w:before="9"/>
        <w:rPr>
          <w:sz w:val="17"/>
        </w:rPr>
      </w:pPr>
    </w:p>
    <w:p w14:paraId="44E4387D" w14:textId="77777777" w:rsidR="009E77C1" w:rsidRDefault="00914C33">
      <w:pPr>
        <w:pStyle w:val="Corpsdetexte"/>
        <w:spacing w:before="90" w:line="480" w:lineRule="auto"/>
        <w:ind w:left="118" w:right="621"/>
      </w:pPr>
      <w:r>
        <w:t>between reading comprehension and inattention (</w:t>
      </w:r>
      <w:r>
        <w:rPr>
          <w:i/>
        </w:rPr>
        <w:t xml:space="preserve">Rg </w:t>
      </w:r>
      <w:r>
        <w:t>= -.45) were also significant. These genetic</w:t>
      </w:r>
      <w:r>
        <w:rPr>
          <w:spacing w:val="1"/>
        </w:rPr>
        <w:t xml:space="preserve"> </w:t>
      </w:r>
      <w:r>
        <w:t>correlations</w:t>
      </w:r>
      <w:r>
        <w:rPr>
          <w:spacing w:val="-2"/>
        </w:rPr>
        <w:t xml:space="preserve"> </w:t>
      </w:r>
      <w:r>
        <w:t>indicate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inattention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reading</w:t>
      </w:r>
      <w:r>
        <w:rPr>
          <w:spacing w:val="-2"/>
        </w:rPr>
        <w:t xml:space="preserve"> </w:t>
      </w:r>
      <w:r>
        <w:t>measures share</w:t>
      </w:r>
      <w:r>
        <w:rPr>
          <w:spacing w:val="-1"/>
        </w:rPr>
        <w:t xml:space="preserve"> </w:t>
      </w:r>
      <w:r>
        <w:t>some,</w:t>
      </w:r>
      <w:r>
        <w:rPr>
          <w:spacing w:val="-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all,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their genetic</w:t>
      </w:r>
      <w:r>
        <w:rPr>
          <w:spacing w:val="-57"/>
        </w:rPr>
        <w:t xml:space="preserve"> </w:t>
      </w:r>
      <w:r>
        <w:t>etiology. Howev</w:t>
      </w:r>
      <w:r>
        <w:t>er, this shared genetic variance accounted for most of the observed modest</w:t>
      </w:r>
      <w:r>
        <w:rPr>
          <w:spacing w:val="1"/>
        </w:rPr>
        <w:t xml:space="preserve"> </w:t>
      </w:r>
      <w:r>
        <w:t>phenotypic associations, as the shared and non-shared environmental correlations were non-</w:t>
      </w:r>
      <w:r>
        <w:rPr>
          <w:spacing w:val="1"/>
        </w:rPr>
        <w:t xml:space="preserve"> </w:t>
      </w:r>
      <w:r>
        <w:t>significant.</w:t>
      </w:r>
    </w:p>
    <w:p w14:paraId="0257E263" w14:textId="77777777" w:rsidR="009E77C1" w:rsidRDefault="00914C33">
      <w:pPr>
        <w:pStyle w:val="Corpsdetexte"/>
        <w:spacing w:line="480" w:lineRule="auto"/>
        <w:ind w:left="118" w:right="1037" w:firstLine="708"/>
      </w:pPr>
      <w:r>
        <w:t>An additional model (not shown) was tested in which sex, nonverbal abilities,</w:t>
      </w:r>
      <w:r>
        <w:t xml:space="preserve"> and</w:t>
      </w:r>
      <w:r>
        <w:rPr>
          <w:spacing w:val="1"/>
        </w:rPr>
        <w:t xml:space="preserve"> </w:t>
      </w:r>
      <w:r>
        <w:t>behavior disorder symptoms regressed reading abilities, and age, sex, nonverbal abilities, and</w:t>
      </w:r>
      <w:r>
        <w:rPr>
          <w:spacing w:val="-57"/>
        </w:rPr>
        <w:t xml:space="preserve"> </w:t>
      </w:r>
      <w:r>
        <w:t>behavior disorder symptoms regressed inattention were used. Parameter estimates remained</w:t>
      </w:r>
      <w:r>
        <w:rPr>
          <w:spacing w:val="1"/>
        </w:rPr>
        <w:t xml:space="preserve"> </w:t>
      </w:r>
      <w:r>
        <w:t>similar;</w:t>
      </w:r>
      <w:r>
        <w:rPr>
          <w:spacing w:val="-1"/>
        </w:rPr>
        <w:t xml:space="preserve"> </w:t>
      </w:r>
      <w:r>
        <w:t>therefore the simplest model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reported.</w:t>
      </w:r>
    </w:p>
    <w:p w14:paraId="0094B4AE" w14:textId="424F02F9" w:rsidR="009E77C1" w:rsidRDefault="0099421F">
      <w:pPr>
        <w:pStyle w:val="Corpsdetexte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9ED7180" wp14:editId="60AF5B50">
                <wp:simplePos x="0" y="0"/>
                <wp:positionH relativeFrom="page">
                  <wp:posOffset>2514600</wp:posOffset>
                </wp:positionH>
                <wp:positionV relativeFrom="paragraph">
                  <wp:posOffset>172085</wp:posOffset>
                </wp:positionV>
                <wp:extent cx="3200400" cy="1270"/>
                <wp:effectExtent l="0" t="0" r="0" b="0"/>
                <wp:wrapTopAndBottom/>
                <wp:docPr id="1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3960 3960"/>
                            <a:gd name="T1" fmla="*/ T0 w 5040"/>
                            <a:gd name="T2" fmla="+- 0 9000 3960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ADC3B" id="Freeform 4" o:spid="_x0000_s1026" style="position:absolute;margin-left:198pt;margin-top:13.55pt;width:252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" path="m,l5040,e" filled="f" strokeweight=".48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14:paraId="63E419FA" w14:textId="77777777" w:rsidR="009E77C1" w:rsidRDefault="009E77C1">
      <w:pPr>
        <w:pStyle w:val="Corpsdetexte"/>
        <w:spacing w:before="7"/>
        <w:rPr>
          <w:sz w:val="13"/>
        </w:rPr>
      </w:pPr>
    </w:p>
    <w:p w14:paraId="40C58772" w14:textId="77777777" w:rsidR="009E77C1" w:rsidRDefault="00914C33">
      <w:pPr>
        <w:pStyle w:val="Corpsdetexte"/>
        <w:spacing w:before="90"/>
        <w:ind w:left="245" w:right="25"/>
        <w:jc w:val="center"/>
      </w:pPr>
      <w:r>
        <w:t>TABLE</w:t>
      </w:r>
      <w:r>
        <w:rPr>
          <w:spacing w:val="-2"/>
        </w:rPr>
        <w:t xml:space="preserve"> </w:t>
      </w:r>
      <w:r>
        <w:t>4 AND FIGURE 1</w:t>
      </w:r>
    </w:p>
    <w:p w14:paraId="74EA0244" w14:textId="77777777" w:rsidR="009E77C1" w:rsidRDefault="009E77C1">
      <w:pPr>
        <w:pStyle w:val="Corpsdetexte"/>
        <w:rPr>
          <w:sz w:val="20"/>
        </w:rPr>
      </w:pPr>
    </w:p>
    <w:p w14:paraId="5065F372" w14:textId="65E34A18" w:rsidR="009E77C1" w:rsidRDefault="0099421F">
      <w:pPr>
        <w:pStyle w:val="Corpsdetexte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527F410" wp14:editId="78440E3E">
                <wp:simplePos x="0" y="0"/>
                <wp:positionH relativeFrom="page">
                  <wp:posOffset>2514600</wp:posOffset>
                </wp:positionH>
                <wp:positionV relativeFrom="paragraph">
                  <wp:posOffset>201930</wp:posOffset>
                </wp:positionV>
                <wp:extent cx="3200400" cy="1270"/>
                <wp:effectExtent l="0" t="0" r="0" b="0"/>
                <wp:wrapTopAndBottom/>
                <wp:docPr id="1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3960 3960"/>
                            <a:gd name="T1" fmla="*/ T0 w 5040"/>
                            <a:gd name="T2" fmla="+- 0 9000 3960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8CA43" id="Freeform 3" o:spid="_x0000_s1026" style="position:absolute;margin-left:198pt;margin-top:15.9pt;width:252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" path="m,l5040,e" filled="f" strokeweight=".48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</w:p>
    <w:p w14:paraId="72394948" w14:textId="77777777" w:rsidR="009E77C1" w:rsidRDefault="009E77C1">
      <w:pPr>
        <w:pStyle w:val="Corpsdetexte"/>
        <w:spacing w:before="7"/>
        <w:rPr>
          <w:sz w:val="13"/>
        </w:rPr>
      </w:pPr>
    </w:p>
    <w:p w14:paraId="1ABD4C70" w14:textId="77777777" w:rsidR="009E77C1" w:rsidRDefault="00914C33">
      <w:pPr>
        <w:pStyle w:val="Corpsdetexte"/>
        <w:spacing w:before="90"/>
        <w:ind w:left="245" w:right="742"/>
        <w:jc w:val="center"/>
      </w:pPr>
      <w:r>
        <w:t>Discussion</w:t>
      </w:r>
    </w:p>
    <w:p w14:paraId="6B2A3323" w14:textId="77777777" w:rsidR="009E77C1" w:rsidRDefault="009E77C1">
      <w:pPr>
        <w:pStyle w:val="Corpsdetexte"/>
      </w:pPr>
    </w:p>
    <w:p w14:paraId="4CF8A65F" w14:textId="77777777" w:rsidR="009E77C1" w:rsidRDefault="00914C33">
      <w:pPr>
        <w:pStyle w:val="Corpsdetexte"/>
        <w:spacing w:before="1" w:line="480" w:lineRule="auto"/>
        <w:ind w:left="118" w:right="629" w:firstLine="720"/>
      </w:pPr>
      <w:r>
        <w:t>The</w:t>
      </w:r>
      <w:r>
        <w:rPr>
          <w:spacing w:val="-1"/>
        </w:rPr>
        <w:t xml:space="preserve"> </w:t>
      </w:r>
      <w:r>
        <w:t>purpose</w:t>
      </w:r>
      <w:r>
        <w:rPr>
          <w:spacing w:val="-1"/>
        </w:rPr>
        <w:t xml:space="preserve"> </w:t>
      </w:r>
      <w:r>
        <w:t>of this</w:t>
      </w:r>
      <w:r>
        <w:rPr>
          <w:spacing w:val="-1"/>
        </w:rPr>
        <w:t xml:space="preserve"> </w:t>
      </w:r>
      <w:r>
        <w:t>study was to</w:t>
      </w:r>
      <w:r>
        <w:rPr>
          <w:spacing w:val="-1"/>
        </w:rPr>
        <w:t xml:space="preserve"> </w:t>
      </w:r>
      <w:r>
        <w:t>characterize the</w:t>
      </w:r>
      <w:r>
        <w:rPr>
          <w:spacing w:val="-1"/>
        </w:rPr>
        <w:t xml:space="preserve"> </w:t>
      </w:r>
      <w:r>
        <w:t>phenotypic</w:t>
      </w:r>
      <w:r>
        <w:rPr>
          <w:spacing w:val="-2"/>
        </w:rPr>
        <w:t xml:space="preserve"> </w:t>
      </w:r>
      <w:r>
        <w:t>associations,</w:t>
      </w:r>
      <w:r>
        <w:rPr>
          <w:spacing w:val="-2"/>
        </w:rPr>
        <w:t xml:space="preserve"> </w:t>
      </w:r>
      <w:r>
        <w:t>and genetic</w:t>
      </w:r>
      <w:r>
        <w:rPr>
          <w:spacing w:val="-2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environmental etiology of the associations between reading comprehension and ADHD</w:t>
      </w:r>
      <w:r>
        <w:rPr>
          <w:spacing w:val="1"/>
        </w:rPr>
        <w:t xml:space="preserve"> </w:t>
      </w:r>
      <w:r>
        <w:t>dimensions in the early school years and compare the</w:t>
      </w:r>
      <w:r>
        <w:t>m to results using decoding measures of</w:t>
      </w:r>
      <w:r>
        <w:rPr>
          <w:spacing w:val="1"/>
        </w:rPr>
        <w:t xml:space="preserve"> </w:t>
      </w:r>
      <w:r>
        <w:t>reading. Results showed that inattention is the ADHD dimension uniquely associated with both</w:t>
      </w:r>
      <w:r>
        <w:rPr>
          <w:spacing w:val="1"/>
        </w:rPr>
        <w:t xml:space="preserve"> </w:t>
      </w:r>
      <w:r>
        <w:t>reading comprehension and decoding, that inattention contributes uniquely to reading</w:t>
      </w:r>
      <w:r>
        <w:rPr>
          <w:spacing w:val="1"/>
        </w:rPr>
        <w:t xml:space="preserve"> </w:t>
      </w:r>
      <w:r>
        <w:t>comprehension above and beyond decodin</w:t>
      </w:r>
      <w:r>
        <w:t>g sills, and that the association between reading</w:t>
      </w:r>
      <w:r>
        <w:rPr>
          <w:spacing w:val="1"/>
        </w:rPr>
        <w:t xml:space="preserve"> </w:t>
      </w:r>
      <w:r>
        <w:t>comprehension and inattention, like the one between decoding and inattention, is largely due to</w:t>
      </w:r>
      <w:r>
        <w:rPr>
          <w:spacing w:val="1"/>
        </w:rPr>
        <w:t xml:space="preserve"> </w:t>
      </w:r>
      <w:r>
        <w:t>shared</w:t>
      </w:r>
      <w:r>
        <w:rPr>
          <w:spacing w:val="-1"/>
        </w:rPr>
        <w:t xml:space="preserve"> </w:t>
      </w:r>
      <w:r>
        <w:t>genes.</w:t>
      </w:r>
    </w:p>
    <w:p w14:paraId="7A1370A3" w14:textId="77777777" w:rsidR="009E77C1" w:rsidRDefault="00914C33">
      <w:pPr>
        <w:pStyle w:val="Corpsdetexte"/>
        <w:spacing w:line="480" w:lineRule="auto"/>
        <w:ind w:left="118" w:right="618" w:firstLine="720"/>
      </w:pPr>
      <w:r>
        <w:t>This is one of the first population-based study to include reading comprehension at these</w:t>
      </w:r>
      <w:r>
        <w:rPr>
          <w:spacing w:val="1"/>
        </w:rPr>
        <w:t xml:space="preserve"> </w:t>
      </w:r>
      <w:r>
        <w:t>early</w:t>
      </w:r>
      <w:r>
        <w:rPr>
          <w:spacing w:val="-1"/>
        </w:rPr>
        <w:t xml:space="preserve"> </w:t>
      </w:r>
      <w:r>
        <w:t>stages</w:t>
      </w:r>
      <w:r>
        <w:rPr>
          <w:spacing w:val="-2"/>
        </w:rPr>
        <w:t xml:space="preserve"> </w:t>
      </w:r>
      <w:r>
        <w:t>of reading</w:t>
      </w:r>
      <w:r>
        <w:rPr>
          <w:spacing w:val="-1"/>
        </w:rPr>
        <w:t xml:space="preserve"> </w:t>
      </w:r>
      <w:r>
        <w:t>acquisition,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test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association between</w:t>
      </w:r>
      <w:r>
        <w:rPr>
          <w:spacing w:val="-1"/>
        </w:rPr>
        <w:t xml:space="preserve"> </w:t>
      </w:r>
      <w:r>
        <w:t>reading</w:t>
      </w:r>
      <w:r>
        <w:rPr>
          <w:spacing w:val="-1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ADHD</w:t>
      </w:r>
      <w:r>
        <w:rPr>
          <w:spacing w:val="-1"/>
        </w:rPr>
        <w:t xml:space="preserve"> </w:t>
      </w:r>
      <w:r>
        <w:t>dimensions</w:t>
      </w:r>
    </w:p>
    <w:p w14:paraId="56D50D28" w14:textId="77777777" w:rsidR="009E77C1" w:rsidRDefault="009E77C1">
      <w:pPr>
        <w:spacing w:line="480" w:lineRule="auto"/>
        <w:sectPr w:rsidR="009E77C1">
          <w:pgSz w:w="12240" w:h="15840"/>
          <w:pgMar w:top="1120" w:right="800" w:bottom="280" w:left="1300" w:header="714" w:footer="0" w:gutter="0"/>
          <w:cols w:space="720"/>
        </w:sectPr>
      </w:pPr>
    </w:p>
    <w:p w14:paraId="46669FC2" w14:textId="77777777" w:rsidR="009E77C1" w:rsidRDefault="009E77C1">
      <w:pPr>
        <w:pStyle w:val="Corpsdetexte"/>
        <w:spacing w:before="9"/>
        <w:rPr>
          <w:sz w:val="17"/>
        </w:rPr>
      </w:pPr>
    </w:p>
    <w:p w14:paraId="6A0BA25A" w14:textId="77777777" w:rsidR="009E77C1" w:rsidRDefault="00914C33">
      <w:pPr>
        <w:pStyle w:val="Corpsdetexte"/>
        <w:spacing w:before="90" w:line="480" w:lineRule="auto"/>
        <w:ind w:left="118" w:right="611"/>
      </w:pPr>
      <w:r>
        <w:t>while controlling for the shared variance between inattention and hyperactivity/impulsivity and to</w:t>
      </w:r>
      <w:r>
        <w:rPr>
          <w:spacing w:val="-57"/>
        </w:rPr>
        <w:t xml:space="preserve"> </w:t>
      </w:r>
      <w:r>
        <w:t>replicate</w:t>
      </w:r>
      <w:r>
        <w:rPr>
          <w:spacing w:val="-1"/>
        </w:rPr>
        <w:t xml:space="preserve"> </w:t>
      </w:r>
      <w:r>
        <w:t>results in</w:t>
      </w:r>
      <w:r>
        <w:rPr>
          <w:spacing w:val="-1"/>
        </w:rPr>
        <w:t xml:space="preserve"> </w:t>
      </w:r>
      <w:r>
        <w:t>two large-scale samples.</w:t>
      </w:r>
    </w:p>
    <w:p w14:paraId="5B603E78" w14:textId="77777777" w:rsidR="009E77C1" w:rsidRDefault="00914C33">
      <w:pPr>
        <w:spacing w:before="1"/>
        <w:ind w:left="118"/>
        <w:rPr>
          <w:i/>
          <w:sz w:val="24"/>
        </w:rPr>
      </w:pPr>
      <w:r>
        <w:rPr>
          <w:i/>
          <w:sz w:val="24"/>
        </w:rPr>
        <w:t>The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case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including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reading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comprehension</w:t>
      </w:r>
    </w:p>
    <w:p w14:paraId="16497164" w14:textId="77777777" w:rsidR="009E77C1" w:rsidRDefault="009E77C1">
      <w:pPr>
        <w:pStyle w:val="Corpsdetexte"/>
        <w:spacing w:before="11"/>
        <w:rPr>
          <w:i/>
          <w:sz w:val="23"/>
        </w:rPr>
      </w:pPr>
    </w:p>
    <w:p w14:paraId="1A8FBD1B" w14:textId="77777777" w:rsidR="009E77C1" w:rsidRDefault="00914C33">
      <w:pPr>
        <w:pStyle w:val="Corpsdetexte"/>
        <w:spacing w:line="480" w:lineRule="auto"/>
        <w:ind w:left="118" w:right="666" w:firstLine="708"/>
      </w:pPr>
      <w:r>
        <w:t>In adults, Samuelsson, Lundberg, &amp; Herkner (2004) have suggested that ADHD is more</w:t>
      </w:r>
      <w:r>
        <w:rPr>
          <w:spacing w:val="1"/>
        </w:rPr>
        <w:t xml:space="preserve"> </w:t>
      </w:r>
      <w:r>
        <w:t>strongly</w:t>
      </w:r>
      <w:r>
        <w:rPr>
          <w:spacing w:val="-2"/>
        </w:rPr>
        <w:t xml:space="preserve"> </w:t>
      </w:r>
      <w:r>
        <w:t>associated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reading</w:t>
      </w:r>
      <w:r>
        <w:rPr>
          <w:spacing w:val="-3"/>
        </w:rPr>
        <w:t xml:space="preserve"> </w:t>
      </w:r>
      <w:r>
        <w:t>comprehension</w:t>
      </w:r>
      <w:r>
        <w:rPr>
          <w:spacing w:val="-1"/>
        </w:rPr>
        <w:t xml:space="preserve"> </w:t>
      </w:r>
      <w:r>
        <w:t>because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involves</w:t>
      </w:r>
      <w:r>
        <w:rPr>
          <w:spacing w:val="-1"/>
        </w:rPr>
        <w:t xml:space="preserve"> </w:t>
      </w:r>
      <w:r>
        <w:t>higher-order</w:t>
      </w:r>
      <w:r>
        <w:rPr>
          <w:spacing w:val="-1"/>
        </w:rPr>
        <w:t xml:space="preserve"> </w:t>
      </w:r>
      <w:r>
        <w:t>cognitive</w:t>
      </w:r>
      <w:r>
        <w:rPr>
          <w:spacing w:val="-1"/>
        </w:rPr>
        <w:t xml:space="preserve"> </w:t>
      </w:r>
      <w:r>
        <w:t>skills.</w:t>
      </w:r>
      <w:r>
        <w:rPr>
          <w:spacing w:val="-57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contrast,</w:t>
      </w:r>
      <w:r>
        <w:rPr>
          <w:spacing w:val="-1"/>
        </w:rPr>
        <w:t xml:space="preserve"> </w:t>
      </w:r>
      <w:r>
        <w:t>reading</w:t>
      </w:r>
      <w:r>
        <w:rPr>
          <w:spacing w:val="-1"/>
        </w:rPr>
        <w:t xml:space="preserve"> </w:t>
      </w:r>
      <w:r>
        <w:t>comprehension</w:t>
      </w:r>
      <w:r>
        <w:rPr>
          <w:spacing w:val="-2"/>
        </w:rPr>
        <w:t xml:space="preserve"> </w:t>
      </w:r>
      <w:r>
        <w:t>is less studied than decoding skills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early</w:t>
      </w:r>
      <w:r>
        <w:rPr>
          <w:spacing w:val="-1"/>
        </w:rPr>
        <w:t xml:space="preserve"> </w:t>
      </w:r>
      <w:r>
        <w:t>readers.</w:t>
      </w:r>
    </w:p>
    <w:p w14:paraId="17567BFE" w14:textId="77777777" w:rsidR="009E77C1" w:rsidRDefault="00914C33">
      <w:pPr>
        <w:pStyle w:val="Corpsdetexte"/>
        <w:spacing w:line="480" w:lineRule="auto"/>
        <w:ind w:left="118" w:right="776"/>
      </w:pPr>
      <w:r>
        <w:t>However, our results show that both comprehension and decoding are associated and that</w:t>
      </w:r>
      <w:r>
        <w:rPr>
          <w:spacing w:val="1"/>
        </w:rPr>
        <w:t xml:space="preserve"> </w:t>
      </w:r>
      <w:r>
        <w:t>individual differences on both largely stem from the same genetic factors, replicating earlier</w:t>
      </w:r>
      <w:r>
        <w:rPr>
          <w:spacing w:val="1"/>
        </w:rPr>
        <w:t xml:space="preserve"> </w:t>
      </w:r>
      <w:r>
        <w:t>results (Keenan, Betjemann, Wadsworth, DeFries, &amp; Olson, 20</w:t>
      </w:r>
      <w:r>
        <w:t>06). They are also similarly</w:t>
      </w:r>
      <w:r>
        <w:rPr>
          <w:spacing w:val="1"/>
        </w:rPr>
        <w:t xml:space="preserve"> </w:t>
      </w:r>
      <w:r>
        <w:t>associated with inattention and both share a substantial genetic etiology with inattention at this</w:t>
      </w:r>
      <w:r>
        <w:rPr>
          <w:spacing w:val="1"/>
        </w:rPr>
        <w:t xml:space="preserve"> </w:t>
      </w:r>
      <w:r>
        <w:t>age. A tentative explanation of the similar association between both reading abilities and</w:t>
      </w:r>
      <w:r>
        <w:rPr>
          <w:spacing w:val="1"/>
        </w:rPr>
        <w:t xml:space="preserve"> </w:t>
      </w:r>
      <w:r>
        <w:t>inattention could be that decoding sk</w:t>
      </w:r>
      <w:r>
        <w:t>ills are strongly implied in reading comprehension. Indeed,</w:t>
      </w:r>
      <w:r>
        <w:rPr>
          <w:spacing w:val="-57"/>
        </w:rPr>
        <w:t xml:space="preserve"> </w:t>
      </w:r>
      <w:r>
        <w:t>Keenan,</w:t>
      </w:r>
      <w:r>
        <w:rPr>
          <w:spacing w:val="-2"/>
        </w:rPr>
        <w:t xml:space="preserve"> </w:t>
      </w:r>
      <w:r>
        <w:t>Betjemann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Olson</w:t>
      </w:r>
      <w:r>
        <w:rPr>
          <w:spacing w:val="-1"/>
        </w:rPr>
        <w:t xml:space="preserve"> </w:t>
      </w:r>
      <w:r>
        <w:t>(2008)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shown</w:t>
      </w:r>
      <w:r>
        <w:rPr>
          <w:spacing w:val="-1"/>
        </w:rPr>
        <w:t xml:space="preserve"> </w:t>
      </w:r>
      <w:r>
        <w:t>that reading</w:t>
      </w:r>
      <w:r>
        <w:rPr>
          <w:spacing w:val="-1"/>
        </w:rPr>
        <w:t xml:space="preserve"> </w:t>
      </w:r>
      <w:r>
        <w:t>comprehension</w:t>
      </w:r>
      <w:r>
        <w:rPr>
          <w:spacing w:val="-1"/>
        </w:rPr>
        <w:t xml:space="preserve"> </w:t>
      </w:r>
      <w:r>
        <w:t>measures</w:t>
      </w:r>
      <w:r>
        <w:rPr>
          <w:spacing w:val="-2"/>
        </w:rPr>
        <w:t xml:space="preserve"> </w:t>
      </w:r>
      <w:r>
        <w:t>similar</w:t>
      </w:r>
      <w:r>
        <w:rPr>
          <w:spacing w:val="-57"/>
        </w:rPr>
        <w:t xml:space="preserve"> </w:t>
      </w:r>
      <w:r>
        <w:t>to the one in the present study (cloze-test format with short text passages) are more associated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decoding skills than other</w:t>
      </w:r>
      <w:r>
        <w:rPr>
          <w:spacing w:val="-1"/>
        </w:rPr>
        <w:t xml:space="preserve"> </w:t>
      </w:r>
      <w:r>
        <w:t>reading comprehension measures with longer</w:t>
      </w:r>
      <w:r>
        <w:rPr>
          <w:spacing w:val="-1"/>
        </w:rPr>
        <w:t xml:space="preserve"> </w:t>
      </w:r>
      <w:r>
        <w:t>text passages.</w:t>
      </w:r>
    </w:p>
    <w:p w14:paraId="6BDF882D" w14:textId="77777777" w:rsidR="009E77C1" w:rsidRDefault="00914C33">
      <w:pPr>
        <w:pStyle w:val="Corpsdetexte"/>
        <w:spacing w:before="1"/>
        <w:ind w:left="118"/>
        <w:rPr>
          <w:rFonts w:ascii="Symbol" w:hAnsi="Symbol"/>
        </w:rPr>
      </w:pPr>
      <w:r>
        <w:rPr>
          <w:spacing w:val="-1"/>
        </w:rPr>
        <w:t>Furthermore,</w:t>
      </w:r>
      <w:r>
        <w:rPr>
          <w:spacing w:val="1"/>
        </w:rPr>
        <w:t xml:space="preserve"> </w:t>
      </w:r>
      <w:r>
        <w:t>decoding skills’</w:t>
      </w:r>
      <w:r>
        <w:rPr>
          <w:spacing w:val="-18"/>
        </w:rPr>
        <w:t xml:space="preserve"> </w:t>
      </w:r>
      <w:r>
        <w:t>prediction on reading comprehension was</w:t>
      </w:r>
      <w:r>
        <w:rPr>
          <w:spacing w:val="-1"/>
        </w:rPr>
        <w:t xml:space="preserve"> </w:t>
      </w:r>
      <w:r>
        <w:t>stronger</w:t>
      </w:r>
      <w:r>
        <w:rPr>
          <w:spacing w:val="-1"/>
        </w:rPr>
        <w:t xml:space="preserve"> </w:t>
      </w:r>
      <w:r>
        <w:t>in younger (</w:t>
      </w:r>
      <w:r>
        <w:rPr>
          <w:i/>
        </w:rPr>
        <w:t>M</w:t>
      </w:r>
      <w:r>
        <w:rPr>
          <w:i/>
          <w:spacing w:val="-1"/>
        </w:rPr>
        <w:t xml:space="preserve"> </w:t>
      </w:r>
      <w:r>
        <w:rPr>
          <w:rFonts w:ascii="Symbol" w:hAnsi="Symbol"/>
        </w:rPr>
        <w:t></w:t>
      </w:r>
    </w:p>
    <w:p w14:paraId="79781C6E" w14:textId="77777777" w:rsidR="009E77C1" w:rsidRDefault="009E77C1">
      <w:pPr>
        <w:pStyle w:val="Corpsdetexte"/>
        <w:rPr>
          <w:rFonts w:ascii="Symbol" w:hAnsi="Symbol"/>
        </w:rPr>
      </w:pPr>
    </w:p>
    <w:p w14:paraId="0FE7B25B" w14:textId="77777777" w:rsidR="009E77C1" w:rsidRDefault="00914C33">
      <w:pPr>
        <w:pStyle w:val="Corpsdetexte"/>
        <w:ind w:left="118"/>
      </w:pPr>
      <w:r>
        <w:t>9</w:t>
      </w:r>
      <w:r>
        <w:rPr>
          <w:spacing w:val="-1"/>
        </w:rPr>
        <w:t xml:space="preserve"> </w:t>
      </w:r>
      <w:r>
        <w:t>years old)</w:t>
      </w:r>
      <w:r>
        <w:rPr>
          <w:spacing w:val="-2"/>
        </w:rPr>
        <w:t xml:space="preserve"> </w:t>
      </w:r>
      <w:r>
        <w:t>than in</w:t>
      </w:r>
      <w:r>
        <w:rPr>
          <w:spacing w:val="-1"/>
        </w:rPr>
        <w:t xml:space="preserve"> </w:t>
      </w:r>
      <w:r>
        <w:t>older children (</w:t>
      </w:r>
      <w:r>
        <w:rPr>
          <w:i/>
        </w:rPr>
        <w:t>M</w:t>
      </w:r>
      <w:r>
        <w:rPr>
          <w:i/>
          <w:spacing w:val="-2"/>
        </w:rPr>
        <w:t xml:space="preserve"> </w:t>
      </w:r>
      <w:r>
        <w:rPr>
          <w:rFonts w:ascii="Symbol" w:hAnsi="Symbol"/>
        </w:rPr>
        <w:t></w:t>
      </w:r>
      <w:r>
        <w:t xml:space="preserve"> 13</w:t>
      </w:r>
      <w:r>
        <w:rPr>
          <w:spacing w:val="-1"/>
        </w:rPr>
        <w:t xml:space="preserve"> </w:t>
      </w:r>
      <w:r>
        <w:t>years</w:t>
      </w:r>
      <w:r>
        <w:rPr>
          <w:spacing w:val="-1"/>
        </w:rPr>
        <w:t xml:space="preserve"> </w:t>
      </w:r>
      <w:r>
        <w:t>old).</w:t>
      </w:r>
    </w:p>
    <w:p w14:paraId="46B2136B" w14:textId="77777777" w:rsidR="009E77C1" w:rsidRDefault="009E77C1">
      <w:pPr>
        <w:pStyle w:val="Corpsdetexte"/>
        <w:spacing w:before="5"/>
        <w:rPr>
          <w:sz w:val="25"/>
        </w:rPr>
      </w:pPr>
    </w:p>
    <w:p w14:paraId="389FB8DA" w14:textId="77777777" w:rsidR="009E77C1" w:rsidRDefault="00914C33">
      <w:pPr>
        <w:pStyle w:val="Corpsdetexte"/>
        <w:spacing w:line="480" w:lineRule="auto"/>
        <w:ind w:left="118" w:right="703" w:firstLine="708"/>
      </w:pPr>
      <w:r>
        <w:t>However, our results show that a significant part of the association between inattention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comprehension</w:t>
      </w:r>
      <w:r>
        <w:rPr>
          <w:spacing w:val="-2"/>
        </w:rPr>
        <w:t xml:space="preserve"> </w:t>
      </w:r>
      <w:r>
        <w:t>cannot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attributed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decoding</w:t>
      </w:r>
      <w:r>
        <w:rPr>
          <w:spacing w:val="-1"/>
        </w:rPr>
        <w:t xml:space="preserve"> </w:t>
      </w:r>
      <w:r>
        <w:t>skills,</w:t>
      </w:r>
      <w:r>
        <w:rPr>
          <w:spacing w:val="-1"/>
        </w:rPr>
        <w:t xml:space="preserve"> </w:t>
      </w:r>
      <w:r>
        <w:t>suggesting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mechanisms are</w:t>
      </w:r>
      <w:r>
        <w:rPr>
          <w:spacing w:val="-57"/>
        </w:rPr>
        <w:t xml:space="preserve"> </w:t>
      </w:r>
      <w:r>
        <w:t>possibly involved. This also suggests that children with inattention problems could have reading</w:t>
      </w:r>
      <w:r>
        <w:rPr>
          <w:spacing w:val="1"/>
        </w:rPr>
        <w:t xml:space="preserve"> </w:t>
      </w:r>
      <w:r>
        <w:t>comprehension difficulties without decoding difficulties (commonly known as “poor</w:t>
      </w:r>
      <w:r>
        <w:rPr>
          <w:spacing w:val="1"/>
        </w:rPr>
        <w:t xml:space="preserve"> </w:t>
      </w:r>
      <w:r>
        <w:t>comprehenders”; Snowling, 2013). This result highlights the ne</w:t>
      </w:r>
      <w:r>
        <w:t>ed to include reading</w:t>
      </w:r>
      <w:r>
        <w:rPr>
          <w:spacing w:val="1"/>
        </w:rPr>
        <w:t xml:space="preserve"> </w:t>
      </w:r>
      <w:r>
        <w:t>comprehension</w:t>
      </w:r>
      <w:r>
        <w:rPr>
          <w:spacing w:val="-1"/>
        </w:rPr>
        <w:t xml:space="preserve"> </w:t>
      </w:r>
      <w:r>
        <w:t>as part of</w:t>
      </w:r>
      <w:r>
        <w:rPr>
          <w:spacing w:val="-2"/>
        </w:rPr>
        <w:t xml:space="preserve"> </w:t>
      </w:r>
      <w:r>
        <w:t>the standard</w:t>
      </w:r>
      <w:r>
        <w:rPr>
          <w:spacing w:val="-1"/>
        </w:rPr>
        <w:t xml:space="preserve"> </w:t>
      </w:r>
      <w:r>
        <w:t>assessment in early readers.</w:t>
      </w:r>
    </w:p>
    <w:p w14:paraId="628359E3" w14:textId="77777777" w:rsidR="009E77C1" w:rsidRDefault="009E77C1">
      <w:pPr>
        <w:spacing w:line="480" w:lineRule="auto"/>
        <w:sectPr w:rsidR="009E77C1">
          <w:pgSz w:w="12240" w:h="15840"/>
          <w:pgMar w:top="1120" w:right="800" w:bottom="280" w:left="1300" w:header="714" w:footer="0" w:gutter="0"/>
          <w:cols w:space="720"/>
        </w:sectPr>
      </w:pPr>
    </w:p>
    <w:p w14:paraId="641C395F" w14:textId="77777777" w:rsidR="009E77C1" w:rsidRDefault="009E77C1">
      <w:pPr>
        <w:pStyle w:val="Corpsdetexte"/>
        <w:spacing w:before="10"/>
        <w:rPr>
          <w:sz w:val="17"/>
        </w:rPr>
      </w:pPr>
    </w:p>
    <w:p w14:paraId="29D1DE89" w14:textId="77777777" w:rsidR="009E77C1" w:rsidRDefault="00914C33">
      <w:pPr>
        <w:spacing w:before="90"/>
        <w:ind w:left="118"/>
        <w:rPr>
          <w:i/>
          <w:sz w:val="24"/>
        </w:rPr>
      </w:pPr>
      <w:r>
        <w:rPr>
          <w:i/>
          <w:sz w:val="24"/>
        </w:rPr>
        <w:t>Modest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but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robust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associations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between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reading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inattention: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What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mean?</w:t>
      </w:r>
    </w:p>
    <w:p w14:paraId="7352EC42" w14:textId="77777777" w:rsidR="009E77C1" w:rsidRDefault="009E77C1">
      <w:pPr>
        <w:pStyle w:val="Corpsdetexte"/>
        <w:spacing w:before="10"/>
        <w:rPr>
          <w:i/>
          <w:sz w:val="23"/>
        </w:rPr>
      </w:pPr>
    </w:p>
    <w:p w14:paraId="4F3E8C8C" w14:textId="77777777" w:rsidR="009E77C1" w:rsidRDefault="00914C33">
      <w:pPr>
        <w:pStyle w:val="Corpsdetexte"/>
        <w:spacing w:line="480" w:lineRule="auto"/>
        <w:ind w:left="118" w:right="665" w:firstLine="720"/>
      </w:pPr>
      <w:r>
        <w:t>As was the case in previous studies, reading abilities were only mod</w:t>
      </w:r>
      <w:r>
        <w:t>estly correlated with</w:t>
      </w:r>
      <w:r>
        <w:rPr>
          <w:spacing w:val="1"/>
        </w:rPr>
        <w:t xml:space="preserve"> </w:t>
      </w:r>
      <w:r>
        <w:t>ADHD dimensions. Thus, the modest associations in population-based studies between reading</w:t>
      </w:r>
      <w:r>
        <w:rPr>
          <w:spacing w:val="1"/>
        </w:rPr>
        <w:t xml:space="preserve"> </w:t>
      </w:r>
      <w:r>
        <w:t>and inattention have been replicated across samples, age groups (6-12 years old), and a variety of</w:t>
      </w:r>
      <w:r>
        <w:rPr>
          <w:spacing w:val="-57"/>
        </w:rPr>
        <w:t xml:space="preserve"> </w:t>
      </w:r>
      <w:r>
        <w:rPr>
          <w:spacing w:val="-1"/>
        </w:rPr>
        <w:t xml:space="preserve">reading </w:t>
      </w:r>
      <w:r>
        <w:t>and ADHD measures (Ebejer et al., 20</w:t>
      </w:r>
      <w:r>
        <w:t>10; Giannopulu et al., 2008; Greven, et al., 2011,</w:t>
      </w:r>
      <w:r>
        <w:rPr>
          <w:spacing w:val="1"/>
        </w:rPr>
        <w:t xml:space="preserve"> </w:t>
      </w:r>
      <w:r>
        <w:t>2012; Paloyelis et al., 2010; Pham, 2013; Rabiner &amp; Coie, 2000; Rodriguez et al., 2007). The</w:t>
      </w:r>
      <w:r>
        <w:rPr>
          <w:spacing w:val="1"/>
        </w:rPr>
        <w:t xml:space="preserve"> </w:t>
      </w:r>
      <w:r>
        <w:t>correlations in these population-based studies and co-occurrence rates (15-40%) from a</w:t>
      </w:r>
      <w:r>
        <w:rPr>
          <w:spacing w:val="1"/>
        </w:rPr>
        <w:t xml:space="preserve"> </w:t>
      </w:r>
      <w:r>
        <w:t>categorical perspective (</w:t>
      </w:r>
      <w:r>
        <w:t>Gayàn et al., 2005; Mayes, Calhoun, &amp; Crowell, 2000; Willcutt &amp;</w:t>
      </w:r>
      <w:r>
        <w:rPr>
          <w:spacing w:val="1"/>
        </w:rPr>
        <w:t xml:space="preserve"> </w:t>
      </w:r>
      <w:r>
        <w:t>Pennington, 2000) do converge. Although this means the majority of children with inattention</w:t>
      </w:r>
      <w:r>
        <w:rPr>
          <w:spacing w:val="1"/>
        </w:rPr>
        <w:t xml:space="preserve"> </w:t>
      </w:r>
      <w:r>
        <w:t>problems do not have reading difficulties and vice-versa, those that do may constitute a specific</w:t>
      </w:r>
      <w:r>
        <w:rPr>
          <w:spacing w:val="1"/>
        </w:rPr>
        <w:t xml:space="preserve"> </w:t>
      </w:r>
      <w:r>
        <w:t>p</w:t>
      </w:r>
      <w:r>
        <w:t>henotype</w:t>
      </w:r>
      <w:r>
        <w:rPr>
          <w:spacing w:val="-2"/>
        </w:rPr>
        <w:t xml:space="preserve"> </w:t>
      </w:r>
      <w:r>
        <w:t>with distinctive cognitive and genetic features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 be understood.</w:t>
      </w:r>
    </w:p>
    <w:p w14:paraId="2DA2B858" w14:textId="77777777" w:rsidR="009E77C1" w:rsidRDefault="00914C33">
      <w:pPr>
        <w:pStyle w:val="Corpsdetexte"/>
        <w:spacing w:line="480" w:lineRule="auto"/>
        <w:ind w:left="118" w:right="640" w:firstLine="720"/>
      </w:pPr>
      <w:r>
        <w:t>In addition, the associations reported between reading and hyperactivity/impulsivity may</w:t>
      </w:r>
      <w:r>
        <w:rPr>
          <w:spacing w:val="1"/>
        </w:rPr>
        <w:t xml:space="preserve"> </w:t>
      </w:r>
      <w:r>
        <w:t>have been misleading given that previous studies rarely considered the possibility</w:t>
      </w:r>
      <w:r>
        <w:t xml:space="preserve"> that</w:t>
      </w:r>
      <w:r>
        <w:rPr>
          <w:spacing w:val="1"/>
        </w:rPr>
        <w:t xml:space="preserve"> </w:t>
      </w:r>
      <w:r>
        <w:t>correlations</w:t>
      </w:r>
      <w:r>
        <w:rPr>
          <w:spacing w:val="-3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reading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hyperactivity/impulsivity</w:t>
      </w:r>
      <w:r>
        <w:rPr>
          <w:spacing w:val="-3"/>
        </w:rPr>
        <w:t xml:space="preserve"> </w:t>
      </w:r>
      <w:r>
        <w:t>arise</w:t>
      </w:r>
      <w:r>
        <w:rPr>
          <w:spacing w:val="-2"/>
        </w:rPr>
        <w:t xml:space="preserve"> </w:t>
      </w:r>
      <w:r>
        <w:t>because</w:t>
      </w:r>
      <w:r>
        <w:rPr>
          <w:spacing w:val="-2"/>
        </w:rPr>
        <w:t xml:space="preserve"> </w:t>
      </w:r>
      <w:r>
        <w:t>both</w:t>
      </w:r>
      <w:r>
        <w:rPr>
          <w:spacing w:val="-14"/>
        </w:rPr>
        <w:t xml:space="preserve"> </w:t>
      </w:r>
      <w:r>
        <w:t>ADHD</w:t>
      </w:r>
      <w:r>
        <w:rPr>
          <w:spacing w:val="-1"/>
        </w:rPr>
        <w:t xml:space="preserve"> </w:t>
      </w:r>
      <w:r>
        <w:t>dimensions</w:t>
      </w:r>
      <w:r>
        <w:rPr>
          <w:spacing w:val="-57"/>
        </w:rPr>
        <w:t xml:space="preserve"> </w:t>
      </w:r>
      <w:r>
        <w:t>are highly correlated (</w:t>
      </w:r>
      <w:r>
        <w:rPr>
          <w:i/>
        </w:rPr>
        <w:t xml:space="preserve">rs </w:t>
      </w:r>
      <w:r>
        <w:t>&gt; .60). Indeed, some studies found no contribution of</w:t>
      </w:r>
      <w:r>
        <w:rPr>
          <w:spacing w:val="1"/>
        </w:rPr>
        <w:t xml:space="preserve"> </w:t>
      </w:r>
      <w:r>
        <w:t>hyperactivity/impulsivity to reading after controlling for nonverbal abilities, gender,</w:t>
      </w:r>
      <w:r>
        <w:rPr>
          <w:spacing w:val="1"/>
        </w:rPr>
        <w:t xml:space="preserve"> </w:t>
      </w:r>
      <w:r>
        <w:t>socioeconomic status, and other behavior difficulties (Giannopulu et al., 2008; Pham, 2013;</w:t>
      </w:r>
      <w:r>
        <w:rPr>
          <w:spacing w:val="1"/>
        </w:rPr>
        <w:t xml:space="preserve"> </w:t>
      </w:r>
      <w:r>
        <w:t>Rabiner et Coie, 2000). Our study leads us to conclude that only inattention</w:t>
      </w:r>
      <w:r>
        <w:t xml:space="preserve"> symptoms are</w:t>
      </w:r>
      <w:r>
        <w:rPr>
          <w:spacing w:val="1"/>
        </w:rPr>
        <w:t xml:space="preserve"> </w:t>
      </w:r>
      <w:r>
        <w:t>uniquely associated with decoding and reading comprehension. This means that reading</w:t>
      </w:r>
      <w:r>
        <w:rPr>
          <w:spacing w:val="1"/>
        </w:rPr>
        <w:t xml:space="preserve"> </w:t>
      </w:r>
      <w:r>
        <w:t>difficulties in hyperactive children possibly arise with underlying inattention symptoms and that</w:t>
      </w:r>
      <w:r>
        <w:rPr>
          <w:spacing w:val="1"/>
        </w:rPr>
        <w:t xml:space="preserve"> </w:t>
      </w:r>
      <w:r>
        <w:t>inattentive children without hyperactivity/impulsivity poss</w:t>
      </w:r>
      <w:r>
        <w:t>ibly incur the same risk of reading</w:t>
      </w:r>
      <w:r>
        <w:rPr>
          <w:spacing w:val="1"/>
        </w:rPr>
        <w:t xml:space="preserve"> </w:t>
      </w:r>
      <w:r>
        <w:t>difficulties</w:t>
      </w:r>
      <w:r>
        <w:rPr>
          <w:spacing w:val="-1"/>
        </w:rPr>
        <w:t xml:space="preserve"> </w:t>
      </w:r>
      <w:r>
        <w:t>as those with both sets of</w:t>
      </w:r>
      <w:r>
        <w:rPr>
          <w:spacing w:val="-2"/>
        </w:rPr>
        <w:t xml:space="preserve"> </w:t>
      </w:r>
      <w:r>
        <w:t>symptoms.</w:t>
      </w:r>
    </w:p>
    <w:p w14:paraId="5686C782" w14:textId="77777777" w:rsidR="009E77C1" w:rsidRDefault="00914C33">
      <w:pPr>
        <w:spacing w:before="2"/>
        <w:ind w:left="118"/>
        <w:rPr>
          <w:i/>
          <w:sz w:val="24"/>
        </w:rPr>
      </w:pP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genetic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trail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understanding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associations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between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reading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inattention</w:t>
      </w:r>
    </w:p>
    <w:p w14:paraId="0BA0A145" w14:textId="77777777" w:rsidR="009E77C1" w:rsidRDefault="009E77C1">
      <w:pPr>
        <w:rPr>
          <w:sz w:val="24"/>
        </w:rPr>
        <w:sectPr w:rsidR="009E77C1">
          <w:pgSz w:w="12240" w:h="15840"/>
          <w:pgMar w:top="1120" w:right="800" w:bottom="280" w:left="1300" w:header="714" w:footer="0" w:gutter="0"/>
          <w:cols w:space="720"/>
        </w:sectPr>
      </w:pPr>
    </w:p>
    <w:p w14:paraId="2C577BC8" w14:textId="77777777" w:rsidR="009E77C1" w:rsidRDefault="009E77C1">
      <w:pPr>
        <w:pStyle w:val="Corpsdetexte"/>
        <w:spacing w:before="9"/>
        <w:rPr>
          <w:i/>
          <w:sz w:val="17"/>
        </w:rPr>
      </w:pPr>
    </w:p>
    <w:p w14:paraId="33346579" w14:textId="77777777" w:rsidR="009E77C1" w:rsidRDefault="00914C33">
      <w:pPr>
        <w:pStyle w:val="Corpsdetexte"/>
        <w:spacing w:before="90" w:line="480" w:lineRule="auto"/>
        <w:ind w:left="118" w:right="635" w:firstLine="720"/>
      </w:pPr>
      <w:r>
        <w:t>An important question raised at this point may be why reading is specifically associated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inattention</w:t>
      </w:r>
      <w:r>
        <w:rPr>
          <w:spacing w:val="-1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inattention</w:t>
      </w:r>
      <w:r>
        <w:rPr>
          <w:spacing w:val="-1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appear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“cause”</w:t>
      </w:r>
      <w:r>
        <w:rPr>
          <w:spacing w:val="-1"/>
        </w:rPr>
        <w:t xml:space="preserve"> </w:t>
      </w:r>
      <w:r>
        <w:t>reading</w:t>
      </w:r>
      <w:r>
        <w:rPr>
          <w:spacing w:val="-1"/>
        </w:rPr>
        <w:t xml:space="preserve"> </w:t>
      </w:r>
      <w:r>
        <w:t>difficulties.</w:t>
      </w:r>
      <w:r>
        <w:rPr>
          <w:spacing w:val="-2"/>
        </w:rPr>
        <w:t xml:space="preserve"> </w:t>
      </w:r>
      <w:r>
        <w:t>Ebejer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al.</w:t>
      </w:r>
      <w:r>
        <w:rPr>
          <w:spacing w:val="-57"/>
        </w:rPr>
        <w:t xml:space="preserve"> </w:t>
      </w:r>
      <w:r>
        <w:t>(2010) have shown that “shared genes” is a better fitting model than a “causal” genetic model for</w:t>
      </w:r>
      <w:r>
        <w:rPr>
          <w:spacing w:val="-57"/>
        </w:rPr>
        <w:t xml:space="preserve"> </w:t>
      </w:r>
      <w:r>
        <w:t>the association between inattention and decoding skills. Results indicate that a “shared genes”</w:t>
      </w:r>
      <w:r>
        <w:rPr>
          <w:spacing w:val="1"/>
        </w:rPr>
        <w:t xml:space="preserve"> </w:t>
      </w:r>
      <w:r>
        <w:t xml:space="preserve">model does provide an accurate explanation of the association </w:t>
      </w:r>
      <w:r>
        <w:t>between reading comprehension</w:t>
      </w:r>
      <w:r>
        <w:rPr>
          <w:spacing w:val="1"/>
        </w:rPr>
        <w:t xml:space="preserve"> </w:t>
      </w:r>
      <w:r>
        <w:t>and inattention. One possible mechanism for these shared genes may be the genetic etiology of</w:t>
      </w:r>
      <w:r>
        <w:rPr>
          <w:spacing w:val="1"/>
        </w:rPr>
        <w:t xml:space="preserve"> </w:t>
      </w:r>
      <w:r>
        <w:t>cognitive processes or neurological functioning underlying both phenotypes (Pennington, 2006).</w:t>
      </w:r>
      <w:r>
        <w:rPr>
          <w:spacing w:val="1"/>
        </w:rPr>
        <w:t xml:space="preserve"> </w:t>
      </w:r>
      <w:r>
        <w:t>For instance, recent studies have ide</w:t>
      </w:r>
      <w:r>
        <w:t>ntified naming and processing speed, also moderately</w:t>
      </w:r>
      <w:r>
        <w:rPr>
          <w:spacing w:val="1"/>
        </w:rPr>
        <w:t xml:space="preserve"> </w:t>
      </w:r>
      <w:r>
        <w:t>heritable,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potential</w:t>
      </w:r>
      <w:r>
        <w:rPr>
          <w:spacing w:val="-2"/>
        </w:rPr>
        <w:t xml:space="preserve"> </w:t>
      </w:r>
      <w:r>
        <w:t>covariates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decoding</w:t>
      </w:r>
      <w:r>
        <w:rPr>
          <w:spacing w:val="-2"/>
        </w:rPr>
        <w:t xml:space="preserve"> </w:t>
      </w:r>
      <w:r>
        <w:t>skills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inattention</w:t>
      </w:r>
      <w:r>
        <w:rPr>
          <w:spacing w:val="-2"/>
        </w:rPr>
        <w:t xml:space="preserve"> </w:t>
      </w:r>
      <w:r>
        <w:t>(McGrath</w:t>
      </w:r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al.,</w:t>
      </w:r>
      <w:r>
        <w:rPr>
          <w:spacing w:val="-2"/>
        </w:rPr>
        <w:t xml:space="preserve"> </w:t>
      </w:r>
      <w:r>
        <w:t>2011;</w:t>
      </w:r>
      <w:r>
        <w:rPr>
          <w:spacing w:val="-7"/>
        </w:rPr>
        <w:t xml:space="preserve"> </w:t>
      </w:r>
      <w:r>
        <w:t>Willcutt</w:t>
      </w:r>
      <w:r>
        <w:rPr>
          <w:spacing w:val="-57"/>
        </w:rPr>
        <w:t xml:space="preserve"> </w:t>
      </w:r>
      <w:r>
        <w:t>et al., 2010). However, to our knowledge, the specific covariates of reading comprehension and</w:t>
      </w:r>
      <w:r>
        <w:rPr>
          <w:spacing w:val="1"/>
        </w:rPr>
        <w:t xml:space="preserve"> </w:t>
      </w:r>
      <w:r>
        <w:t>inatte</w:t>
      </w:r>
      <w:r>
        <w:t>ntion</w:t>
      </w:r>
      <w:r>
        <w:rPr>
          <w:spacing w:val="-1"/>
        </w:rPr>
        <w:t xml:space="preserve"> </w:t>
      </w:r>
      <w:r>
        <w:t>symptoms</w:t>
      </w:r>
      <w:r>
        <w:rPr>
          <w:spacing w:val="1"/>
        </w:rPr>
        <w:t xml:space="preserve"> </w:t>
      </w:r>
      <w:r>
        <w:t>have not been</w:t>
      </w:r>
      <w:r>
        <w:rPr>
          <w:spacing w:val="-1"/>
        </w:rPr>
        <w:t xml:space="preserve"> </w:t>
      </w:r>
      <w:r>
        <w:t>explored.</w:t>
      </w:r>
    </w:p>
    <w:p w14:paraId="7C25A72C" w14:textId="77777777" w:rsidR="009E77C1" w:rsidRDefault="00914C33">
      <w:pPr>
        <w:pStyle w:val="Corpsdetexte"/>
        <w:spacing w:line="480" w:lineRule="auto"/>
        <w:ind w:left="118" w:right="673" w:firstLine="720"/>
      </w:pPr>
      <w:r>
        <w:t>Another explanation for the shared genetic etiology between both reading skills and</w:t>
      </w:r>
      <w:r>
        <w:rPr>
          <w:spacing w:val="1"/>
        </w:rPr>
        <w:t xml:space="preserve"> </w:t>
      </w:r>
      <w:r>
        <w:t>inattention could be pleiotropy – that is the effect of the same gene or group of genes on different</w:t>
      </w:r>
      <w:r>
        <w:rPr>
          <w:spacing w:val="-58"/>
        </w:rPr>
        <w:t xml:space="preserve"> </w:t>
      </w:r>
      <w:r>
        <w:rPr>
          <w:spacing w:val="-1"/>
        </w:rPr>
        <w:t xml:space="preserve">phenotypes (Paloyelis et al., </w:t>
      </w:r>
      <w:r>
        <w:t>20</w:t>
      </w:r>
      <w:r>
        <w:t>10). Accordingly, researchers have demonstrated that the</w:t>
      </w:r>
      <w:r>
        <w:rPr>
          <w:spacing w:val="1"/>
        </w:rPr>
        <w:t xml:space="preserve"> </w:t>
      </w:r>
      <w:r>
        <w:rPr>
          <w:spacing w:val="-1"/>
        </w:rPr>
        <w:t xml:space="preserve">ADRA2A gene (Stevenson </w:t>
      </w:r>
      <w:r>
        <w:t>et al., 2005), and loci at chromosomes 14q32, 13q32, 20q11 (Gayàn</w:t>
      </w:r>
      <w:r>
        <w:rPr>
          <w:spacing w:val="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al.,</w:t>
      </w:r>
      <w:r>
        <w:rPr>
          <w:spacing w:val="-1"/>
        </w:rPr>
        <w:t xml:space="preserve"> </w:t>
      </w:r>
      <w:r>
        <w:t>2005),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6p</w:t>
      </w:r>
      <w:r>
        <w:rPr>
          <w:spacing w:val="-2"/>
        </w:rPr>
        <w:t xml:space="preserve"> </w:t>
      </w:r>
      <w:r>
        <w:t>(Willcutt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al.,</w:t>
      </w:r>
      <w:r>
        <w:rPr>
          <w:spacing w:val="-2"/>
        </w:rPr>
        <w:t xml:space="preserve"> </w:t>
      </w:r>
      <w:r>
        <w:t>2002;</w:t>
      </w:r>
      <w:r>
        <w:rPr>
          <w:spacing w:val="-1"/>
        </w:rPr>
        <w:t xml:space="preserve"> </w:t>
      </w:r>
      <w:r>
        <w:t>Couto</w:t>
      </w:r>
      <w:r>
        <w:rPr>
          <w:spacing w:val="-3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al.,</w:t>
      </w:r>
      <w:r>
        <w:rPr>
          <w:spacing w:val="-1"/>
        </w:rPr>
        <w:t xml:space="preserve"> </w:t>
      </w:r>
      <w:r>
        <w:t>2009)</w:t>
      </w:r>
      <w:r>
        <w:rPr>
          <w:spacing w:val="-4"/>
        </w:rPr>
        <w:t xml:space="preserve"> </w:t>
      </w:r>
      <w:r>
        <w:t>could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pleiotropic</w:t>
      </w:r>
      <w:r>
        <w:rPr>
          <w:spacing w:val="-2"/>
        </w:rPr>
        <w:t xml:space="preserve"> </w:t>
      </w:r>
      <w:r>
        <w:t>effects.</w:t>
      </w:r>
    </w:p>
    <w:p w14:paraId="4B8B497B" w14:textId="77777777" w:rsidR="009E77C1" w:rsidRDefault="00914C33">
      <w:pPr>
        <w:pStyle w:val="Corpsdetexte"/>
        <w:spacing w:line="480" w:lineRule="auto"/>
        <w:ind w:left="118" w:right="643" w:firstLine="720"/>
      </w:pPr>
      <w:r>
        <w:t>Both quantitative and molecular genetic studies will be crucial in understanding how</w:t>
      </w:r>
      <w:r>
        <w:rPr>
          <w:spacing w:val="1"/>
        </w:rPr>
        <w:t xml:space="preserve"> </w:t>
      </w:r>
      <w:r>
        <w:t>inattention and reading skills are linked genetically. Limits of this study include the standard</w:t>
      </w:r>
      <w:r>
        <w:rPr>
          <w:spacing w:val="1"/>
        </w:rPr>
        <w:t xml:space="preserve"> </w:t>
      </w:r>
      <w:r>
        <w:t>limitations of the twin method (Plomin et al., 2008) and a possible undere</w:t>
      </w:r>
      <w:r>
        <w:t>stimation of the</w:t>
      </w:r>
      <w:r>
        <w:rPr>
          <w:spacing w:val="1"/>
        </w:rPr>
        <w:t xml:space="preserve"> </w:t>
      </w:r>
      <w:r>
        <w:t>associations between reading and ADHD dimensions as ADHD measures were averaged across</w:t>
      </w:r>
      <w:r>
        <w:rPr>
          <w:spacing w:val="1"/>
        </w:rPr>
        <w:t xml:space="preserve"> </w:t>
      </w:r>
      <w:r>
        <w:t>kindergarten and first grade while reading was assessed at least a year later in second/third grade.</w:t>
      </w:r>
      <w:r>
        <w:rPr>
          <w:spacing w:val="-57"/>
        </w:rPr>
        <w:t xml:space="preserve"> </w:t>
      </w:r>
      <w:r>
        <w:t>Longitudinal studies are needed to understand how t</w:t>
      </w:r>
      <w:r>
        <w:t>his association persists into adolescence and</w:t>
      </w:r>
      <w:r>
        <w:rPr>
          <w:spacing w:val="1"/>
        </w:rPr>
        <w:t xml:space="preserve"> </w:t>
      </w:r>
      <w:r>
        <w:t>adulthood (Greven et al., 2012; Samuelsson, Lundberg, &amp; Herkner, 2004). Finally, these results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parents,</w:t>
      </w:r>
      <w:r>
        <w:rPr>
          <w:spacing w:val="-1"/>
        </w:rPr>
        <w:t xml:space="preserve"> </w:t>
      </w:r>
      <w:r>
        <w:t>educators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clinical</w:t>
      </w:r>
      <w:r>
        <w:rPr>
          <w:spacing w:val="-1"/>
        </w:rPr>
        <w:t xml:space="preserve"> </w:t>
      </w:r>
      <w:r>
        <w:t>professionals. Environmental factors</w:t>
      </w:r>
      <w:r>
        <w:rPr>
          <w:spacing w:val="-1"/>
        </w:rPr>
        <w:t xml:space="preserve"> </w:t>
      </w:r>
      <w:r>
        <w:t>play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crucial</w:t>
      </w:r>
    </w:p>
    <w:p w14:paraId="398ECF52" w14:textId="77777777" w:rsidR="009E77C1" w:rsidRDefault="009E77C1">
      <w:pPr>
        <w:spacing w:line="480" w:lineRule="auto"/>
        <w:sectPr w:rsidR="009E77C1">
          <w:pgSz w:w="12240" w:h="15840"/>
          <w:pgMar w:top="1120" w:right="800" w:bottom="280" w:left="1300" w:header="714" w:footer="0" w:gutter="0"/>
          <w:cols w:space="720"/>
        </w:sectPr>
      </w:pPr>
    </w:p>
    <w:p w14:paraId="36B45C40" w14:textId="77777777" w:rsidR="009E77C1" w:rsidRDefault="009E77C1">
      <w:pPr>
        <w:pStyle w:val="Corpsdetexte"/>
        <w:spacing w:before="9"/>
        <w:rPr>
          <w:sz w:val="17"/>
        </w:rPr>
      </w:pPr>
    </w:p>
    <w:p w14:paraId="4043C676" w14:textId="77777777" w:rsidR="009E77C1" w:rsidRDefault="00914C33">
      <w:pPr>
        <w:pStyle w:val="Corpsdetexte"/>
        <w:spacing w:before="90" w:line="480" w:lineRule="auto"/>
        <w:ind w:left="118" w:right="850"/>
      </w:pPr>
      <w:r>
        <w:t>role in the expression of genes and ensuing behaviors (Plomin et al., 2008). According to the</w:t>
      </w:r>
      <w:r>
        <w:rPr>
          <w:spacing w:val="1"/>
        </w:rPr>
        <w:t xml:space="preserve"> </w:t>
      </w:r>
      <w:r>
        <w:t>present study, inattention symptoms should be considered while doing reading</w:t>
      </w:r>
      <w:r>
        <w:rPr>
          <w:spacing w:val="1"/>
        </w:rPr>
        <w:t xml:space="preserve"> </w:t>
      </w:r>
      <w:r>
        <w:t>assessments/interventions and these reading activities should focus on various readi</w:t>
      </w:r>
      <w:r>
        <w:t>ng abilities,</w:t>
      </w:r>
      <w:r>
        <w:rPr>
          <w:spacing w:val="-57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early reading comprehension.</w:t>
      </w:r>
    </w:p>
    <w:p w14:paraId="03217416" w14:textId="77777777" w:rsidR="009E77C1" w:rsidRDefault="009E77C1">
      <w:pPr>
        <w:spacing w:line="480" w:lineRule="auto"/>
        <w:sectPr w:rsidR="009E77C1">
          <w:pgSz w:w="12240" w:h="15840"/>
          <w:pgMar w:top="1120" w:right="800" w:bottom="280" w:left="1300" w:header="714" w:footer="0" w:gutter="0"/>
          <w:cols w:space="720"/>
        </w:sectPr>
      </w:pPr>
    </w:p>
    <w:p w14:paraId="356F33F4" w14:textId="77777777" w:rsidR="009E77C1" w:rsidRDefault="009E77C1">
      <w:pPr>
        <w:pStyle w:val="Corpsdetexte"/>
        <w:spacing w:before="9"/>
        <w:rPr>
          <w:sz w:val="17"/>
        </w:rPr>
      </w:pPr>
    </w:p>
    <w:p w14:paraId="0628E7D2" w14:textId="77777777" w:rsidR="009E77C1" w:rsidRDefault="00914C33">
      <w:pPr>
        <w:pStyle w:val="Corpsdetexte"/>
        <w:spacing w:before="90"/>
        <w:ind w:left="245" w:right="26"/>
        <w:jc w:val="center"/>
      </w:pPr>
      <w:r>
        <w:t>Acknowledgements</w:t>
      </w:r>
    </w:p>
    <w:p w14:paraId="6A52150A" w14:textId="77777777" w:rsidR="009E77C1" w:rsidRDefault="009E77C1">
      <w:pPr>
        <w:pStyle w:val="Corpsdetexte"/>
      </w:pPr>
    </w:p>
    <w:p w14:paraId="69FE11D9" w14:textId="77777777" w:rsidR="009E77C1" w:rsidRDefault="00914C33">
      <w:pPr>
        <w:pStyle w:val="Corpsdetexte"/>
        <w:spacing w:line="480" w:lineRule="auto"/>
        <w:ind w:left="118" w:right="660" w:firstLine="708"/>
      </w:pPr>
      <w:r>
        <w:t>This research was supported by various grants from the Canadian Institutes of Health</w:t>
      </w:r>
      <w:r>
        <w:rPr>
          <w:spacing w:val="1"/>
        </w:rPr>
        <w:t xml:space="preserve"> </w:t>
      </w:r>
      <w:r>
        <w:t>Research (CIHR), Social Sciences and Humanities Research Council of Canada (SSHRC),</w:t>
      </w:r>
      <w:r>
        <w:rPr>
          <w:spacing w:val="1"/>
        </w:rPr>
        <w:t xml:space="preserve"> </w:t>
      </w:r>
      <w:r>
        <w:t>C</w:t>
      </w:r>
      <w:r>
        <w:t>anadian Language and Literacy Research Network (CLLRNET), National Health Research and</w:t>
      </w:r>
      <w:r>
        <w:rPr>
          <w:spacing w:val="-57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(NHRDP),</w:t>
      </w:r>
      <w:r>
        <w:rPr>
          <w:spacing w:val="-1"/>
        </w:rPr>
        <w:t xml:space="preserve"> </w:t>
      </w:r>
      <w:r>
        <w:t>Quebec</w:t>
      </w:r>
      <w:r>
        <w:rPr>
          <w:spacing w:val="-2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>(FCAR,</w:t>
      </w:r>
      <w:r>
        <w:rPr>
          <w:spacing w:val="-1"/>
        </w:rPr>
        <w:t xml:space="preserve"> </w:t>
      </w:r>
      <w:r>
        <w:t>FQRSC,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FRSQ),</w:t>
      </w:r>
      <w:r>
        <w:rPr>
          <w:spacing w:val="-2"/>
        </w:rPr>
        <w:t xml:space="preserve"> </w:t>
      </w:r>
      <w:r>
        <w:t>Quebec</w:t>
      </w:r>
      <w:r>
        <w:rPr>
          <w:spacing w:val="-57"/>
        </w:rPr>
        <w:t xml:space="preserve"> </w:t>
      </w:r>
      <w:r>
        <w:t>Ministries of Health, Social Services and Families, and the Lucie and André Chagnon</w:t>
      </w:r>
      <w:r>
        <w:rPr>
          <w:spacing w:val="1"/>
        </w:rPr>
        <w:t xml:space="preserve"> </w:t>
      </w:r>
      <w:r>
        <w:t>Foundation. Vickie Plourde was supported by a CIHR Doctoral Fellowship. The study received</w:t>
      </w:r>
      <w:r>
        <w:rPr>
          <w:spacing w:val="1"/>
        </w:rPr>
        <w:t xml:space="preserve"> </w:t>
      </w:r>
      <w:r>
        <w:t>ethical approval from Laval University and Ste-Justine Hospital. Special thanks t</w:t>
      </w:r>
      <w:r>
        <w:t>o Bei Feng and</w:t>
      </w:r>
      <w:r>
        <w:rPr>
          <w:spacing w:val="1"/>
        </w:rPr>
        <w:t xml:space="preserve"> </w:t>
      </w:r>
      <w:r>
        <w:t>Hélène Paradis for their assistance in data management, to Jocelyn Malo, Marie-Élyse Bertrand</w:t>
      </w:r>
      <w:r>
        <w:rPr>
          <w:spacing w:val="1"/>
        </w:rPr>
        <w:t xml:space="preserve"> </w:t>
      </w:r>
      <w:r>
        <w:t>and the Quebec Statistics Institute for coordinating data collection, and to the children, parents,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teachers who participated in</w:t>
      </w:r>
      <w:r>
        <w:rPr>
          <w:spacing w:val="-1"/>
        </w:rPr>
        <w:t xml:space="preserve"> </w:t>
      </w:r>
      <w:r>
        <w:t>the studies.</w:t>
      </w:r>
    </w:p>
    <w:p w14:paraId="52FF9D47" w14:textId="77777777" w:rsidR="009E77C1" w:rsidRDefault="00914C33">
      <w:pPr>
        <w:pStyle w:val="Corpsdetexte"/>
        <w:spacing w:line="276" w:lineRule="exact"/>
        <w:ind w:left="118"/>
      </w:pPr>
      <w:r>
        <w:t>W</w:t>
      </w:r>
      <w:r>
        <w:t>ord</w:t>
      </w:r>
      <w:r>
        <w:rPr>
          <w:spacing w:val="-1"/>
        </w:rPr>
        <w:t xml:space="preserve"> </w:t>
      </w:r>
      <w:r>
        <w:t>count: 120</w:t>
      </w:r>
    </w:p>
    <w:p w14:paraId="334198C4" w14:textId="77777777" w:rsidR="009E77C1" w:rsidRDefault="009E77C1">
      <w:pPr>
        <w:pStyle w:val="Corpsdetexte"/>
        <w:rPr>
          <w:sz w:val="26"/>
        </w:rPr>
      </w:pPr>
    </w:p>
    <w:p w14:paraId="768E6739" w14:textId="77777777" w:rsidR="009E77C1" w:rsidRDefault="009E77C1">
      <w:pPr>
        <w:pStyle w:val="Corpsdetexte"/>
        <w:rPr>
          <w:sz w:val="26"/>
        </w:rPr>
      </w:pPr>
    </w:p>
    <w:p w14:paraId="501AF59C" w14:textId="77777777" w:rsidR="009E77C1" w:rsidRDefault="00914C33">
      <w:pPr>
        <w:pStyle w:val="Corpsdetexte"/>
        <w:spacing w:before="230"/>
        <w:ind w:left="118"/>
      </w:pPr>
      <w:r>
        <w:t>Correspondence:</w:t>
      </w:r>
    </w:p>
    <w:p w14:paraId="354D3DE9" w14:textId="77777777" w:rsidR="009E77C1" w:rsidRDefault="009E77C1">
      <w:pPr>
        <w:pStyle w:val="Corpsdetexte"/>
      </w:pPr>
    </w:p>
    <w:p w14:paraId="6F4CDE1F" w14:textId="77777777" w:rsidR="009E77C1" w:rsidRDefault="00914C33">
      <w:pPr>
        <w:pStyle w:val="Corpsdetexte"/>
        <w:ind w:left="118"/>
      </w:pPr>
      <w:r>
        <w:t>Name: Ginette Dionne,</w:t>
      </w:r>
      <w:r>
        <w:rPr>
          <w:spacing w:val="-2"/>
        </w:rPr>
        <w:t xml:space="preserve"> </w:t>
      </w:r>
      <w:r>
        <w:t>Ph.D.</w:t>
      </w:r>
    </w:p>
    <w:p w14:paraId="72F23A3A" w14:textId="77777777" w:rsidR="009E77C1" w:rsidRDefault="009E77C1">
      <w:pPr>
        <w:pStyle w:val="Corpsdetexte"/>
      </w:pPr>
    </w:p>
    <w:p w14:paraId="51B0C3B9" w14:textId="77777777" w:rsidR="009E77C1" w:rsidRPr="008C2517" w:rsidRDefault="00914C33">
      <w:pPr>
        <w:pStyle w:val="Corpsdetexte"/>
        <w:spacing w:line="480" w:lineRule="auto"/>
        <w:ind w:left="118" w:right="890"/>
        <w:rPr>
          <w:lang w:val="fr-CA"/>
        </w:rPr>
      </w:pPr>
      <w:r w:rsidRPr="008C2517">
        <w:rPr>
          <w:lang w:val="fr-CA"/>
        </w:rPr>
        <w:t>Address: École de psychologie, Université Laval, Pavillon Félix-Antoine-Savard, 2325 rue des</w:t>
      </w:r>
      <w:r w:rsidRPr="008C2517">
        <w:rPr>
          <w:spacing w:val="-58"/>
          <w:lang w:val="fr-CA"/>
        </w:rPr>
        <w:t xml:space="preserve"> </w:t>
      </w:r>
      <w:r w:rsidRPr="008C2517">
        <w:rPr>
          <w:lang w:val="fr-CA"/>
        </w:rPr>
        <w:t>Bibliothèques,</w:t>
      </w:r>
      <w:r w:rsidRPr="008C2517">
        <w:rPr>
          <w:spacing w:val="-1"/>
          <w:lang w:val="fr-CA"/>
        </w:rPr>
        <w:t xml:space="preserve"> </w:t>
      </w:r>
      <w:r w:rsidRPr="008C2517">
        <w:rPr>
          <w:lang w:val="fr-CA"/>
        </w:rPr>
        <w:t>Quebec City, Quebec, G1V</w:t>
      </w:r>
      <w:r w:rsidRPr="008C2517">
        <w:rPr>
          <w:spacing w:val="-1"/>
          <w:lang w:val="fr-CA"/>
        </w:rPr>
        <w:t xml:space="preserve"> </w:t>
      </w:r>
      <w:r w:rsidRPr="008C2517">
        <w:rPr>
          <w:lang w:val="fr-CA"/>
        </w:rPr>
        <w:t>0A6</w:t>
      </w:r>
    </w:p>
    <w:p w14:paraId="05516568" w14:textId="77777777" w:rsidR="009E77C1" w:rsidRPr="008C2517" w:rsidRDefault="00914C33">
      <w:pPr>
        <w:pStyle w:val="Corpsdetexte"/>
        <w:ind w:left="118"/>
        <w:rPr>
          <w:lang w:val="fr-CA"/>
        </w:rPr>
      </w:pPr>
      <w:r w:rsidRPr="008C2517">
        <w:rPr>
          <w:lang w:val="fr-CA"/>
        </w:rPr>
        <w:t>Phone:</w:t>
      </w:r>
      <w:r w:rsidRPr="008C2517">
        <w:rPr>
          <w:spacing w:val="-1"/>
          <w:lang w:val="fr-CA"/>
        </w:rPr>
        <w:t xml:space="preserve"> </w:t>
      </w:r>
      <w:r w:rsidRPr="008C2517">
        <w:rPr>
          <w:lang w:val="fr-CA"/>
        </w:rPr>
        <w:t>418-656-2131 ext.</w:t>
      </w:r>
      <w:r w:rsidRPr="008C2517">
        <w:rPr>
          <w:spacing w:val="-1"/>
          <w:lang w:val="fr-CA"/>
        </w:rPr>
        <w:t xml:space="preserve"> </w:t>
      </w:r>
      <w:r w:rsidRPr="008C2517">
        <w:rPr>
          <w:lang w:val="fr-CA"/>
        </w:rPr>
        <w:t>4049</w:t>
      </w:r>
    </w:p>
    <w:p w14:paraId="1EABE80D" w14:textId="77777777" w:rsidR="009E77C1" w:rsidRPr="008C2517" w:rsidRDefault="009E77C1">
      <w:pPr>
        <w:pStyle w:val="Corpsdetexte"/>
        <w:rPr>
          <w:lang w:val="fr-CA"/>
        </w:rPr>
      </w:pPr>
    </w:p>
    <w:p w14:paraId="43F20713" w14:textId="77777777" w:rsidR="009E77C1" w:rsidRPr="008C2517" w:rsidRDefault="00914C33">
      <w:pPr>
        <w:pStyle w:val="Corpsdetexte"/>
        <w:ind w:left="118"/>
        <w:rPr>
          <w:lang w:val="fr-CA"/>
        </w:rPr>
      </w:pPr>
      <w:r w:rsidRPr="008C2517">
        <w:rPr>
          <w:lang w:val="fr-CA"/>
        </w:rPr>
        <w:t>Fax:</w:t>
      </w:r>
      <w:r w:rsidRPr="008C2517">
        <w:rPr>
          <w:spacing w:val="-1"/>
          <w:lang w:val="fr-CA"/>
        </w:rPr>
        <w:t xml:space="preserve"> </w:t>
      </w:r>
      <w:r w:rsidRPr="008C2517">
        <w:rPr>
          <w:lang w:val="fr-CA"/>
        </w:rPr>
        <w:t>418-656-3646</w:t>
      </w:r>
    </w:p>
    <w:p w14:paraId="37064144" w14:textId="77777777" w:rsidR="009E77C1" w:rsidRPr="008C2517" w:rsidRDefault="009E77C1">
      <w:pPr>
        <w:pStyle w:val="Corpsdetexte"/>
        <w:rPr>
          <w:lang w:val="fr-CA"/>
        </w:rPr>
      </w:pPr>
    </w:p>
    <w:p w14:paraId="06028D9F" w14:textId="77777777" w:rsidR="009E77C1" w:rsidRPr="008C2517" w:rsidRDefault="00914C33">
      <w:pPr>
        <w:pStyle w:val="Corpsdetexte"/>
        <w:spacing w:before="1"/>
        <w:ind w:left="118"/>
        <w:rPr>
          <w:lang w:val="fr-CA"/>
        </w:rPr>
      </w:pPr>
      <w:r w:rsidRPr="008C2517">
        <w:rPr>
          <w:lang w:val="fr-CA"/>
        </w:rPr>
        <w:t>Email:</w:t>
      </w:r>
      <w:r w:rsidRPr="008C2517">
        <w:rPr>
          <w:spacing w:val="-3"/>
          <w:lang w:val="fr-CA"/>
        </w:rPr>
        <w:t xml:space="preserve"> </w:t>
      </w:r>
      <w:hyperlink r:id="rId8">
        <w:r w:rsidRPr="008C2517">
          <w:rPr>
            <w:color w:val="0000FF"/>
            <w:u w:val="single" w:color="0000FF"/>
            <w:lang w:val="fr-CA"/>
          </w:rPr>
          <w:t>ginette.dionne@psy.ulaval.ca</w:t>
        </w:r>
      </w:hyperlink>
    </w:p>
    <w:p w14:paraId="2AFFBDEB" w14:textId="77777777" w:rsidR="009E77C1" w:rsidRPr="008C2517" w:rsidRDefault="009E77C1">
      <w:pPr>
        <w:rPr>
          <w:lang w:val="fr-CA"/>
        </w:rPr>
        <w:sectPr w:rsidR="009E77C1" w:rsidRPr="008C2517">
          <w:pgSz w:w="12240" w:h="15840"/>
          <w:pgMar w:top="1120" w:right="800" w:bottom="280" w:left="1300" w:header="714" w:footer="0" w:gutter="0"/>
          <w:cols w:space="720"/>
        </w:sectPr>
      </w:pPr>
    </w:p>
    <w:p w14:paraId="302599D8" w14:textId="77777777" w:rsidR="009E77C1" w:rsidRPr="008C2517" w:rsidRDefault="009E77C1">
      <w:pPr>
        <w:pStyle w:val="Corpsdetexte"/>
        <w:spacing w:before="9"/>
        <w:rPr>
          <w:sz w:val="17"/>
          <w:lang w:val="fr-CA"/>
        </w:rPr>
      </w:pPr>
    </w:p>
    <w:p w14:paraId="2D8BB329" w14:textId="77777777" w:rsidR="009E77C1" w:rsidRPr="008C2517" w:rsidRDefault="00914C33">
      <w:pPr>
        <w:pStyle w:val="Corpsdetexte"/>
        <w:spacing w:before="90"/>
        <w:ind w:left="245" w:right="741"/>
        <w:jc w:val="center"/>
        <w:rPr>
          <w:lang w:val="fr-CA"/>
        </w:rPr>
      </w:pPr>
      <w:r w:rsidRPr="008C2517">
        <w:rPr>
          <w:lang w:val="fr-CA"/>
        </w:rPr>
        <w:t>Key</w:t>
      </w:r>
      <w:r w:rsidRPr="008C2517">
        <w:rPr>
          <w:spacing w:val="-1"/>
          <w:lang w:val="fr-CA"/>
        </w:rPr>
        <w:t xml:space="preserve"> </w:t>
      </w:r>
      <w:r w:rsidRPr="008C2517">
        <w:rPr>
          <w:lang w:val="fr-CA"/>
        </w:rPr>
        <w:t>points</w:t>
      </w:r>
    </w:p>
    <w:p w14:paraId="6364EE81" w14:textId="77777777" w:rsidR="009E77C1" w:rsidRPr="008C2517" w:rsidRDefault="009E77C1">
      <w:pPr>
        <w:pStyle w:val="Corpsdetexte"/>
        <w:rPr>
          <w:lang w:val="fr-CA"/>
        </w:rPr>
      </w:pPr>
    </w:p>
    <w:p w14:paraId="321EB710" w14:textId="77777777" w:rsidR="009E77C1" w:rsidRDefault="00914C33">
      <w:pPr>
        <w:pStyle w:val="Paragraphedeliste"/>
        <w:numPr>
          <w:ilvl w:val="0"/>
          <w:numId w:val="2"/>
        </w:numPr>
        <w:tabs>
          <w:tab w:val="left" w:pos="1558"/>
          <w:tab w:val="left" w:pos="1559"/>
        </w:tabs>
        <w:spacing w:line="424" w:lineRule="auto"/>
        <w:ind w:right="955"/>
        <w:rPr>
          <w:sz w:val="24"/>
        </w:rPr>
      </w:pPr>
      <w:r>
        <w:rPr>
          <w:sz w:val="24"/>
        </w:rPr>
        <w:t>Reading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ADHD</w:t>
      </w:r>
      <w:r>
        <w:rPr>
          <w:spacing w:val="-1"/>
          <w:sz w:val="24"/>
        </w:rPr>
        <w:t xml:space="preserve"> </w:t>
      </w:r>
      <w:r>
        <w:rPr>
          <w:sz w:val="24"/>
        </w:rPr>
        <w:t>dimensions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consistently</w:t>
      </w:r>
      <w:r>
        <w:rPr>
          <w:spacing w:val="-4"/>
          <w:sz w:val="24"/>
        </w:rPr>
        <w:t xml:space="preserve"> </w:t>
      </w:r>
      <w:r>
        <w:rPr>
          <w:sz w:val="24"/>
        </w:rPr>
        <w:t>but</w:t>
      </w:r>
      <w:r>
        <w:rPr>
          <w:spacing w:val="-2"/>
          <w:sz w:val="24"/>
        </w:rPr>
        <w:t xml:space="preserve"> </w:t>
      </w:r>
      <w:r>
        <w:rPr>
          <w:sz w:val="24"/>
        </w:rPr>
        <w:t>modestly</w:t>
      </w:r>
      <w:r>
        <w:rPr>
          <w:spacing w:val="-1"/>
          <w:sz w:val="24"/>
        </w:rPr>
        <w:t xml:space="preserve"> </w:t>
      </w:r>
      <w:r>
        <w:rPr>
          <w:sz w:val="24"/>
        </w:rPr>
        <w:t>associated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primary</w:t>
      </w:r>
      <w:r>
        <w:rPr>
          <w:spacing w:val="-1"/>
          <w:sz w:val="24"/>
        </w:rPr>
        <w:t xml:space="preserve"> </w:t>
      </w:r>
      <w:r>
        <w:rPr>
          <w:sz w:val="24"/>
        </w:rPr>
        <w:t>grades. Although</w:t>
      </w:r>
      <w:r>
        <w:rPr>
          <w:spacing w:val="-1"/>
          <w:sz w:val="24"/>
        </w:rPr>
        <w:t xml:space="preserve"> </w:t>
      </w:r>
      <w:r>
        <w:rPr>
          <w:sz w:val="24"/>
        </w:rPr>
        <w:t>both dimensions of</w:t>
      </w:r>
      <w:r>
        <w:rPr>
          <w:spacing w:val="-1"/>
          <w:sz w:val="24"/>
        </w:rPr>
        <w:t xml:space="preserve"> </w:t>
      </w:r>
      <w:r>
        <w:rPr>
          <w:sz w:val="24"/>
        </w:rPr>
        <w:t>ADHD show associations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</w:p>
    <w:p w14:paraId="5F619F60" w14:textId="77777777" w:rsidR="009E77C1" w:rsidRDefault="00914C33">
      <w:pPr>
        <w:pStyle w:val="Corpsdetexte"/>
        <w:spacing w:before="65" w:line="480" w:lineRule="auto"/>
        <w:ind w:left="1558" w:right="1442"/>
      </w:pPr>
      <w:r>
        <w:t>reading,</w:t>
      </w:r>
      <w:r>
        <w:rPr>
          <w:spacing w:val="-1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inattention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uniquely</w:t>
      </w:r>
      <w:r>
        <w:rPr>
          <w:spacing w:val="-2"/>
        </w:rPr>
        <w:t xml:space="preserve"> </w:t>
      </w:r>
      <w:r>
        <w:t>associated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decoding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reading</w:t>
      </w:r>
      <w:r>
        <w:rPr>
          <w:spacing w:val="-57"/>
        </w:rPr>
        <w:t xml:space="preserve"> </w:t>
      </w:r>
      <w:r>
        <w:t>comprehension</w:t>
      </w:r>
      <w:r>
        <w:rPr>
          <w:spacing w:val="-1"/>
        </w:rPr>
        <w:t xml:space="preserve"> </w:t>
      </w:r>
      <w:r>
        <w:t>in 8-year</w:t>
      </w:r>
      <w:r>
        <w:rPr>
          <w:spacing w:val="-1"/>
        </w:rPr>
        <w:t xml:space="preserve"> </w:t>
      </w:r>
      <w:r>
        <w:t>olds.</w:t>
      </w:r>
    </w:p>
    <w:p w14:paraId="3F2C196A" w14:textId="77777777" w:rsidR="009E77C1" w:rsidRDefault="00914C33">
      <w:pPr>
        <w:pStyle w:val="Paragraphedeliste"/>
        <w:numPr>
          <w:ilvl w:val="0"/>
          <w:numId w:val="2"/>
        </w:numPr>
        <w:tabs>
          <w:tab w:val="left" w:pos="1558"/>
          <w:tab w:val="left" w:pos="1559"/>
        </w:tabs>
        <w:ind w:hanging="361"/>
        <w:rPr>
          <w:sz w:val="24"/>
        </w:rPr>
      </w:pPr>
      <w:r>
        <w:rPr>
          <w:sz w:val="24"/>
        </w:rPr>
        <w:t>Reading</w:t>
      </w:r>
      <w:r>
        <w:rPr>
          <w:spacing w:val="-1"/>
          <w:sz w:val="24"/>
        </w:rPr>
        <w:t xml:space="preserve"> </w:t>
      </w:r>
      <w:r>
        <w:rPr>
          <w:sz w:val="24"/>
        </w:rPr>
        <w:t>comprehension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rarely</w:t>
      </w:r>
      <w:r>
        <w:rPr>
          <w:spacing w:val="-3"/>
          <w:sz w:val="24"/>
        </w:rPr>
        <w:t xml:space="preserve"> </w:t>
      </w:r>
      <w:r>
        <w:rPr>
          <w:sz w:val="24"/>
        </w:rPr>
        <w:t>assessed in</w:t>
      </w:r>
      <w:r>
        <w:rPr>
          <w:spacing w:val="-1"/>
          <w:sz w:val="24"/>
        </w:rPr>
        <w:t xml:space="preserve"> </w:t>
      </w:r>
      <w:r>
        <w:rPr>
          <w:sz w:val="24"/>
        </w:rPr>
        <w:t>studies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early</w:t>
      </w:r>
      <w:r>
        <w:rPr>
          <w:spacing w:val="-1"/>
          <w:sz w:val="24"/>
        </w:rPr>
        <w:t xml:space="preserve"> </w:t>
      </w:r>
      <w:r>
        <w:rPr>
          <w:sz w:val="24"/>
        </w:rPr>
        <w:t>readers</w:t>
      </w:r>
      <w:r>
        <w:rPr>
          <w:spacing w:val="-1"/>
          <w:sz w:val="24"/>
        </w:rPr>
        <w:t xml:space="preserve"> </w:t>
      </w:r>
      <w:r>
        <w:rPr>
          <w:sz w:val="24"/>
        </w:rPr>
        <w:t>but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appears</w:t>
      </w:r>
    </w:p>
    <w:p w14:paraId="19D7D4CC" w14:textId="77777777" w:rsidR="009E77C1" w:rsidRDefault="00914C33">
      <w:pPr>
        <w:pStyle w:val="Corpsdetexte"/>
        <w:spacing w:before="267" w:line="480" w:lineRule="auto"/>
        <w:ind w:left="1558" w:right="1683"/>
      </w:pPr>
      <w:r>
        <w:t>to be uniquely associated with inattention even once decoding skills are</w:t>
      </w:r>
      <w:r>
        <w:rPr>
          <w:spacing w:val="-57"/>
        </w:rPr>
        <w:t xml:space="preserve"> </w:t>
      </w:r>
      <w:r>
        <w:t>considered,</w:t>
      </w:r>
      <w:r>
        <w:rPr>
          <w:spacing w:val="-3"/>
        </w:rPr>
        <w:t xml:space="preserve"> </w:t>
      </w:r>
      <w:r>
        <w:t>highlighting</w:t>
      </w:r>
      <w:r>
        <w:rPr>
          <w:spacing w:val="-2"/>
        </w:rPr>
        <w:t xml:space="preserve"> </w:t>
      </w:r>
      <w:r>
        <w:t>the need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review such</w:t>
      </w:r>
      <w:r>
        <w:rPr>
          <w:spacing w:val="-2"/>
        </w:rPr>
        <w:t xml:space="preserve"> </w:t>
      </w:r>
      <w:r>
        <w:t>practices.</w:t>
      </w:r>
    </w:p>
    <w:p w14:paraId="080B4F0F" w14:textId="77777777" w:rsidR="009E77C1" w:rsidRDefault="00914C33">
      <w:pPr>
        <w:pStyle w:val="Paragraphedeliste"/>
        <w:numPr>
          <w:ilvl w:val="0"/>
          <w:numId w:val="2"/>
        </w:numPr>
        <w:tabs>
          <w:tab w:val="left" w:pos="1558"/>
          <w:tab w:val="left" w:pos="1559"/>
        </w:tabs>
        <w:spacing w:line="427" w:lineRule="auto"/>
        <w:ind w:right="729"/>
        <w:rPr>
          <w:sz w:val="24"/>
        </w:rPr>
      </w:pPr>
      <w:r>
        <w:rPr>
          <w:sz w:val="24"/>
        </w:rPr>
        <w:t>Shared genes account for the association between inattention and decoding, as for</w:t>
      </w:r>
      <w:r>
        <w:rPr>
          <w:spacing w:val="-58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association between inattention and r</w:t>
      </w:r>
      <w:r>
        <w:rPr>
          <w:sz w:val="24"/>
        </w:rPr>
        <w:t>eading</w:t>
      </w:r>
      <w:r>
        <w:rPr>
          <w:spacing w:val="-2"/>
          <w:sz w:val="24"/>
        </w:rPr>
        <w:t xml:space="preserve"> </w:t>
      </w:r>
      <w:r>
        <w:rPr>
          <w:sz w:val="24"/>
        </w:rPr>
        <w:t>comprehension..</w:t>
      </w:r>
    </w:p>
    <w:p w14:paraId="34E4A7B9" w14:textId="77777777" w:rsidR="009E77C1" w:rsidRDefault="00914C33">
      <w:pPr>
        <w:pStyle w:val="Paragraphedeliste"/>
        <w:numPr>
          <w:ilvl w:val="0"/>
          <w:numId w:val="2"/>
        </w:numPr>
        <w:tabs>
          <w:tab w:val="left" w:pos="1558"/>
          <w:tab w:val="left" w:pos="1559"/>
        </w:tabs>
        <w:spacing w:before="60" w:line="427" w:lineRule="auto"/>
        <w:ind w:right="707"/>
        <w:rPr>
          <w:sz w:val="24"/>
        </w:rPr>
      </w:pPr>
      <w:r>
        <w:rPr>
          <w:sz w:val="24"/>
        </w:rPr>
        <w:t>Quantitative and molecular genetic studies, as well as longitudinal studies, will be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key to understand</w:t>
      </w:r>
      <w:r>
        <w:rPr>
          <w:spacing w:val="-2"/>
          <w:sz w:val="24"/>
        </w:rPr>
        <w:t xml:space="preserve"> </w:t>
      </w:r>
      <w:r>
        <w:rPr>
          <w:sz w:val="24"/>
        </w:rPr>
        <w:t>the genetic underpinnings of</w:t>
      </w:r>
      <w:r>
        <w:rPr>
          <w:spacing w:val="-3"/>
          <w:sz w:val="24"/>
        </w:rPr>
        <w:t xml:space="preserve"> </w:t>
      </w:r>
      <w:r>
        <w:rPr>
          <w:sz w:val="24"/>
        </w:rPr>
        <w:t>these associations with</w:t>
      </w:r>
    </w:p>
    <w:p w14:paraId="430343AA" w14:textId="77777777" w:rsidR="009E77C1" w:rsidRDefault="00914C33">
      <w:pPr>
        <w:pStyle w:val="Corpsdetexte"/>
        <w:spacing w:before="60"/>
        <w:ind w:left="1558"/>
      </w:pPr>
      <w:r>
        <w:t>correlated</w:t>
      </w:r>
      <w:r>
        <w:rPr>
          <w:spacing w:val="-1"/>
        </w:rPr>
        <w:t xml:space="preserve"> </w:t>
      </w:r>
      <w:r>
        <w:t>cognitive</w:t>
      </w:r>
      <w:r>
        <w:rPr>
          <w:spacing w:val="-1"/>
        </w:rPr>
        <w:t xml:space="preserve"> </w:t>
      </w:r>
      <w:r>
        <w:t>processes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 as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changes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age.</w:t>
      </w:r>
    </w:p>
    <w:p w14:paraId="6F47BA54" w14:textId="77777777" w:rsidR="009E77C1" w:rsidRDefault="009E77C1">
      <w:pPr>
        <w:pStyle w:val="Corpsdetexte"/>
        <w:spacing w:before="11"/>
        <w:rPr>
          <w:sz w:val="23"/>
        </w:rPr>
      </w:pPr>
    </w:p>
    <w:p w14:paraId="2DC42619" w14:textId="77777777" w:rsidR="009E77C1" w:rsidRDefault="00914C33">
      <w:pPr>
        <w:pStyle w:val="Corpsdetexte"/>
        <w:ind w:left="118"/>
      </w:pPr>
      <w:r>
        <w:t>Word</w:t>
      </w:r>
      <w:r>
        <w:rPr>
          <w:spacing w:val="-1"/>
        </w:rPr>
        <w:t xml:space="preserve"> </w:t>
      </w:r>
      <w:r>
        <w:t>c</w:t>
      </w:r>
      <w:r>
        <w:t>ount: 119</w:t>
      </w:r>
    </w:p>
    <w:p w14:paraId="58F6510A" w14:textId="77777777" w:rsidR="009E77C1" w:rsidRDefault="009E77C1">
      <w:pPr>
        <w:sectPr w:rsidR="009E77C1">
          <w:pgSz w:w="12240" w:h="15840"/>
          <w:pgMar w:top="1120" w:right="800" w:bottom="280" w:left="1300" w:header="714" w:footer="0" w:gutter="0"/>
          <w:cols w:space="720"/>
        </w:sectPr>
      </w:pPr>
    </w:p>
    <w:p w14:paraId="7C8FE32A" w14:textId="77777777" w:rsidR="009E77C1" w:rsidRDefault="009E77C1">
      <w:pPr>
        <w:pStyle w:val="Corpsdetexte"/>
        <w:spacing w:before="9"/>
        <w:rPr>
          <w:sz w:val="17"/>
        </w:rPr>
      </w:pPr>
    </w:p>
    <w:p w14:paraId="370AD019" w14:textId="77777777" w:rsidR="009E77C1" w:rsidRDefault="00914C33">
      <w:pPr>
        <w:pStyle w:val="Corpsdetexte"/>
        <w:spacing w:before="90"/>
        <w:ind w:left="245" w:right="742"/>
        <w:jc w:val="center"/>
      </w:pPr>
      <w:r>
        <w:t>References</w:t>
      </w:r>
    </w:p>
    <w:p w14:paraId="34DE2314" w14:textId="77777777" w:rsidR="009E77C1" w:rsidRDefault="009E77C1">
      <w:pPr>
        <w:pStyle w:val="Corpsdetexte"/>
      </w:pPr>
    </w:p>
    <w:p w14:paraId="48F4817E" w14:textId="77777777" w:rsidR="009E77C1" w:rsidRPr="008C2517" w:rsidRDefault="00914C33">
      <w:pPr>
        <w:spacing w:line="480" w:lineRule="auto"/>
        <w:ind w:left="826" w:right="700" w:hanging="708"/>
        <w:rPr>
          <w:sz w:val="24"/>
          <w:lang w:val="fr-CA"/>
        </w:rPr>
      </w:pPr>
      <w:r>
        <w:rPr>
          <w:color w:val="252525"/>
          <w:sz w:val="24"/>
        </w:rPr>
        <w:t xml:space="preserve">American Psychiatric Association </w:t>
      </w:r>
      <w:r>
        <w:rPr>
          <w:sz w:val="24"/>
        </w:rPr>
        <w:t>(APA)</w:t>
      </w:r>
      <w:r>
        <w:rPr>
          <w:color w:val="252525"/>
          <w:sz w:val="24"/>
        </w:rPr>
        <w:t xml:space="preserve">. (2013). </w:t>
      </w:r>
      <w:r>
        <w:rPr>
          <w:i/>
          <w:color w:val="252525"/>
          <w:sz w:val="24"/>
        </w:rPr>
        <w:t>Diagnostic and statistical manual of mental</w:t>
      </w:r>
      <w:r>
        <w:rPr>
          <w:i/>
          <w:color w:val="252525"/>
          <w:spacing w:val="1"/>
          <w:sz w:val="24"/>
        </w:rPr>
        <w:t xml:space="preserve"> </w:t>
      </w:r>
      <w:r>
        <w:rPr>
          <w:i/>
          <w:color w:val="252525"/>
          <w:sz w:val="24"/>
        </w:rPr>
        <w:t>disorders</w:t>
      </w:r>
      <w:r>
        <w:rPr>
          <w:color w:val="252525"/>
          <w:sz w:val="24"/>
        </w:rPr>
        <w:t>,</w:t>
      </w:r>
      <w:r>
        <w:rPr>
          <w:color w:val="252525"/>
          <w:spacing w:val="-2"/>
          <w:sz w:val="24"/>
        </w:rPr>
        <w:t xml:space="preserve"> </w:t>
      </w:r>
      <w:r>
        <w:rPr>
          <w:i/>
          <w:sz w:val="24"/>
        </w:rPr>
        <w:t>Fifth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Edition: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DSM-IV-TR®.</w:t>
      </w:r>
      <w:r>
        <w:rPr>
          <w:i/>
          <w:spacing w:val="-2"/>
          <w:sz w:val="24"/>
        </w:rPr>
        <w:t xml:space="preserve"> </w:t>
      </w:r>
      <w:r w:rsidRPr="008C2517">
        <w:rPr>
          <w:color w:val="252525"/>
          <w:sz w:val="24"/>
          <w:lang w:val="fr-CA"/>
        </w:rPr>
        <w:t>Arlington,</w:t>
      </w:r>
      <w:r w:rsidRPr="008C2517">
        <w:rPr>
          <w:color w:val="252525"/>
          <w:spacing w:val="-2"/>
          <w:sz w:val="24"/>
          <w:lang w:val="fr-CA"/>
        </w:rPr>
        <w:t xml:space="preserve"> </w:t>
      </w:r>
      <w:r w:rsidRPr="008C2517">
        <w:rPr>
          <w:color w:val="252525"/>
          <w:sz w:val="24"/>
          <w:lang w:val="fr-CA"/>
        </w:rPr>
        <w:t>VA:</w:t>
      </w:r>
      <w:r w:rsidRPr="008C2517">
        <w:rPr>
          <w:color w:val="252525"/>
          <w:spacing w:val="-1"/>
          <w:sz w:val="24"/>
          <w:lang w:val="fr-CA"/>
        </w:rPr>
        <w:t xml:space="preserve"> </w:t>
      </w:r>
      <w:r w:rsidRPr="008C2517">
        <w:rPr>
          <w:color w:val="252525"/>
          <w:sz w:val="24"/>
          <w:lang w:val="fr-CA"/>
        </w:rPr>
        <w:t>American</w:t>
      </w:r>
      <w:r w:rsidRPr="008C2517">
        <w:rPr>
          <w:color w:val="252525"/>
          <w:spacing w:val="-2"/>
          <w:sz w:val="24"/>
          <w:lang w:val="fr-CA"/>
        </w:rPr>
        <w:t xml:space="preserve"> </w:t>
      </w:r>
      <w:r w:rsidRPr="008C2517">
        <w:rPr>
          <w:color w:val="252525"/>
          <w:sz w:val="24"/>
          <w:lang w:val="fr-CA"/>
        </w:rPr>
        <w:t>Psychiatric</w:t>
      </w:r>
      <w:r w:rsidRPr="008C2517">
        <w:rPr>
          <w:color w:val="252525"/>
          <w:spacing w:val="-2"/>
          <w:sz w:val="24"/>
          <w:lang w:val="fr-CA"/>
        </w:rPr>
        <w:t xml:space="preserve"> </w:t>
      </w:r>
      <w:r w:rsidRPr="008C2517">
        <w:rPr>
          <w:color w:val="252525"/>
          <w:sz w:val="24"/>
          <w:lang w:val="fr-CA"/>
        </w:rPr>
        <w:t>Publishing.</w:t>
      </w:r>
    </w:p>
    <w:p w14:paraId="6718A6B2" w14:textId="77777777" w:rsidR="009E77C1" w:rsidRDefault="00914C33">
      <w:pPr>
        <w:spacing w:line="480" w:lineRule="auto"/>
        <w:ind w:left="826" w:right="1036" w:hanging="708"/>
        <w:rPr>
          <w:sz w:val="24"/>
        </w:rPr>
      </w:pPr>
      <w:r w:rsidRPr="008C2517">
        <w:rPr>
          <w:sz w:val="24"/>
          <w:lang w:val="fr-CA"/>
        </w:rPr>
        <w:t xml:space="preserve">Boivin, M., Brendgen, M., Dionne, G., Dubois, L., Pérusse, D., Robaey, P., et al. </w:t>
      </w:r>
      <w:r>
        <w:rPr>
          <w:sz w:val="24"/>
        </w:rPr>
        <w:t>(2012). The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Quebec Newborn Twin Study Into Adolescence: 15 Years Later. </w:t>
      </w:r>
      <w:r>
        <w:rPr>
          <w:i/>
          <w:sz w:val="24"/>
        </w:rPr>
        <w:t>Twin Research 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Human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Genetics,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FirstView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Article,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1-6.</w:t>
      </w:r>
    </w:p>
    <w:p w14:paraId="37BFF865" w14:textId="77777777" w:rsidR="009E77C1" w:rsidRDefault="00914C33">
      <w:pPr>
        <w:pStyle w:val="Corpsdetexte"/>
        <w:spacing w:line="480" w:lineRule="auto"/>
        <w:ind w:left="826" w:right="622" w:hanging="708"/>
      </w:pPr>
      <w:r>
        <w:t>Byrne, B., Coventry, W. L., Olson, R. K., Sa</w:t>
      </w:r>
      <w:r>
        <w:t>muelsson, S., Corley, R., Willcutt, E. G., et al.</w:t>
      </w:r>
      <w:r>
        <w:rPr>
          <w:spacing w:val="1"/>
        </w:rPr>
        <w:t xml:space="preserve"> </w:t>
      </w:r>
      <w:r>
        <w:t>(2009). Genetic and environmental influences on aspects of literacy and language in early</w:t>
      </w:r>
      <w:r>
        <w:rPr>
          <w:spacing w:val="-57"/>
        </w:rPr>
        <w:t xml:space="preserve"> </w:t>
      </w:r>
      <w:r>
        <w:t xml:space="preserve">childhood: Continuity and change from preschool to Grade 2. </w:t>
      </w:r>
      <w:r>
        <w:rPr>
          <w:i/>
        </w:rPr>
        <w:t>Journal of Neurolinguistics,</w:t>
      </w:r>
      <w:r>
        <w:rPr>
          <w:i/>
          <w:spacing w:val="-57"/>
        </w:rPr>
        <w:t xml:space="preserve"> </w:t>
      </w:r>
      <w:r>
        <w:rPr>
          <w:i/>
        </w:rPr>
        <w:t>22</w:t>
      </w:r>
      <w:r>
        <w:t>, 219-236.</w:t>
      </w:r>
    </w:p>
    <w:p w14:paraId="5AA90C96" w14:textId="77777777" w:rsidR="009E77C1" w:rsidRDefault="00914C33">
      <w:pPr>
        <w:pStyle w:val="Corpsdetexte"/>
        <w:ind w:left="118"/>
      </w:pPr>
      <w:r>
        <w:t>Byrne,</w:t>
      </w:r>
      <w:r>
        <w:rPr>
          <w:spacing w:val="-1"/>
        </w:rPr>
        <w:t xml:space="preserve"> </w:t>
      </w:r>
      <w:r>
        <w:t>B.,</w:t>
      </w:r>
      <w:r>
        <w:rPr>
          <w:spacing w:val="-1"/>
        </w:rPr>
        <w:t xml:space="preserve"> </w:t>
      </w:r>
      <w:r>
        <w:t>Sam</w:t>
      </w:r>
      <w:r>
        <w:t>uelsson,</w:t>
      </w:r>
      <w:r>
        <w:rPr>
          <w:spacing w:val="-1"/>
        </w:rPr>
        <w:t xml:space="preserve"> </w:t>
      </w:r>
      <w:r>
        <w:t>S., Wadsworth,</w:t>
      </w:r>
      <w:r>
        <w:rPr>
          <w:spacing w:val="-1"/>
        </w:rPr>
        <w:t xml:space="preserve"> </w:t>
      </w:r>
      <w:r>
        <w:t>S.,</w:t>
      </w:r>
      <w:r>
        <w:rPr>
          <w:spacing w:val="-1"/>
        </w:rPr>
        <w:t xml:space="preserve"> </w:t>
      </w:r>
      <w:r>
        <w:t>Hulslander, J.,</w:t>
      </w:r>
      <w:r>
        <w:rPr>
          <w:spacing w:val="-1"/>
        </w:rPr>
        <w:t xml:space="preserve"> </w:t>
      </w:r>
      <w:r>
        <w:t>Corley,</w:t>
      </w:r>
      <w:r>
        <w:rPr>
          <w:spacing w:val="-1"/>
        </w:rPr>
        <w:t xml:space="preserve"> </w:t>
      </w:r>
      <w:r>
        <w:t>R., DeFries,</w:t>
      </w:r>
      <w:r>
        <w:rPr>
          <w:spacing w:val="-1"/>
        </w:rPr>
        <w:t xml:space="preserve"> </w:t>
      </w:r>
      <w:r>
        <w:t>J.,</w:t>
      </w:r>
      <w:r>
        <w:rPr>
          <w:spacing w:val="-1"/>
        </w:rPr>
        <w:t xml:space="preserve"> </w:t>
      </w:r>
      <w:r>
        <w:t>et al.</w:t>
      </w:r>
      <w:r>
        <w:rPr>
          <w:spacing w:val="-1"/>
        </w:rPr>
        <w:t xml:space="preserve"> </w:t>
      </w:r>
      <w:r>
        <w:t>(2007).</w:t>
      </w:r>
    </w:p>
    <w:p w14:paraId="2254C4CA" w14:textId="77777777" w:rsidR="009E77C1" w:rsidRDefault="009E77C1">
      <w:pPr>
        <w:pStyle w:val="Corpsdetexte"/>
        <w:spacing w:before="11"/>
        <w:rPr>
          <w:sz w:val="23"/>
        </w:rPr>
      </w:pPr>
    </w:p>
    <w:p w14:paraId="290E3B3F" w14:textId="77777777" w:rsidR="009E77C1" w:rsidRDefault="00914C33">
      <w:pPr>
        <w:pStyle w:val="Corpsdetexte"/>
        <w:ind w:left="232" w:right="742"/>
        <w:jc w:val="center"/>
      </w:pPr>
      <w:r>
        <w:t>Longitudinal</w:t>
      </w:r>
      <w:r>
        <w:rPr>
          <w:spacing w:val="-1"/>
        </w:rPr>
        <w:t xml:space="preserve"> </w:t>
      </w:r>
      <w:r>
        <w:t>twin</w:t>
      </w:r>
      <w:r>
        <w:rPr>
          <w:spacing w:val="-1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early</w:t>
      </w:r>
      <w:r>
        <w:rPr>
          <w:spacing w:val="-1"/>
        </w:rPr>
        <w:t xml:space="preserve"> </w:t>
      </w:r>
      <w:r>
        <w:t>literacy development:</w:t>
      </w:r>
      <w:r>
        <w:rPr>
          <w:spacing w:val="-1"/>
        </w:rPr>
        <w:t xml:space="preserve"> </w:t>
      </w:r>
      <w:r>
        <w:t>Preschool</w:t>
      </w:r>
      <w:r>
        <w:rPr>
          <w:spacing w:val="-1"/>
        </w:rPr>
        <w:t xml:space="preserve"> </w:t>
      </w:r>
      <w:r>
        <w:t>through Grade</w:t>
      </w:r>
      <w:r>
        <w:rPr>
          <w:spacing w:val="-1"/>
        </w:rPr>
        <w:t xml:space="preserve"> </w:t>
      </w:r>
      <w:r>
        <w:t>1.</w:t>
      </w:r>
    </w:p>
    <w:p w14:paraId="2203ACC4" w14:textId="77777777" w:rsidR="009E77C1" w:rsidRDefault="009E77C1">
      <w:pPr>
        <w:pStyle w:val="Corpsdetexte"/>
      </w:pPr>
    </w:p>
    <w:p w14:paraId="02079C9F" w14:textId="77777777" w:rsidR="009E77C1" w:rsidRDefault="00914C33">
      <w:pPr>
        <w:ind w:left="838"/>
        <w:jc w:val="both"/>
        <w:rPr>
          <w:sz w:val="24"/>
        </w:rPr>
      </w:pPr>
      <w:r>
        <w:rPr>
          <w:i/>
          <w:sz w:val="24"/>
        </w:rPr>
        <w:t>Reading 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Writing, 20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77-102.</w:t>
      </w:r>
    </w:p>
    <w:p w14:paraId="791022D3" w14:textId="77777777" w:rsidR="009E77C1" w:rsidRDefault="009E77C1">
      <w:pPr>
        <w:pStyle w:val="Corpsdetexte"/>
      </w:pPr>
    </w:p>
    <w:p w14:paraId="7B14F927" w14:textId="77777777" w:rsidR="009E77C1" w:rsidRDefault="00914C33">
      <w:pPr>
        <w:spacing w:line="480" w:lineRule="auto"/>
        <w:ind w:left="838" w:right="1087" w:hanging="720"/>
        <w:rPr>
          <w:sz w:val="24"/>
        </w:rPr>
      </w:pPr>
      <w:r>
        <w:rPr>
          <w:sz w:val="24"/>
        </w:rPr>
        <w:t xml:space="preserve">Cohen, J., Cohen, P., West, S. G., &amp; Aiken, L. S. (2003). </w:t>
      </w:r>
      <w:r>
        <w:rPr>
          <w:i/>
          <w:sz w:val="24"/>
        </w:rPr>
        <w:t>Applied Multiple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Regression/Correlation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Analysis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Behavioral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Sciences. </w:t>
      </w:r>
      <w:r>
        <w:rPr>
          <w:sz w:val="24"/>
        </w:rPr>
        <w:t>Mahwah,</w:t>
      </w:r>
      <w:r>
        <w:rPr>
          <w:spacing w:val="-1"/>
          <w:sz w:val="24"/>
        </w:rPr>
        <w:t xml:space="preserve"> </w:t>
      </w:r>
      <w:r>
        <w:rPr>
          <w:sz w:val="24"/>
        </w:rPr>
        <w:t>NJ:</w:t>
      </w:r>
      <w:r>
        <w:rPr>
          <w:spacing w:val="-1"/>
          <w:sz w:val="24"/>
        </w:rPr>
        <w:t xml:space="preserve"> </w:t>
      </w:r>
      <w:r>
        <w:rPr>
          <w:sz w:val="24"/>
        </w:rPr>
        <w:t>Erlbaum.</w:t>
      </w:r>
    </w:p>
    <w:p w14:paraId="6EA751B7" w14:textId="77777777" w:rsidR="009E77C1" w:rsidRDefault="00914C33">
      <w:pPr>
        <w:pStyle w:val="Corpsdetexte"/>
        <w:spacing w:before="1"/>
        <w:ind w:left="118"/>
      </w:pPr>
      <w:r>
        <w:t>Couto,</w:t>
      </w:r>
      <w:r>
        <w:rPr>
          <w:spacing w:val="-1"/>
        </w:rPr>
        <w:t xml:space="preserve"> </w:t>
      </w:r>
      <w:r>
        <w:t>J. M., Gomez,</w:t>
      </w:r>
      <w:r>
        <w:rPr>
          <w:spacing w:val="-1"/>
        </w:rPr>
        <w:t xml:space="preserve"> </w:t>
      </w:r>
      <w:r>
        <w:t>L.,</w:t>
      </w:r>
      <w:r>
        <w:rPr>
          <w:spacing w:val="2"/>
        </w:rPr>
        <w:t xml:space="preserve"> </w:t>
      </w:r>
      <w:r>
        <w:t>Wigg, K.,</w:t>
      </w:r>
      <w:r>
        <w:rPr>
          <w:spacing w:val="-1"/>
        </w:rPr>
        <w:t xml:space="preserve"> </w:t>
      </w:r>
      <w:r>
        <w:t>Ickowicz, A., Pathare,</w:t>
      </w:r>
      <w:r>
        <w:rPr>
          <w:spacing w:val="-1"/>
        </w:rPr>
        <w:t xml:space="preserve"> </w:t>
      </w:r>
      <w:r>
        <w:t>T.,</w:t>
      </w:r>
      <w:r>
        <w:rPr>
          <w:spacing w:val="-2"/>
        </w:rPr>
        <w:t xml:space="preserve"> </w:t>
      </w:r>
      <w:r>
        <w:t>Malone, M.,</w:t>
      </w:r>
      <w:r>
        <w:rPr>
          <w:spacing w:val="-2"/>
        </w:rPr>
        <w:t xml:space="preserve"> </w:t>
      </w:r>
      <w:r>
        <w:t>et al.</w:t>
      </w:r>
      <w:r>
        <w:rPr>
          <w:spacing w:val="-1"/>
        </w:rPr>
        <w:t xml:space="preserve"> </w:t>
      </w:r>
      <w:r>
        <w:t>(2009).</w:t>
      </w:r>
    </w:p>
    <w:p w14:paraId="23F6BFC2" w14:textId="77777777" w:rsidR="009E77C1" w:rsidRDefault="009E77C1">
      <w:pPr>
        <w:pStyle w:val="Corpsdetexte"/>
        <w:spacing w:before="11"/>
        <w:rPr>
          <w:sz w:val="23"/>
        </w:rPr>
      </w:pPr>
    </w:p>
    <w:p w14:paraId="4C274D11" w14:textId="77777777" w:rsidR="009E77C1" w:rsidRDefault="00914C33">
      <w:pPr>
        <w:pStyle w:val="Corpsdetexte"/>
        <w:spacing w:line="480" w:lineRule="auto"/>
        <w:ind w:left="826" w:right="1142"/>
        <w:jc w:val="both"/>
      </w:pPr>
      <w:r>
        <w:t>Associati</w:t>
      </w:r>
      <w:r>
        <w:t>on of Attention-Deficit/Hyperactivity Disorder with a Candidate Region for</w:t>
      </w:r>
      <w:r>
        <w:rPr>
          <w:spacing w:val="-58"/>
        </w:rPr>
        <w:t xml:space="preserve"> </w:t>
      </w:r>
      <w:r>
        <w:t>Reading</w:t>
      </w:r>
      <w:r>
        <w:rPr>
          <w:spacing w:val="-1"/>
        </w:rPr>
        <w:t xml:space="preserve"> </w:t>
      </w:r>
      <w:r>
        <w:t>Disabilities on</w:t>
      </w:r>
      <w:r>
        <w:rPr>
          <w:spacing w:val="-1"/>
        </w:rPr>
        <w:t xml:space="preserve"> </w:t>
      </w:r>
      <w:r>
        <w:t>Chromosome</w:t>
      </w:r>
      <w:r>
        <w:rPr>
          <w:spacing w:val="-1"/>
        </w:rPr>
        <w:t xml:space="preserve"> </w:t>
      </w:r>
      <w:r>
        <w:t>6p.</w:t>
      </w:r>
      <w:r>
        <w:rPr>
          <w:spacing w:val="1"/>
        </w:rPr>
        <w:t xml:space="preserve"> </w:t>
      </w:r>
      <w:r>
        <w:rPr>
          <w:i/>
        </w:rPr>
        <w:t>Biological Psychiatry, 66</w:t>
      </w:r>
      <w:r>
        <w:t>,</w:t>
      </w:r>
      <w:r>
        <w:rPr>
          <w:spacing w:val="-1"/>
        </w:rPr>
        <w:t xml:space="preserve"> </w:t>
      </w:r>
      <w:r>
        <w:t>368-375.</w:t>
      </w:r>
    </w:p>
    <w:p w14:paraId="1AC46BFB" w14:textId="77777777" w:rsidR="009E77C1" w:rsidRDefault="00914C33">
      <w:pPr>
        <w:pStyle w:val="Corpsdetexte"/>
        <w:ind w:left="118"/>
      </w:pPr>
      <w:r>
        <w:t>Ebejer,</w:t>
      </w:r>
      <w:r>
        <w:rPr>
          <w:spacing w:val="-1"/>
        </w:rPr>
        <w:t xml:space="preserve"> </w:t>
      </w:r>
      <w:r>
        <w:t>J. L.,</w:t>
      </w:r>
      <w:r>
        <w:rPr>
          <w:spacing w:val="-2"/>
        </w:rPr>
        <w:t xml:space="preserve"> </w:t>
      </w:r>
      <w:r>
        <w:t>Coventry,</w:t>
      </w:r>
      <w:r>
        <w:rPr>
          <w:spacing w:val="-3"/>
        </w:rPr>
        <w:t xml:space="preserve"> </w:t>
      </w:r>
      <w:r>
        <w:t>W. L., Byrne,</w:t>
      </w:r>
      <w:r>
        <w:rPr>
          <w:spacing w:val="-1"/>
        </w:rPr>
        <w:t xml:space="preserve"> </w:t>
      </w:r>
      <w:r>
        <w:t>B., Willcutt, E.</w:t>
      </w:r>
      <w:r>
        <w:rPr>
          <w:spacing w:val="-1"/>
        </w:rPr>
        <w:t xml:space="preserve"> </w:t>
      </w:r>
      <w:r>
        <w:t>G., Olson, R.</w:t>
      </w:r>
      <w:r>
        <w:rPr>
          <w:spacing w:val="-1"/>
        </w:rPr>
        <w:t xml:space="preserve"> </w:t>
      </w:r>
      <w:r>
        <w:t>K., Corley, R.,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al. (2010).</w:t>
      </w:r>
    </w:p>
    <w:p w14:paraId="7C6F37C0" w14:textId="77777777" w:rsidR="009E77C1" w:rsidRDefault="009E77C1">
      <w:pPr>
        <w:pStyle w:val="Corpsdetexte"/>
      </w:pPr>
    </w:p>
    <w:p w14:paraId="51BAAA19" w14:textId="77777777" w:rsidR="009E77C1" w:rsidRDefault="00914C33">
      <w:pPr>
        <w:spacing w:line="480" w:lineRule="auto"/>
        <w:ind w:left="838" w:right="1106"/>
        <w:jc w:val="both"/>
        <w:rPr>
          <w:sz w:val="24"/>
        </w:rPr>
      </w:pPr>
      <w:r>
        <w:rPr>
          <w:sz w:val="24"/>
        </w:rPr>
        <w:t>Genetic and Environmental Influences on Inattention, Hyperactivity-Impulsivity, and</w:t>
      </w:r>
      <w:r>
        <w:rPr>
          <w:spacing w:val="-57"/>
          <w:sz w:val="24"/>
        </w:rPr>
        <w:t xml:space="preserve"> </w:t>
      </w:r>
      <w:r>
        <w:rPr>
          <w:sz w:val="24"/>
        </w:rPr>
        <w:t>Reading:</w:t>
      </w:r>
      <w:r>
        <w:rPr>
          <w:spacing w:val="-1"/>
          <w:sz w:val="24"/>
        </w:rPr>
        <w:t xml:space="preserve"> </w:t>
      </w:r>
      <w:r>
        <w:rPr>
          <w:sz w:val="24"/>
        </w:rPr>
        <w:t>Kindergarten to Grade</w:t>
      </w:r>
      <w:r>
        <w:rPr>
          <w:spacing w:val="-1"/>
          <w:sz w:val="24"/>
        </w:rPr>
        <w:t xml:space="preserve"> </w:t>
      </w:r>
      <w:r>
        <w:rPr>
          <w:sz w:val="24"/>
        </w:rPr>
        <w:t>2.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Scientific Studies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 Reading, 14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293-316.</w:t>
      </w:r>
    </w:p>
    <w:p w14:paraId="011C69E9" w14:textId="77777777" w:rsidR="009E77C1" w:rsidRDefault="00914C33">
      <w:pPr>
        <w:pStyle w:val="Corpsdetexte"/>
        <w:spacing w:line="480" w:lineRule="auto"/>
        <w:ind w:left="838" w:right="915" w:hanging="720"/>
        <w:jc w:val="both"/>
      </w:pPr>
      <w:r>
        <w:t>Gayán, J., Willcutt, E. G., Fisher, S. E., Francks, C., Cardon, L. R., Olson, R. K., et al. (2005).</w:t>
      </w:r>
      <w:r>
        <w:rPr>
          <w:spacing w:val="-57"/>
        </w:rPr>
        <w:t xml:space="preserve"> </w:t>
      </w:r>
      <w:r>
        <w:t>Bivariate linkage scan for reading disability and attention-deficit/hyperactivity disorder</w:t>
      </w:r>
      <w:r>
        <w:rPr>
          <w:spacing w:val="-57"/>
        </w:rPr>
        <w:t xml:space="preserve"> </w:t>
      </w:r>
      <w:r>
        <w:t>localizes</w:t>
      </w:r>
      <w:r>
        <w:rPr>
          <w:spacing w:val="-2"/>
        </w:rPr>
        <w:t xml:space="preserve"> </w:t>
      </w:r>
      <w:r>
        <w:t>pleiotropic</w:t>
      </w:r>
      <w:r>
        <w:rPr>
          <w:spacing w:val="-1"/>
        </w:rPr>
        <w:t xml:space="preserve"> </w:t>
      </w:r>
      <w:r>
        <w:t>loci.</w:t>
      </w:r>
      <w:r>
        <w:rPr>
          <w:spacing w:val="-1"/>
        </w:rPr>
        <w:t xml:space="preserve"> </w:t>
      </w:r>
      <w:r>
        <w:rPr>
          <w:i/>
        </w:rPr>
        <w:t>Journal</w:t>
      </w:r>
      <w:r>
        <w:rPr>
          <w:i/>
          <w:spacing w:val="-1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Child</w:t>
      </w:r>
      <w:r>
        <w:rPr>
          <w:i/>
          <w:spacing w:val="-1"/>
        </w:rPr>
        <w:t xml:space="preserve"> </w:t>
      </w:r>
      <w:r>
        <w:rPr>
          <w:i/>
        </w:rPr>
        <w:t>Psychology</w:t>
      </w:r>
      <w:r>
        <w:rPr>
          <w:i/>
          <w:spacing w:val="-2"/>
        </w:rPr>
        <w:t xml:space="preserve"> </w:t>
      </w:r>
      <w:r>
        <w:rPr>
          <w:i/>
        </w:rPr>
        <w:t>and Psych</w:t>
      </w:r>
      <w:r>
        <w:rPr>
          <w:i/>
        </w:rPr>
        <w:t>iatry,</w:t>
      </w:r>
      <w:r>
        <w:rPr>
          <w:i/>
          <w:spacing w:val="-1"/>
        </w:rPr>
        <w:t xml:space="preserve"> </w:t>
      </w:r>
      <w:r>
        <w:rPr>
          <w:i/>
        </w:rPr>
        <w:t>46</w:t>
      </w:r>
      <w:r>
        <w:t>,</w:t>
      </w:r>
      <w:r>
        <w:rPr>
          <w:spacing w:val="-1"/>
        </w:rPr>
        <w:t xml:space="preserve"> </w:t>
      </w:r>
      <w:r>
        <w:t>1045-1056.</w:t>
      </w:r>
    </w:p>
    <w:p w14:paraId="3A17C78B" w14:textId="77777777" w:rsidR="009E77C1" w:rsidRDefault="009E77C1">
      <w:pPr>
        <w:spacing w:line="480" w:lineRule="auto"/>
        <w:jc w:val="both"/>
        <w:sectPr w:rsidR="009E77C1">
          <w:pgSz w:w="12240" w:h="15840"/>
          <w:pgMar w:top="1120" w:right="800" w:bottom="280" w:left="1300" w:header="714" w:footer="0" w:gutter="0"/>
          <w:cols w:space="720"/>
        </w:sectPr>
      </w:pPr>
    </w:p>
    <w:p w14:paraId="3D4EE64E" w14:textId="77777777" w:rsidR="009E77C1" w:rsidRDefault="009E77C1">
      <w:pPr>
        <w:pStyle w:val="Corpsdetexte"/>
        <w:spacing w:before="9"/>
        <w:rPr>
          <w:sz w:val="17"/>
        </w:rPr>
      </w:pPr>
    </w:p>
    <w:p w14:paraId="16E6163B" w14:textId="77777777" w:rsidR="009E77C1" w:rsidRDefault="00914C33">
      <w:pPr>
        <w:pStyle w:val="Corpsdetexte"/>
        <w:spacing w:before="90" w:line="480" w:lineRule="auto"/>
        <w:ind w:left="838" w:right="852" w:hanging="720"/>
      </w:pPr>
      <w:r>
        <w:t>Giannopulu,</w:t>
      </w:r>
      <w:r>
        <w:rPr>
          <w:spacing w:val="-1"/>
        </w:rPr>
        <w:t xml:space="preserve"> </w:t>
      </w:r>
      <w:r>
        <w:t>I.,</w:t>
      </w:r>
      <w:r>
        <w:rPr>
          <w:spacing w:val="-1"/>
        </w:rPr>
        <w:t xml:space="preserve"> </w:t>
      </w:r>
      <w:r>
        <w:t>Escolano, S.,</w:t>
      </w:r>
      <w:r>
        <w:rPr>
          <w:spacing w:val="-1"/>
        </w:rPr>
        <w:t xml:space="preserve"> </w:t>
      </w:r>
      <w:r>
        <w:t>Cusin,</w:t>
      </w:r>
      <w:r>
        <w:rPr>
          <w:spacing w:val="-1"/>
        </w:rPr>
        <w:t xml:space="preserve"> </w:t>
      </w:r>
      <w:r>
        <w:t>F., Citeau,</w:t>
      </w:r>
      <w:r>
        <w:rPr>
          <w:spacing w:val="-2"/>
        </w:rPr>
        <w:t xml:space="preserve"> </w:t>
      </w:r>
      <w:r>
        <w:t>H.,</w:t>
      </w:r>
      <w:r>
        <w:rPr>
          <w:spacing w:val="-1"/>
        </w:rPr>
        <w:t xml:space="preserve"> </w:t>
      </w:r>
      <w:r>
        <w:t>&amp; Dellatolas,</w:t>
      </w:r>
      <w:r>
        <w:rPr>
          <w:spacing w:val="-1"/>
        </w:rPr>
        <w:t xml:space="preserve"> </w:t>
      </w:r>
      <w:r>
        <w:t>G. (2008).</w:t>
      </w:r>
      <w:r>
        <w:rPr>
          <w:spacing w:val="-1"/>
        </w:rPr>
        <w:t xml:space="preserve"> </w:t>
      </w:r>
      <w:r>
        <w:t>Teachers'</w:t>
      </w:r>
      <w:r>
        <w:rPr>
          <w:spacing w:val="-3"/>
        </w:rPr>
        <w:t xml:space="preserve"> </w:t>
      </w:r>
      <w:r>
        <w:t>reporting</w:t>
      </w:r>
      <w:r>
        <w:rPr>
          <w:spacing w:val="-57"/>
        </w:rPr>
        <w:t xml:space="preserve"> </w:t>
      </w:r>
      <w:r>
        <w:t>of behavioural problems and cognitive-academic performances in children aged 5–7</w:t>
      </w:r>
      <w:r>
        <w:rPr>
          <w:spacing w:val="1"/>
        </w:rPr>
        <w:t xml:space="preserve"> </w:t>
      </w:r>
      <w:r>
        <w:t>years.</w:t>
      </w:r>
      <w:r>
        <w:rPr>
          <w:spacing w:val="-1"/>
        </w:rPr>
        <w:t xml:space="preserve"> </w:t>
      </w:r>
      <w:r>
        <w:rPr>
          <w:i/>
        </w:rPr>
        <w:t>British Journal of</w:t>
      </w:r>
      <w:r>
        <w:rPr>
          <w:i/>
          <w:spacing w:val="-1"/>
        </w:rPr>
        <w:t xml:space="preserve"> </w:t>
      </w:r>
      <w:r>
        <w:rPr>
          <w:i/>
        </w:rPr>
        <w:t>Educational Psychology, 78</w:t>
      </w:r>
      <w:r>
        <w:t>,</w:t>
      </w:r>
      <w:r>
        <w:rPr>
          <w:spacing w:val="-1"/>
        </w:rPr>
        <w:t xml:space="preserve"> </w:t>
      </w:r>
      <w:r>
        <w:t>127-147.</w:t>
      </w:r>
    </w:p>
    <w:p w14:paraId="13EF8B63" w14:textId="77777777" w:rsidR="009E77C1" w:rsidRDefault="00914C33">
      <w:pPr>
        <w:spacing w:line="480" w:lineRule="auto"/>
        <w:ind w:left="838" w:right="623" w:hanging="720"/>
        <w:rPr>
          <w:sz w:val="24"/>
        </w:rPr>
      </w:pPr>
      <w:r>
        <w:rPr>
          <w:sz w:val="24"/>
        </w:rPr>
        <w:t>Greven, C. U., Harlaar, N., Dale, P., &amp; Plomin, R. (2011). Genetic Overlap between ADHD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Symptoms and Reading is </w:t>
      </w:r>
      <w:r>
        <w:rPr>
          <w:sz w:val="24"/>
        </w:rPr>
        <w:t>largely Driven by Inattentiveness rather than Hyperactivity-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Impulsivity. </w:t>
      </w:r>
      <w:r>
        <w:rPr>
          <w:i/>
          <w:sz w:val="24"/>
        </w:rPr>
        <w:t>Journal of the Canadian Academy of Child and Adolescent Psychiatry, 20</w:t>
      </w:r>
      <w:r>
        <w:rPr>
          <w:sz w:val="24"/>
        </w:rPr>
        <w:t>, 6-</w:t>
      </w:r>
      <w:r>
        <w:rPr>
          <w:spacing w:val="-58"/>
          <w:sz w:val="24"/>
        </w:rPr>
        <w:t xml:space="preserve"> </w:t>
      </w:r>
      <w:r>
        <w:rPr>
          <w:sz w:val="24"/>
        </w:rPr>
        <w:t>14.</w:t>
      </w:r>
    </w:p>
    <w:p w14:paraId="67C3000C" w14:textId="77777777" w:rsidR="009E77C1" w:rsidRDefault="00914C33">
      <w:pPr>
        <w:spacing w:line="480" w:lineRule="auto"/>
        <w:ind w:left="838" w:right="723" w:hanging="720"/>
        <w:rPr>
          <w:sz w:val="24"/>
        </w:rPr>
      </w:pPr>
      <w:r>
        <w:rPr>
          <w:sz w:val="24"/>
        </w:rPr>
        <w:t>Greven, C. U., Rijsdijk, F. V., Asherson, P., &amp; Plomin, R. (2012). A longitudinal twin study on</w:t>
      </w:r>
      <w:r>
        <w:rPr>
          <w:spacing w:val="1"/>
          <w:sz w:val="24"/>
        </w:rPr>
        <w:t xml:space="preserve"> </w:t>
      </w:r>
      <w:r>
        <w:rPr>
          <w:sz w:val="24"/>
        </w:rPr>
        <w:t>the ass</w:t>
      </w:r>
      <w:r>
        <w:rPr>
          <w:sz w:val="24"/>
        </w:rPr>
        <w:t xml:space="preserve">ociation between ADHD symptoms and reading. </w:t>
      </w:r>
      <w:r>
        <w:rPr>
          <w:i/>
          <w:sz w:val="24"/>
        </w:rPr>
        <w:t>Journal of Child Psychology and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Psychiatry,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53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234-242.</w:t>
      </w:r>
    </w:p>
    <w:p w14:paraId="3EE5B735" w14:textId="77777777" w:rsidR="009E77C1" w:rsidRPr="008C2517" w:rsidRDefault="00914C33">
      <w:pPr>
        <w:spacing w:line="480" w:lineRule="auto"/>
        <w:ind w:left="838" w:right="1197" w:hanging="720"/>
        <w:rPr>
          <w:sz w:val="24"/>
          <w:lang w:val="fr-CA"/>
        </w:rPr>
      </w:pPr>
      <w:r>
        <w:rPr>
          <w:sz w:val="24"/>
        </w:rPr>
        <w:t xml:space="preserve">Jetté, M., &amp; Des Groseilliers, L. (2000). </w:t>
      </w:r>
      <w:r>
        <w:rPr>
          <w:i/>
          <w:sz w:val="24"/>
        </w:rPr>
        <w:t>Longitudinal study of child development in Québec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(ELDEQ 1998-2002): Survey description and methodology (Volume 1</w:t>
      </w:r>
      <w:r>
        <w:rPr>
          <w:i/>
          <w:sz w:val="24"/>
        </w:rPr>
        <w:t>, Number 1).</w:t>
      </w:r>
      <w:r>
        <w:rPr>
          <w:i/>
          <w:spacing w:val="1"/>
          <w:sz w:val="24"/>
        </w:rPr>
        <w:t xml:space="preserve"> </w:t>
      </w:r>
      <w:r w:rsidRPr="008C2517">
        <w:rPr>
          <w:sz w:val="24"/>
          <w:lang w:val="fr-CA"/>
        </w:rPr>
        <w:t>Québec,</w:t>
      </w:r>
      <w:r w:rsidRPr="008C2517">
        <w:rPr>
          <w:spacing w:val="-1"/>
          <w:sz w:val="24"/>
          <w:lang w:val="fr-CA"/>
        </w:rPr>
        <w:t xml:space="preserve"> </w:t>
      </w:r>
      <w:r w:rsidRPr="008C2517">
        <w:rPr>
          <w:sz w:val="24"/>
          <w:lang w:val="fr-CA"/>
        </w:rPr>
        <w:t>Canada: Institut de la Statistique du Québec.</w:t>
      </w:r>
    </w:p>
    <w:p w14:paraId="0DB246D8" w14:textId="77777777" w:rsidR="009E77C1" w:rsidRDefault="00914C33">
      <w:pPr>
        <w:spacing w:line="480" w:lineRule="auto"/>
        <w:ind w:left="838" w:right="1749" w:hanging="720"/>
        <w:rPr>
          <w:sz w:val="24"/>
        </w:rPr>
      </w:pPr>
      <w:r w:rsidRPr="008C2517">
        <w:rPr>
          <w:sz w:val="24"/>
          <w:lang w:val="fr-CA"/>
        </w:rPr>
        <w:t xml:space="preserve">Kaufman, A. S., &amp; Kaufman, N. L. (1983). </w:t>
      </w:r>
      <w:r>
        <w:rPr>
          <w:i/>
          <w:sz w:val="24"/>
        </w:rPr>
        <w:t>Kaufman Assessment Battery for Children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Interpretive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Manual</w:t>
      </w:r>
      <w:r>
        <w:rPr>
          <w:sz w:val="24"/>
        </w:rPr>
        <w:t>. Circle Pines,</w:t>
      </w:r>
      <w:r>
        <w:rPr>
          <w:spacing w:val="-1"/>
          <w:sz w:val="24"/>
        </w:rPr>
        <w:t xml:space="preserve"> </w:t>
      </w:r>
      <w:r>
        <w:rPr>
          <w:sz w:val="24"/>
        </w:rPr>
        <w:t>Minn: American Guidance</w:t>
      </w:r>
      <w:r>
        <w:rPr>
          <w:spacing w:val="-2"/>
          <w:sz w:val="24"/>
        </w:rPr>
        <w:t xml:space="preserve"> </w:t>
      </w:r>
      <w:r>
        <w:rPr>
          <w:sz w:val="24"/>
        </w:rPr>
        <w:t>Service.</w:t>
      </w:r>
    </w:p>
    <w:p w14:paraId="0B54971A" w14:textId="77777777" w:rsidR="009E77C1" w:rsidRDefault="00914C33">
      <w:pPr>
        <w:pStyle w:val="Corpsdetexte"/>
        <w:spacing w:line="480" w:lineRule="auto"/>
        <w:ind w:left="838" w:right="801" w:hanging="720"/>
        <w:jc w:val="both"/>
      </w:pPr>
      <w:r>
        <w:t>Keenan, J. M., Betjemann, R. S., &amp; Olson, R. K. (2008). Reading Comprehension Tests Vary in</w:t>
      </w:r>
      <w:r>
        <w:rPr>
          <w:spacing w:val="-58"/>
        </w:rPr>
        <w:t xml:space="preserve"> </w:t>
      </w:r>
      <w:r>
        <w:t>the Skills They Assess: Differential Dependence on Decoding and Oral Comprehension.</w:t>
      </w:r>
      <w:r>
        <w:rPr>
          <w:spacing w:val="-57"/>
        </w:rPr>
        <w:t xml:space="preserve"> </w:t>
      </w:r>
      <w:r>
        <w:rPr>
          <w:i/>
        </w:rPr>
        <w:t>Scientific</w:t>
      </w:r>
      <w:r>
        <w:rPr>
          <w:i/>
          <w:spacing w:val="-1"/>
        </w:rPr>
        <w:t xml:space="preserve"> </w:t>
      </w:r>
      <w:r>
        <w:rPr>
          <w:i/>
        </w:rPr>
        <w:t>Studies of Reading, 12</w:t>
      </w:r>
      <w:r>
        <w:t>(3),</w:t>
      </w:r>
      <w:r>
        <w:rPr>
          <w:spacing w:val="-2"/>
        </w:rPr>
        <w:t xml:space="preserve"> </w:t>
      </w:r>
      <w:r>
        <w:t>281-300. doi: 10.1080/10</w:t>
      </w:r>
      <w:r>
        <w:rPr>
          <w:spacing w:val="-1"/>
        </w:rPr>
        <w:t xml:space="preserve"> </w:t>
      </w:r>
      <w:r>
        <w:t>888 430 802 132 2</w:t>
      </w:r>
      <w:r>
        <w:t>79</w:t>
      </w:r>
    </w:p>
    <w:p w14:paraId="473570A0" w14:textId="77777777" w:rsidR="009E77C1" w:rsidRDefault="00914C33">
      <w:pPr>
        <w:pStyle w:val="Corpsdetexte"/>
        <w:ind w:left="118"/>
        <w:jc w:val="both"/>
      </w:pPr>
      <w:r>
        <w:t>Keenan,</w:t>
      </w:r>
      <w:r>
        <w:rPr>
          <w:spacing w:val="-1"/>
        </w:rPr>
        <w:t xml:space="preserve"> </w:t>
      </w:r>
      <w:r>
        <w:t>J. M., Betjemann, R.</w:t>
      </w:r>
      <w:r>
        <w:rPr>
          <w:spacing w:val="-1"/>
        </w:rPr>
        <w:t xml:space="preserve"> </w:t>
      </w:r>
      <w:r>
        <w:t>S., Wadsworth, S.</w:t>
      </w:r>
      <w:r>
        <w:rPr>
          <w:spacing w:val="-2"/>
        </w:rPr>
        <w:t xml:space="preserve"> </w:t>
      </w:r>
      <w:r>
        <w:t>J., DeFries,</w:t>
      </w:r>
      <w:r>
        <w:rPr>
          <w:spacing w:val="-2"/>
        </w:rPr>
        <w:t xml:space="preserve"> </w:t>
      </w:r>
      <w:r>
        <w:t>J. C., &amp; Olson, R.</w:t>
      </w:r>
      <w:r>
        <w:rPr>
          <w:spacing w:val="-1"/>
        </w:rPr>
        <w:t xml:space="preserve"> </w:t>
      </w:r>
      <w:r>
        <w:t>K. (2006).</w:t>
      </w:r>
    </w:p>
    <w:p w14:paraId="682E7C18" w14:textId="77777777" w:rsidR="009E77C1" w:rsidRDefault="009E77C1">
      <w:pPr>
        <w:pStyle w:val="Corpsdetexte"/>
      </w:pPr>
    </w:p>
    <w:p w14:paraId="5A5B99FB" w14:textId="77777777" w:rsidR="009E77C1" w:rsidRDefault="00914C33">
      <w:pPr>
        <w:spacing w:line="480" w:lineRule="auto"/>
        <w:ind w:left="838" w:right="624"/>
        <w:rPr>
          <w:sz w:val="24"/>
        </w:rPr>
      </w:pPr>
      <w:r>
        <w:rPr>
          <w:sz w:val="24"/>
        </w:rPr>
        <w:t xml:space="preserve">Genetic and environmental influences on reading and listening comprehension. </w:t>
      </w:r>
      <w:r>
        <w:rPr>
          <w:i/>
          <w:sz w:val="24"/>
        </w:rPr>
        <w:t>Journal of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Research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Reading, 29</w:t>
      </w:r>
      <w:r>
        <w:rPr>
          <w:sz w:val="24"/>
        </w:rPr>
        <w:t>(1), 75-91. doi:</w:t>
      </w:r>
      <w:r>
        <w:rPr>
          <w:spacing w:val="-1"/>
          <w:sz w:val="24"/>
        </w:rPr>
        <w:t xml:space="preserve"> </w:t>
      </w:r>
      <w:r>
        <w:rPr>
          <w:sz w:val="24"/>
        </w:rPr>
        <w:t>10.1111/j.1467-9817.2006.00293.x</w:t>
      </w:r>
    </w:p>
    <w:p w14:paraId="072F164B" w14:textId="77777777" w:rsidR="009E77C1" w:rsidRDefault="00914C33">
      <w:pPr>
        <w:spacing w:line="480" w:lineRule="auto"/>
        <w:ind w:left="838" w:right="666" w:hanging="720"/>
        <w:rPr>
          <w:sz w:val="24"/>
        </w:rPr>
      </w:pPr>
      <w:r>
        <w:rPr>
          <w:sz w:val="24"/>
        </w:rPr>
        <w:t>Larsson,</w:t>
      </w:r>
      <w:r>
        <w:rPr>
          <w:spacing w:val="-1"/>
          <w:sz w:val="24"/>
        </w:rPr>
        <w:t xml:space="preserve"> </w:t>
      </w:r>
      <w:r>
        <w:rPr>
          <w:sz w:val="24"/>
        </w:rPr>
        <w:t>H.,</w:t>
      </w:r>
      <w:r>
        <w:rPr>
          <w:spacing w:val="-1"/>
          <w:sz w:val="24"/>
        </w:rPr>
        <w:t xml:space="preserve"> </w:t>
      </w:r>
      <w:r>
        <w:rPr>
          <w:sz w:val="24"/>
        </w:rPr>
        <w:t>Lichtenstein,</w:t>
      </w:r>
      <w:r>
        <w:rPr>
          <w:spacing w:val="-1"/>
          <w:sz w:val="24"/>
        </w:rPr>
        <w:t xml:space="preserve"> </w:t>
      </w:r>
      <w:r>
        <w:rPr>
          <w:sz w:val="24"/>
        </w:rPr>
        <w:t>P.,</w:t>
      </w:r>
      <w:r>
        <w:rPr>
          <w:spacing w:val="-1"/>
          <w:sz w:val="24"/>
        </w:rPr>
        <w:t xml:space="preserve"> </w:t>
      </w:r>
      <w:r>
        <w:rPr>
          <w:sz w:val="24"/>
        </w:rPr>
        <w:t>&amp; Larsson,</w:t>
      </w:r>
      <w:r>
        <w:rPr>
          <w:spacing w:val="-1"/>
          <w:sz w:val="24"/>
        </w:rPr>
        <w:t xml:space="preserve"> </w:t>
      </w:r>
      <w:r>
        <w:rPr>
          <w:sz w:val="24"/>
        </w:rPr>
        <w:t>J.-O.</w:t>
      </w:r>
      <w:r>
        <w:rPr>
          <w:spacing w:val="-1"/>
          <w:sz w:val="24"/>
        </w:rPr>
        <w:t xml:space="preserve"> </w:t>
      </w:r>
      <w:r>
        <w:rPr>
          <w:sz w:val="24"/>
        </w:rPr>
        <w:t>(2006).</w:t>
      </w:r>
      <w:r>
        <w:rPr>
          <w:spacing w:val="-1"/>
          <w:sz w:val="24"/>
        </w:rPr>
        <w:t xml:space="preserve"> </w:t>
      </w:r>
      <w:r>
        <w:rPr>
          <w:sz w:val="24"/>
        </w:rPr>
        <w:t>Genetic</w:t>
      </w:r>
      <w:r>
        <w:rPr>
          <w:spacing w:val="-1"/>
          <w:sz w:val="24"/>
        </w:rPr>
        <w:t xml:space="preserve"> </w:t>
      </w:r>
      <w:r>
        <w:rPr>
          <w:sz w:val="24"/>
        </w:rPr>
        <w:t>Contributions 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of ADHD Subtypes From Childhood to Adolescence. </w:t>
      </w:r>
      <w:r>
        <w:rPr>
          <w:i/>
          <w:sz w:val="24"/>
        </w:rPr>
        <w:t>Journal of the American Academy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Child 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Adolescent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Psychiatry,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45</w:t>
      </w:r>
      <w:r>
        <w:rPr>
          <w:sz w:val="24"/>
        </w:rPr>
        <w:t>, 973-98</w:t>
      </w:r>
      <w:r>
        <w:rPr>
          <w:sz w:val="24"/>
        </w:rPr>
        <w:t>1.</w:t>
      </w:r>
    </w:p>
    <w:p w14:paraId="3476E223" w14:textId="77777777" w:rsidR="009E77C1" w:rsidRDefault="009E77C1">
      <w:pPr>
        <w:spacing w:line="480" w:lineRule="auto"/>
        <w:rPr>
          <w:sz w:val="24"/>
        </w:rPr>
        <w:sectPr w:rsidR="009E77C1">
          <w:pgSz w:w="12240" w:h="15840"/>
          <w:pgMar w:top="1120" w:right="800" w:bottom="280" w:left="1300" w:header="714" w:footer="0" w:gutter="0"/>
          <w:cols w:space="720"/>
        </w:sectPr>
      </w:pPr>
    </w:p>
    <w:p w14:paraId="4FCE169B" w14:textId="77777777" w:rsidR="009E77C1" w:rsidRDefault="009E77C1">
      <w:pPr>
        <w:pStyle w:val="Corpsdetexte"/>
        <w:spacing w:before="9"/>
        <w:rPr>
          <w:sz w:val="17"/>
        </w:rPr>
      </w:pPr>
    </w:p>
    <w:p w14:paraId="3046137F" w14:textId="77777777" w:rsidR="009E77C1" w:rsidRDefault="00914C33">
      <w:pPr>
        <w:spacing w:before="90" w:line="480" w:lineRule="auto"/>
        <w:ind w:left="838" w:right="813" w:hanging="720"/>
        <w:rPr>
          <w:sz w:val="24"/>
        </w:rPr>
      </w:pPr>
      <w:r>
        <w:rPr>
          <w:sz w:val="24"/>
        </w:rPr>
        <w:t>Levy, F., Hay, D. A., McStephen, M., Wood, C., &amp; Waldman, I. (1997). Attention-Deficit</w:t>
      </w:r>
      <w:r>
        <w:rPr>
          <w:spacing w:val="1"/>
          <w:sz w:val="24"/>
        </w:rPr>
        <w:t xml:space="preserve"> </w:t>
      </w:r>
      <w:r>
        <w:rPr>
          <w:sz w:val="24"/>
        </w:rPr>
        <w:t>Hyperactivity Disorder: A Category or a Continuum? Genetic Analysis of a Large-Scale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Twin Study. </w:t>
      </w:r>
      <w:r>
        <w:rPr>
          <w:i/>
          <w:sz w:val="24"/>
        </w:rPr>
        <w:t>Journal of the American Academy of Child and Adolescent Psychiatry, 36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737-744.</w:t>
      </w:r>
    </w:p>
    <w:p w14:paraId="0B66CB27" w14:textId="77777777" w:rsidR="009E77C1" w:rsidRDefault="00914C33">
      <w:pPr>
        <w:spacing w:line="480" w:lineRule="auto"/>
        <w:ind w:left="838" w:right="628" w:hanging="720"/>
        <w:rPr>
          <w:sz w:val="24"/>
        </w:rPr>
      </w:pPr>
      <w:r>
        <w:rPr>
          <w:sz w:val="24"/>
        </w:rPr>
        <w:t>Mayes,</w:t>
      </w:r>
      <w:r>
        <w:rPr>
          <w:spacing w:val="-2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D.,</w:t>
      </w:r>
      <w:r>
        <w:rPr>
          <w:spacing w:val="-1"/>
          <w:sz w:val="24"/>
        </w:rPr>
        <w:t xml:space="preserve"> </w:t>
      </w:r>
      <w:r>
        <w:rPr>
          <w:sz w:val="24"/>
        </w:rPr>
        <w:t>Calhoun,</w:t>
      </w:r>
      <w:r>
        <w:rPr>
          <w:spacing w:val="-2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L.,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</w:t>
      </w:r>
      <w:r>
        <w:rPr>
          <w:sz w:val="24"/>
        </w:rPr>
        <w:t>Crowell,</w:t>
      </w:r>
      <w:r>
        <w:rPr>
          <w:spacing w:val="-1"/>
          <w:sz w:val="24"/>
        </w:rPr>
        <w:t xml:space="preserve"> </w:t>
      </w:r>
      <w:r>
        <w:rPr>
          <w:sz w:val="24"/>
        </w:rPr>
        <w:t>E.</w:t>
      </w:r>
      <w:r>
        <w:rPr>
          <w:spacing w:val="-1"/>
          <w:sz w:val="24"/>
        </w:rPr>
        <w:t xml:space="preserve"> </w:t>
      </w:r>
      <w:r>
        <w:rPr>
          <w:sz w:val="24"/>
        </w:rPr>
        <w:t>W.</w:t>
      </w:r>
      <w:r>
        <w:rPr>
          <w:spacing w:val="-2"/>
          <w:sz w:val="24"/>
        </w:rPr>
        <w:t xml:space="preserve"> </w:t>
      </w:r>
      <w:r>
        <w:rPr>
          <w:sz w:val="24"/>
        </w:rPr>
        <w:t>(2000).</w:t>
      </w:r>
      <w:r>
        <w:rPr>
          <w:spacing w:val="-1"/>
          <w:sz w:val="24"/>
        </w:rPr>
        <w:t xml:space="preserve"> </w:t>
      </w:r>
      <w:r>
        <w:rPr>
          <w:sz w:val="24"/>
        </w:rPr>
        <w:t>Learning</w:t>
      </w:r>
      <w:r>
        <w:rPr>
          <w:spacing w:val="-1"/>
          <w:sz w:val="24"/>
        </w:rPr>
        <w:t xml:space="preserve"> </w:t>
      </w:r>
      <w:r>
        <w:rPr>
          <w:sz w:val="24"/>
        </w:rPr>
        <w:t>Disabilities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>nd</w:t>
      </w:r>
      <w:r>
        <w:rPr>
          <w:spacing w:val="-1"/>
          <w:sz w:val="24"/>
        </w:rPr>
        <w:t xml:space="preserve"> </w:t>
      </w:r>
      <w:r>
        <w:rPr>
          <w:sz w:val="24"/>
        </w:rPr>
        <w:t>ADHD:</w:t>
      </w:r>
      <w:r>
        <w:rPr>
          <w:spacing w:val="-57"/>
          <w:sz w:val="24"/>
        </w:rPr>
        <w:t xml:space="preserve"> </w:t>
      </w:r>
      <w:r>
        <w:rPr>
          <w:sz w:val="24"/>
        </w:rPr>
        <w:t>Overlapping</w:t>
      </w:r>
      <w:r>
        <w:rPr>
          <w:spacing w:val="-1"/>
          <w:sz w:val="24"/>
        </w:rPr>
        <w:t xml:space="preserve"> </w:t>
      </w:r>
      <w:r>
        <w:rPr>
          <w:sz w:val="24"/>
        </w:rPr>
        <w:t>Spectrum</w:t>
      </w:r>
      <w:r>
        <w:rPr>
          <w:spacing w:val="-3"/>
          <w:sz w:val="24"/>
        </w:rPr>
        <w:t xml:space="preserve"> </w:t>
      </w:r>
      <w:r>
        <w:rPr>
          <w:sz w:val="24"/>
        </w:rPr>
        <w:t>Disorders.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Learning Disabilities,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33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417-424.</w:t>
      </w:r>
    </w:p>
    <w:p w14:paraId="018C4CBF" w14:textId="77777777" w:rsidR="009E77C1" w:rsidRDefault="00914C33">
      <w:pPr>
        <w:pStyle w:val="Corpsdetexte"/>
        <w:spacing w:line="480" w:lineRule="auto"/>
        <w:ind w:left="838" w:right="724" w:hanging="720"/>
      </w:pPr>
      <w:r>
        <w:t>McGrath, L. M., Pennington, B. F., Shanahan, M. A., Santerre-Lemmon, L. E., Barnard, H. D.,</w:t>
      </w:r>
      <w:r>
        <w:rPr>
          <w:spacing w:val="1"/>
        </w:rPr>
        <w:t xml:space="preserve"> </w:t>
      </w:r>
      <w:r>
        <w:t>Willcutt, E. G., et al. (2011). A multiple deficit model of reading disabili</w:t>
      </w:r>
      <w:r>
        <w:t>ty and attention-</w:t>
      </w:r>
      <w:r>
        <w:rPr>
          <w:spacing w:val="-57"/>
        </w:rPr>
        <w:t xml:space="preserve"> </w:t>
      </w:r>
      <w:r>
        <w:t xml:space="preserve">deficit/hyperactivity disorder: searching for shared cognitive deficits. </w:t>
      </w:r>
      <w:r>
        <w:rPr>
          <w:i/>
        </w:rPr>
        <w:t>Journal of Child</w:t>
      </w:r>
      <w:r>
        <w:rPr>
          <w:i/>
          <w:spacing w:val="1"/>
        </w:rPr>
        <w:t xml:space="preserve"> </w:t>
      </w:r>
      <w:r>
        <w:rPr>
          <w:i/>
        </w:rPr>
        <w:t>Psychology</w:t>
      </w:r>
      <w:r>
        <w:rPr>
          <w:i/>
          <w:spacing w:val="-2"/>
        </w:rPr>
        <w:t xml:space="preserve"> </w:t>
      </w:r>
      <w:r>
        <w:rPr>
          <w:i/>
        </w:rPr>
        <w:t>and Psychiatry, 52</w:t>
      </w:r>
      <w:r>
        <w:t>, 547-557.</w:t>
      </w:r>
    </w:p>
    <w:p w14:paraId="7E68E9FD" w14:textId="77777777" w:rsidR="009E77C1" w:rsidRDefault="00914C33">
      <w:pPr>
        <w:pStyle w:val="Corpsdetexte"/>
        <w:spacing w:line="480" w:lineRule="auto"/>
        <w:ind w:left="838" w:right="696" w:hanging="720"/>
      </w:pPr>
      <w:r>
        <w:t>McLoughlin, G., Ronald, A., Kuntsi, J., Asherson, P., &amp; Plomin, R. (2007). Genetic Support for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Dual</w:t>
      </w:r>
      <w:r>
        <w:rPr>
          <w:spacing w:val="-1"/>
        </w:rPr>
        <w:t xml:space="preserve"> </w:t>
      </w:r>
      <w:r>
        <w:t>Nature</w:t>
      </w:r>
      <w:r>
        <w:rPr>
          <w:spacing w:val="-1"/>
        </w:rPr>
        <w:t xml:space="preserve"> </w:t>
      </w:r>
      <w:r>
        <w:t>of Attention</w:t>
      </w:r>
      <w:r>
        <w:rPr>
          <w:spacing w:val="-1"/>
        </w:rPr>
        <w:t xml:space="preserve"> </w:t>
      </w:r>
      <w:r>
        <w:t>Deficit</w:t>
      </w:r>
      <w:r>
        <w:rPr>
          <w:spacing w:val="-2"/>
        </w:rPr>
        <w:t xml:space="preserve"> </w:t>
      </w:r>
      <w:r>
        <w:t>Hyperactivity</w:t>
      </w:r>
      <w:r>
        <w:rPr>
          <w:spacing w:val="-1"/>
        </w:rPr>
        <w:t xml:space="preserve"> </w:t>
      </w:r>
      <w:r>
        <w:t>Disorder:</w:t>
      </w:r>
      <w:r>
        <w:rPr>
          <w:spacing w:val="-2"/>
        </w:rPr>
        <w:t xml:space="preserve"> </w:t>
      </w:r>
      <w:r>
        <w:t>Substantial</w:t>
      </w:r>
      <w:r>
        <w:rPr>
          <w:spacing w:val="-2"/>
        </w:rPr>
        <w:t xml:space="preserve"> </w:t>
      </w:r>
      <w:r>
        <w:t>Genetic</w:t>
      </w:r>
      <w:r>
        <w:rPr>
          <w:spacing w:val="-1"/>
        </w:rPr>
        <w:t xml:space="preserve"> </w:t>
      </w:r>
      <w:r>
        <w:t>Overlap</w:t>
      </w:r>
      <w:r>
        <w:rPr>
          <w:spacing w:val="-57"/>
        </w:rPr>
        <w:t xml:space="preserve"> </w:t>
      </w:r>
      <w:r>
        <w:t xml:space="preserve">Between the Inattentive and Hyperactive–impulsive Components. </w:t>
      </w:r>
      <w:r>
        <w:rPr>
          <w:i/>
        </w:rPr>
        <w:t>Journal of Abnormal</w:t>
      </w:r>
      <w:r>
        <w:rPr>
          <w:i/>
          <w:spacing w:val="1"/>
        </w:rPr>
        <w:t xml:space="preserve"> </w:t>
      </w:r>
      <w:r>
        <w:rPr>
          <w:i/>
        </w:rPr>
        <w:t>Child</w:t>
      </w:r>
      <w:r>
        <w:rPr>
          <w:i/>
          <w:spacing w:val="-1"/>
        </w:rPr>
        <w:t xml:space="preserve"> </w:t>
      </w:r>
      <w:r>
        <w:rPr>
          <w:i/>
        </w:rPr>
        <w:t>Psychology, 35</w:t>
      </w:r>
      <w:r>
        <w:t>, 999-1008.</w:t>
      </w:r>
    </w:p>
    <w:p w14:paraId="19E58E5E" w14:textId="77777777" w:rsidR="009E77C1" w:rsidRDefault="00914C33">
      <w:pPr>
        <w:pStyle w:val="Corpsdetexte"/>
        <w:spacing w:line="480" w:lineRule="auto"/>
        <w:ind w:left="838" w:right="1367" w:hanging="720"/>
      </w:pPr>
      <w:r>
        <w:t>Muthén,</w:t>
      </w:r>
      <w:r>
        <w:rPr>
          <w:spacing w:val="-1"/>
        </w:rPr>
        <w:t xml:space="preserve"> </w:t>
      </w:r>
      <w:r>
        <w:t>B.</w:t>
      </w:r>
      <w:r>
        <w:rPr>
          <w:spacing w:val="-1"/>
        </w:rPr>
        <w:t xml:space="preserve"> </w:t>
      </w:r>
      <w:r>
        <w:t>O.,</w:t>
      </w:r>
      <w:r>
        <w:rPr>
          <w:spacing w:val="-1"/>
        </w:rPr>
        <w:t xml:space="preserve"> </w:t>
      </w:r>
      <w:r>
        <w:t>&amp; Muthén,</w:t>
      </w:r>
      <w:r>
        <w:rPr>
          <w:spacing w:val="-1"/>
        </w:rPr>
        <w:t xml:space="preserve"> </w:t>
      </w:r>
      <w:r>
        <w:t>L.</w:t>
      </w:r>
      <w:r>
        <w:rPr>
          <w:spacing w:val="-1"/>
        </w:rPr>
        <w:t xml:space="preserve"> </w:t>
      </w:r>
      <w:r>
        <w:t>K. (2009).</w:t>
      </w:r>
      <w:r>
        <w:rPr>
          <w:spacing w:val="-1"/>
        </w:rPr>
        <w:t xml:space="preserve"> </w:t>
      </w:r>
      <w:r>
        <w:t>Mplus</w:t>
      </w:r>
      <w:r>
        <w:rPr>
          <w:spacing w:val="-2"/>
        </w:rPr>
        <w:t xml:space="preserve"> </w:t>
      </w:r>
      <w:r>
        <w:t>(5.21)</w:t>
      </w:r>
      <w:r>
        <w:rPr>
          <w:spacing w:val="-1"/>
        </w:rPr>
        <w:t xml:space="preserve"> </w:t>
      </w:r>
      <w:r>
        <w:t xml:space="preserve">[Computer </w:t>
      </w:r>
      <w:r>
        <w:t>software].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Angeles:</w:t>
      </w:r>
      <w:r>
        <w:rPr>
          <w:spacing w:val="-57"/>
        </w:rPr>
        <w:t xml:space="preserve"> </w:t>
      </w:r>
      <w:r>
        <w:t>Muthén &amp; Muthén.</w:t>
      </w:r>
    </w:p>
    <w:p w14:paraId="16936A1E" w14:textId="77777777" w:rsidR="009E77C1" w:rsidRDefault="00914C33">
      <w:pPr>
        <w:pStyle w:val="Corpsdetexte"/>
        <w:spacing w:line="480" w:lineRule="auto"/>
        <w:ind w:left="838" w:right="649" w:hanging="720"/>
        <w:jc w:val="both"/>
      </w:pPr>
      <w:r>
        <w:t>Paloyelis, Y., Rijsdijk, F., Wood, A., Asherson, P., &amp; Kuntsi, J. (2010). The Genetic Association</w:t>
      </w:r>
      <w:r>
        <w:rPr>
          <w:spacing w:val="1"/>
        </w:rPr>
        <w:t xml:space="preserve"> </w:t>
      </w:r>
      <w:r>
        <w:t>Between ADHD Symptoms and Reading Difficulties: The Role of Inattentiveness and IQ.</w:t>
      </w:r>
      <w:r>
        <w:rPr>
          <w:spacing w:val="-58"/>
        </w:rPr>
        <w:t xml:space="preserve"> </w:t>
      </w:r>
      <w:r>
        <w:rPr>
          <w:i/>
        </w:rPr>
        <w:t>Journal</w:t>
      </w:r>
      <w:r>
        <w:rPr>
          <w:i/>
          <w:spacing w:val="-1"/>
        </w:rPr>
        <w:t xml:space="preserve"> </w:t>
      </w:r>
      <w:r>
        <w:rPr>
          <w:i/>
        </w:rPr>
        <w:t>of Abnormal Child Psychol</w:t>
      </w:r>
      <w:r>
        <w:rPr>
          <w:i/>
        </w:rPr>
        <w:t>ogy, 38</w:t>
      </w:r>
      <w:r>
        <w:t>, 1083-1095.</w:t>
      </w:r>
    </w:p>
    <w:p w14:paraId="305ABCB1" w14:textId="77777777" w:rsidR="009E77C1" w:rsidRDefault="00914C33">
      <w:pPr>
        <w:pStyle w:val="Corpsdetexte"/>
        <w:ind w:left="118"/>
        <w:jc w:val="both"/>
      </w:pPr>
      <w:r>
        <w:t>Pennington,</w:t>
      </w:r>
      <w:r>
        <w:rPr>
          <w:spacing w:val="-3"/>
        </w:rPr>
        <w:t xml:space="preserve"> </w:t>
      </w:r>
      <w:r>
        <w:t>B. F.</w:t>
      </w:r>
      <w:r>
        <w:rPr>
          <w:spacing w:val="-1"/>
        </w:rPr>
        <w:t xml:space="preserve"> </w:t>
      </w:r>
      <w:r>
        <w:t>(2006). From</w:t>
      </w:r>
      <w:r>
        <w:rPr>
          <w:spacing w:val="-2"/>
        </w:rPr>
        <w:t xml:space="preserve"> </w:t>
      </w:r>
      <w:r>
        <w:t>single</w:t>
      </w:r>
      <w:r>
        <w:rPr>
          <w:spacing w:val="-1"/>
        </w:rPr>
        <w:t xml:space="preserve"> </w:t>
      </w:r>
      <w:r>
        <w:t>to multiple</w:t>
      </w:r>
      <w:r>
        <w:rPr>
          <w:spacing w:val="-2"/>
        </w:rPr>
        <w:t xml:space="preserve"> </w:t>
      </w:r>
      <w:r>
        <w:t>deficit models of</w:t>
      </w:r>
      <w:r>
        <w:rPr>
          <w:spacing w:val="-1"/>
        </w:rPr>
        <w:t xml:space="preserve"> </w:t>
      </w:r>
      <w:r>
        <w:t>developmental disorders.</w:t>
      </w:r>
    </w:p>
    <w:p w14:paraId="2405AA32" w14:textId="77777777" w:rsidR="009E77C1" w:rsidRDefault="009E77C1">
      <w:pPr>
        <w:pStyle w:val="Corpsdetexte"/>
      </w:pPr>
    </w:p>
    <w:p w14:paraId="085EF61E" w14:textId="77777777" w:rsidR="009E77C1" w:rsidRPr="008C2517" w:rsidRDefault="00914C33">
      <w:pPr>
        <w:ind w:left="838"/>
        <w:rPr>
          <w:sz w:val="24"/>
          <w:lang w:val="fr-CA"/>
        </w:rPr>
      </w:pPr>
      <w:r w:rsidRPr="008C2517">
        <w:rPr>
          <w:i/>
          <w:sz w:val="24"/>
          <w:lang w:val="fr-CA"/>
        </w:rPr>
        <w:t>Cognition,</w:t>
      </w:r>
      <w:r w:rsidRPr="008C2517">
        <w:rPr>
          <w:i/>
          <w:spacing w:val="-1"/>
          <w:sz w:val="24"/>
          <w:lang w:val="fr-CA"/>
        </w:rPr>
        <w:t xml:space="preserve"> </w:t>
      </w:r>
      <w:r w:rsidRPr="008C2517">
        <w:rPr>
          <w:i/>
          <w:sz w:val="24"/>
          <w:lang w:val="fr-CA"/>
        </w:rPr>
        <w:t>101</w:t>
      </w:r>
      <w:r w:rsidRPr="008C2517">
        <w:rPr>
          <w:sz w:val="24"/>
          <w:lang w:val="fr-CA"/>
        </w:rPr>
        <w:t>,</w:t>
      </w:r>
      <w:r w:rsidRPr="008C2517">
        <w:rPr>
          <w:spacing w:val="-1"/>
          <w:sz w:val="24"/>
          <w:lang w:val="fr-CA"/>
        </w:rPr>
        <w:t xml:space="preserve"> </w:t>
      </w:r>
      <w:r w:rsidRPr="008C2517">
        <w:rPr>
          <w:sz w:val="24"/>
          <w:lang w:val="fr-CA"/>
        </w:rPr>
        <w:t>385-413.</w:t>
      </w:r>
    </w:p>
    <w:p w14:paraId="3E1487FC" w14:textId="77777777" w:rsidR="009E77C1" w:rsidRPr="008C2517" w:rsidRDefault="009E77C1">
      <w:pPr>
        <w:pStyle w:val="Corpsdetexte"/>
        <w:rPr>
          <w:lang w:val="fr-CA"/>
        </w:rPr>
      </w:pPr>
    </w:p>
    <w:p w14:paraId="34B19308" w14:textId="77777777" w:rsidR="009E77C1" w:rsidRDefault="00914C33">
      <w:pPr>
        <w:spacing w:line="480" w:lineRule="auto"/>
        <w:ind w:left="838" w:right="1005" w:hanging="720"/>
        <w:rPr>
          <w:sz w:val="24"/>
        </w:rPr>
      </w:pPr>
      <w:r w:rsidRPr="008C2517">
        <w:rPr>
          <w:sz w:val="24"/>
          <w:lang w:val="fr-CA"/>
        </w:rPr>
        <w:t>Pépin,</w:t>
      </w:r>
      <w:r w:rsidRPr="008C2517">
        <w:rPr>
          <w:spacing w:val="-1"/>
          <w:sz w:val="24"/>
          <w:lang w:val="fr-CA"/>
        </w:rPr>
        <w:t xml:space="preserve"> </w:t>
      </w:r>
      <w:r w:rsidRPr="008C2517">
        <w:rPr>
          <w:sz w:val="24"/>
          <w:lang w:val="fr-CA"/>
        </w:rPr>
        <w:t>M.,</w:t>
      </w:r>
      <w:r w:rsidRPr="008C2517">
        <w:rPr>
          <w:spacing w:val="-3"/>
          <w:sz w:val="24"/>
          <w:lang w:val="fr-CA"/>
        </w:rPr>
        <w:t xml:space="preserve"> </w:t>
      </w:r>
      <w:r w:rsidRPr="008C2517">
        <w:rPr>
          <w:sz w:val="24"/>
          <w:lang w:val="fr-CA"/>
        </w:rPr>
        <w:t>&amp; Loranger,</w:t>
      </w:r>
      <w:r w:rsidRPr="008C2517">
        <w:rPr>
          <w:spacing w:val="-2"/>
          <w:sz w:val="24"/>
          <w:lang w:val="fr-CA"/>
        </w:rPr>
        <w:t xml:space="preserve"> </w:t>
      </w:r>
      <w:r w:rsidRPr="008C2517">
        <w:rPr>
          <w:sz w:val="24"/>
          <w:lang w:val="fr-CA"/>
        </w:rPr>
        <w:t>M. (1999).</w:t>
      </w:r>
      <w:r w:rsidRPr="008C2517">
        <w:rPr>
          <w:spacing w:val="-1"/>
          <w:sz w:val="24"/>
          <w:lang w:val="fr-CA"/>
        </w:rPr>
        <w:t xml:space="preserve"> </w:t>
      </w:r>
      <w:r w:rsidRPr="008C2517">
        <w:rPr>
          <w:i/>
          <w:sz w:val="24"/>
          <w:lang w:val="fr-CA"/>
        </w:rPr>
        <w:t>Le Test</w:t>
      </w:r>
      <w:r w:rsidRPr="008C2517">
        <w:rPr>
          <w:i/>
          <w:spacing w:val="-1"/>
          <w:sz w:val="24"/>
          <w:lang w:val="fr-CA"/>
        </w:rPr>
        <w:t xml:space="preserve"> </w:t>
      </w:r>
      <w:r w:rsidRPr="008C2517">
        <w:rPr>
          <w:i/>
          <w:sz w:val="24"/>
          <w:lang w:val="fr-CA"/>
        </w:rPr>
        <w:t>d'habiletés en</w:t>
      </w:r>
      <w:r w:rsidRPr="008C2517">
        <w:rPr>
          <w:i/>
          <w:spacing w:val="-2"/>
          <w:sz w:val="24"/>
          <w:lang w:val="fr-CA"/>
        </w:rPr>
        <w:t xml:space="preserve"> </w:t>
      </w:r>
      <w:r w:rsidRPr="008C2517">
        <w:rPr>
          <w:i/>
          <w:sz w:val="24"/>
          <w:lang w:val="fr-CA"/>
        </w:rPr>
        <w:t>lecture (THAL)</w:t>
      </w:r>
      <w:r w:rsidRPr="008C2517">
        <w:rPr>
          <w:i/>
          <w:spacing w:val="-1"/>
          <w:sz w:val="24"/>
          <w:lang w:val="fr-CA"/>
        </w:rPr>
        <w:t xml:space="preserve"> </w:t>
      </w:r>
      <w:r w:rsidRPr="008C2517">
        <w:rPr>
          <w:i/>
          <w:sz w:val="24"/>
          <w:lang w:val="fr-CA"/>
        </w:rPr>
        <w:t>: Guide</w:t>
      </w:r>
      <w:r w:rsidRPr="008C2517">
        <w:rPr>
          <w:i/>
          <w:spacing w:val="-1"/>
          <w:sz w:val="24"/>
          <w:lang w:val="fr-CA"/>
        </w:rPr>
        <w:t xml:space="preserve"> </w:t>
      </w:r>
      <w:r w:rsidRPr="008C2517">
        <w:rPr>
          <w:i/>
          <w:sz w:val="24"/>
          <w:lang w:val="fr-CA"/>
        </w:rPr>
        <w:t>d'utilisation</w:t>
      </w:r>
      <w:r w:rsidRPr="008C2517">
        <w:rPr>
          <w:i/>
          <w:spacing w:val="-57"/>
          <w:sz w:val="24"/>
          <w:lang w:val="fr-CA"/>
        </w:rPr>
        <w:t xml:space="preserve"> </w:t>
      </w:r>
      <w:r w:rsidRPr="008C2517">
        <w:rPr>
          <w:i/>
          <w:sz w:val="24"/>
          <w:lang w:val="fr-CA"/>
        </w:rPr>
        <w:t>(version</w:t>
      </w:r>
      <w:r w:rsidRPr="008C2517">
        <w:rPr>
          <w:i/>
          <w:spacing w:val="-1"/>
          <w:sz w:val="24"/>
          <w:lang w:val="fr-CA"/>
        </w:rPr>
        <w:t xml:space="preserve"> </w:t>
      </w:r>
      <w:r w:rsidRPr="008C2517">
        <w:rPr>
          <w:i/>
          <w:sz w:val="24"/>
          <w:lang w:val="fr-CA"/>
        </w:rPr>
        <w:t>1.0)</w:t>
      </w:r>
      <w:r w:rsidRPr="008C2517">
        <w:rPr>
          <w:sz w:val="24"/>
          <w:lang w:val="fr-CA"/>
        </w:rPr>
        <w:t xml:space="preserve">. </w:t>
      </w:r>
      <w:r>
        <w:rPr>
          <w:sz w:val="24"/>
        </w:rPr>
        <w:t>Québec, Canada: Réseau Psychotech.</w:t>
      </w:r>
    </w:p>
    <w:p w14:paraId="1B62747F" w14:textId="77777777" w:rsidR="009E77C1" w:rsidRDefault="00914C33">
      <w:pPr>
        <w:pStyle w:val="Corpsdetexte"/>
        <w:spacing w:before="1"/>
        <w:ind w:left="118"/>
        <w:jc w:val="both"/>
      </w:pPr>
      <w:r>
        <w:rPr>
          <w:spacing w:val="-1"/>
        </w:rPr>
        <w:t>Pham,</w:t>
      </w:r>
      <w:r>
        <w:rPr>
          <w:spacing w:val="-14"/>
        </w:rPr>
        <w:t xml:space="preserve"> </w:t>
      </w:r>
      <w:r>
        <w:rPr>
          <w:spacing w:val="-1"/>
        </w:rPr>
        <w:t>A.</w:t>
      </w:r>
      <w:r>
        <w:rPr>
          <w:spacing w:val="-5"/>
        </w:rPr>
        <w:t xml:space="preserve"> </w:t>
      </w:r>
      <w:r>
        <w:rPr>
          <w:spacing w:val="-1"/>
        </w:rPr>
        <w:t>V.</w:t>
      </w:r>
      <w:r>
        <w:rPr>
          <w:spacing w:val="1"/>
        </w:rPr>
        <w:t xml:space="preserve"> </w:t>
      </w:r>
      <w:r>
        <w:rPr>
          <w:spacing w:val="-1"/>
        </w:rPr>
        <w:t>(2013).</w:t>
      </w:r>
      <w:r>
        <w:rPr>
          <w:spacing w:val="1"/>
        </w:rPr>
        <w:t xml:space="preserve"> </w:t>
      </w:r>
      <w:r>
        <w:rPr>
          <w:spacing w:val="-1"/>
        </w:rPr>
        <w:t>Differentiating</w:t>
      </w:r>
      <w:r>
        <w:t xml:space="preserve"> </w:t>
      </w:r>
      <w:r>
        <w:rPr>
          <w:spacing w:val="-1"/>
        </w:rPr>
        <w:t>Behavioral Ratings</w:t>
      </w:r>
      <w:r>
        <w:t xml:space="preserve"> of</w:t>
      </w:r>
      <w:r>
        <w:rPr>
          <w:spacing w:val="1"/>
        </w:rPr>
        <w:t xml:space="preserve"> </w:t>
      </w:r>
      <w:r>
        <w:t>Inattention,</w:t>
      </w:r>
      <w:r>
        <w:rPr>
          <w:spacing w:val="-2"/>
        </w:rPr>
        <w:t xml:space="preserve"> </w:t>
      </w:r>
      <w:r>
        <w:t>Impulsivity,</w:t>
      </w:r>
      <w:r>
        <w:rPr>
          <w:spacing w:val="2"/>
        </w:rPr>
        <w:t xml:space="preserve"> </w:t>
      </w:r>
      <w:r>
        <w:t>and</w:t>
      </w:r>
    </w:p>
    <w:p w14:paraId="2B1BF6C4" w14:textId="77777777" w:rsidR="009E77C1" w:rsidRDefault="009E77C1">
      <w:pPr>
        <w:jc w:val="both"/>
        <w:sectPr w:rsidR="009E77C1">
          <w:pgSz w:w="12240" w:h="15840"/>
          <w:pgMar w:top="1120" w:right="800" w:bottom="280" w:left="1300" w:header="714" w:footer="0" w:gutter="0"/>
          <w:cols w:space="720"/>
        </w:sectPr>
      </w:pPr>
    </w:p>
    <w:p w14:paraId="6AD693BE" w14:textId="77777777" w:rsidR="009E77C1" w:rsidRDefault="009E77C1">
      <w:pPr>
        <w:pStyle w:val="Corpsdetexte"/>
        <w:spacing w:before="9"/>
        <w:rPr>
          <w:sz w:val="17"/>
        </w:rPr>
      </w:pPr>
    </w:p>
    <w:p w14:paraId="44EED85C" w14:textId="77777777" w:rsidR="009E77C1" w:rsidRDefault="00914C33">
      <w:pPr>
        <w:spacing w:before="90" w:line="480" w:lineRule="auto"/>
        <w:ind w:left="838" w:right="1472"/>
        <w:jc w:val="both"/>
        <w:rPr>
          <w:sz w:val="24"/>
        </w:rPr>
      </w:pPr>
      <w:r>
        <w:rPr>
          <w:sz w:val="24"/>
        </w:rPr>
        <w:t xml:space="preserve">Hyperactivity in Children: Effects on Reading Achievement. </w:t>
      </w:r>
      <w:r>
        <w:rPr>
          <w:i/>
          <w:sz w:val="24"/>
        </w:rPr>
        <w:t>Journal of Attention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Disorders,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X</w:t>
      </w:r>
      <w:r>
        <w:rPr>
          <w:sz w:val="24"/>
        </w:rPr>
        <w:t>, 1-10.</w:t>
      </w:r>
    </w:p>
    <w:p w14:paraId="19EF1079" w14:textId="77777777" w:rsidR="009E77C1" w:rsidRDefault="00914C33">
      <w:pPr>
        <w:spacing w:line="480" w:lineRule="auto"/>
        <w:ind w:left="838" w:right="1153" w:hanging="720"/>
        <w:jc w:val="both"/>
        <w:rPr>
          <w:sz w:val="24"/>
        </w:rPr>
      </w:pPr>
      <w:r>
        <w:rPr>
          <w:sz w:val="24"/>
        </w:rPr>
        <w:t>Plomin, R., DeFr</w:t>
      </w:r>
      <w:r>
        <w:rPr>
          <w:sz w:val="24"/>
        </w:rPr>
        <w:t xml:space="preserve">ies, J.C., McClearn, G.E., &amp; McGuffin, P. (2008). </w:t>
      </w:r>
      <w:r>
        <w:rPr>
          <w:i/>
          <w:sz w:val="24"/>
        </w:rPr>
        <w:t>Behavioral genetics (4th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edition)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New York:</w:t>
      </w:r>
      <w:r>
        <w:rPr>
          <w:spacing w:val="1"/>
          <w:sz w:val="24"/>
        </w:rPr>
        <w:t xml:space="preserve"> </w:t>
      </w:r>
      <w:r>
        <w:rPr>
          <w:sz w:val="24"/>
        </w:rPr>
        <w:t>Worth Publishers.</w:t>
      </w:r>
    </w:p>
    <w:p w14:paraId="0357BDA3" w14:textId="77777777" w:rsidR="009E77C1" w:rsidRDefault="00914C33">
      <w:pPr>
        <w:pStyle w:val="Corpsdetexte"/>
        <w:spacing w:line="480" w:lineRule="auto"/>
        <w:ind w:left="838" w:right="984" w:hanging="720"/>
        <w:jc w:val="both"/>
      </w:pPr>
      <w:r>
        <w:t>Polanczyk, G., Silva de Lima, M., Lessa Horta, B., Biderman, J., &amp; Rohde, L. A. (2007). The</w:t>
      </w:r>
      <w:r>
        <w:rPr>
          <w:spacing w:val="1"/>
        </w:rPr>
        <w:t xml:space="preserve"> </w:t>
      </w:r>
      <w:r>
        <w:t>Worldwide Prevalence of ADHD: A Systematic Review a</w:t>
      </w:r>
      <w:r>
        <w:t>nd Metaregression Analysis.</w:t>
      </w:r>
      <w:r>
        <w:rPr>
          <w:spacing w:val="-58"/>
        </w:rPr>
        <w:t xml:space="preserve"> </w:t>
      </w:r>
      <w:r>
        <w:rPr>
          <w:i/>
        </w:rPr>
        <w:t>American</w:t>
      </w:r>
      <w:r>
        <w:rPr>
          <w:i/>
          <w:spacing w:val="-1"/>
        </w:rPr>
        <w:t xml:space="preserve"> </w:t>
      </w:r>
      <w:r>
        <w:rPr>
          <w:i/>
        </w:rPr>
        <w:t>Journal of Psychiatry, 164</w:t>
      </w:r>
      <w:r>
        <w:t>,</w:t>
      </w:r>
      <w:r>
        <w:rPr>
          <w:spacing w:val="-2"/>
        </w:rPr>
        <w:t xml:space="preserve"> </w:t>
      </w:r>
      <w:r>
        <w:t>942-948.</w:t>
      </w:r>
    </w:p>
    <w:p w14:paraId="5812DB39" w14:textId="77777777" w:rsidR="009E77C1" w:rsidRDefault="00914C33">
      <w:pPr>
        <w:pStyle w:val="Corpsdetexte"/>
        <w:spacing w:line="275" w:lineRule="exact"/>
        <w:ind w:left="118"/>
      </w:pPr>
      <w:r>
        <w:t>Polderman,</w:t>
      </w:r>
      <w:r>
        <w:rPr>
          <w:spacing w:val="-1"/>
        </w:rPr>
        <w:t xml:space="preserve"> </w:t>
      </w:r>
      <w:r>
        <w:t>T. J.</w:t>
      </w:r>
      <w:r>
        <w:rPr>
          <w:spacing w:val="-1"/>
        </w:rPr>
        <w:t xml:space="preserve"> </w:t>
      </w:r>
      <w:r>
        <w:t>C., Derks,</w:t>
      </w:r>
      <w:r>
        <w:rPr>
          <w:spacing w:val="-1"/>
        </w:rPr>
        <w:t xml:space="preserve"> </w:t>
      </w:r>
      <w:r>
        <w:t>E. M.,</w:t>
      </w:r>
      <w:r>
        <w:rPr>
          <w:spacing w:val="-1"/>
        </w:rPr>
        <w:t xml:space="preserve"> </w:t>
      </w:r>
      <w:r>
        <w:t>Hudziak, J.</w:t>
      </w:r>
      <w:r>
        <w:rPr>
          <w:spacing w:val="-1"/>
        </w:rPr>
        <w:t xml:space="preserve"> </w:t>
      </w:r>
      <w:r>
        <w:t>J.,</w:t>
      </w:r>
      <w:r>
        <w:rPr>
          <w:spacing w:val="-1"/>
        </w:rPr>
        <w:t xml:space="preserve"> </w:t>
      </w:r>
      <w:r>
        <w:t>Verhulst,</w:t>
      </w:r>
      <w:r>
        <w:rPr>
          <w:spacing w:val="-1"/>
        </w:rPr>
        <w:t xml:space="preserve"> </w:t>
      </w:r>
      <w:r>
        <w:t>F.</w:t>
      </w:r>
      <w:r>
        <w:rPr>
          <w:spacing w:val="-2"/>
        </w:rPr>
        <w:t xml:space="preserve"> </w:t>
      </w:r>
      <w:r>
        <w:t>C.,</w:t>
      </w:r>
      <w:r>
        <w:rPr>
          <w:spacing w:val="-1"/>
        </w:rPr>
        <w:t xml:space="preserve"> </w:t>
      </w:r>
      <w:r>
        <w:t>Posthuma,</w:t>
      </w:r>
      <w:r>
        <w:rPr>
          <w:spacing w:val="1"/>
        </w:rPr>
        <w:t xml:space="preserve"> </w:t>
      </w:r>
      <w:r>
        <w:t>D.,</w:t>
      </w:r>
      <w:r>
        <w:rPr>
          <w:spacing w:val="-1"/>
        </w:rPr>
        <w:t xml:space="preserve"> </w:t>
      </w:r>
      <w:r>
        <w:t>&amp; Boomsma,</w:t>
      </w:r>
      <w:r>
        <w:rPr>
          <w:spacing w:val="-1"/>
        </w:rPr>
        <w:t xml:space="preserve"> </w:t>
      </w:r>
      <w:r>
        <w:t>D.</w:t>
      </w:r>
    </w:p>
    <w:p w14:paraId="6670FEB5" w14:textId="77777777" w:rsidR="009E77C1" w:rsidRDefault="009E77C1">
      <w:pPr>
        <w:pStyle w:val="Corpsdetexte"/>
      </w:pPr>
    </w:p>
    <w:p w14:paraId="17E86044" w14:textId="77777777" w:rsidR="009E77C1" w:rsidRDefault="00914C33">
      <w:pPr>
        <w:pStyle w:val="Paragraphedeliste"/>
        <w:numPr>
          <w:ilvl w:val="0"/>
          <w:numId w:val="1"/>
        </w:numPr>
        <w:tabs>
          <w:tab w:val="left" w:pos="1039"/>
        </w:tabs>
        <w:spacing w:line="480" w:lineRule="auto"/>
        <w:ind w:right="1078" w:firstLine="0"/>
        <w:rPr>
          <w:sz w:val="24"/>
        </w:rPr>
      </w:pPr>
      <w:r>
        <w:rPr>
          <w:sz w:val="24"/>
        </w:rPr>
        <w:t>(2007).</w:t>
      </w:r>
      <w:r>
        <w:rPr>
          <w:spacing w:val="-1"/>
          <w:sz w:val="24"/>
        </w:rPr>
        <w:t xml:space="preserve"> </w:t>
      </w:r>
      <w:r>
        <w:rPr>
          <w:sz w:val="24"/>
        </w:rPr>
        <w:t>Across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continuum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attention</w:t>
      </w:r>
      <w:r>
        <w:rPr>
          <w:spacing w:val="-1"/>
          <w:sz w:val="24"/>
        </w:rPr>
        <w:t xml:space="preserve"> </w:t>
      </w:r>
      <w:r>
        <w:rPr>
          <w:sz w:val="24"/>
        </w:rPr>
        <w:t>skills:</w:t>
      </w:r>
      <w:r>
        <w:rPr>
          <w:spacing w:val="-1"/>
          <w:sz w:val="24"/>
        </w:rPr>
        <w:t xml:space="preserve"> </w:t>
      </w:r>
      <w:r>
        <w:rPr>
          <w:sz w:val="24"/>
        </w:rPr>
        <w:t>a twin</w:t>
      </w:r>
      <w:r>
        <w:rPr>
          <w:spacing w:val="-1"/>
          <w:sz w:val="24"/>
        </w:rPr>
        <w:t xml:space="preserve"> </w:t>
      </w:r>
      <w:r>
        <w:rPr>
          <w:sz w:val="24"/>
        </w:rPr>
        <w:t>study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SWAN</w:t>
      </w:r>
      <w:r>
        <w:rPr>
          <w:spacing w:val="-1"/>
          <w:sz w:val="24"/>
        </w:rPr>
        <w:t xml:space="preserve"> </w:t>
      </w:r>
      <w:r>
        <w:rPr>
          <w:sz w:val="24"/>
        </w:rPr>
        <w:t>ADHD</w:t>
      </w:r>
      <w:r>
        <w:rPr>
          <w:spacing w:val="-57"/>
          <w:sz w:val="24"/>
        </w:rPr>
        <w:t xml:space="preserve"> </w:t>
      </w:r>
      <w:r>
        <w:rPr>
          <w:sz w:val="24"/>
        </w:rPr>
        <w:t>Rating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Scale. </w:t>
      </w:r>
      <w:r>
        <w:rPr>
          <w:i/>
          <w:sz w:val="24"/>
        </w:rPr>
        <w:t>Journal 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Child Psychology 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Psychiatry, 48</w:t>
      </w:r>
      <w:r>
        <w:rPr>
          <w:sz w:val="24"/>
        </w:rPr>
        <w:t>, 1080–1087.</w:t>
      </w:r>
    </w:p>
    <w:p w14:paraId="48C1C381" w14:textId="77777777" w:rsidR="009E77C1" w:rsidRDefault="00914C33">
      <w:pPr>
        <w:spacing w:line="480" w:lineRule="auto"/>
        <w:ind w:left="826" w:right="862" w:hanging="708"/>
        <w:rPr>
          <w:sz w:val="24"/>
        </w:rPr>
      </w:pPr>
      <w:r w:rsidRPr="008C2517">
        <w:rPr>
          <w:sz w:val="24"/>
          <w:lang w:val="fr-CA"/>
        </w:rPr>
        <w:t xml:space="preserve">Rabiner, D., &amp; Coie, J. D. (2000). </w:t>
      </w:r>
      <w:r>
        <w:rPr>
          <w:sz w:val="24"/>
        </w:rPr>
        <w:t>Early Attention Problems and Children's Reading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Achievement: A Longitudinal Investigation. </w:t>
      </w:r>
      <w:r>
        <w:rPr>
          <w:i/>
          <w:sz w:val="24"/>
        </w:rPr>
        <w:t>Journal of the American Academy of Child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Adolescent Psychiatry, 39</w:t>
      </w:r>
      <w:r>
        <w:rPr>
          <w:sz w:val="24"/>
        </w:rPr>
        <w:t>, 859-867.</w:t>
      </w:r>
    </w:p>
    <w:p w14:paraId="4C760B8C" w14:textId="77777777" w:rsidR="009E77C1" w:rsidRDefault="00914C33">
      <w:pPr>
        <w:pStyle w:val="Corpsdetexte"/>
        <w:spacing w:before="1" w:line="480" w:lineRule="auto"/>
        <w:ind w:left="838" w:right="798" w:hanging="720"/>
      </w:pPr>
      <w:r w:rsidRPr="008C2517">
        <w:rPr>
          <w:lang w:val="fr-CA"/>
        </w:rPr>
        <w:t xml:space="preserve">Rodriguez, A., Jarvelin, M.-R., Obel, C., Taanila, A., Miettunen, J., Moilanen, I., et al. </w:t>
      </w:r>
      <w:r>
        <w:t>(2007).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inattention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hyperactivity</w:t>
      </w:r>
      <w:r>
        <w:rPr>
          <w:spacing w:val="-1"/>
        </w:rPr>
        <w:t xml:space="preserve"> </w:t>
      </w:r>
      <w:r>
        <w:t>symptoms</w:t>
      </w:r>
      <w:r>
        <w:rPr>
          <w:spacing w:val="-2"/>
        </w:rPr>
        <w:t xml:space="preserve"> </w:t>
      </w:r>
      <w:r>
        <w:t>equal</w:t>
      </w:r>
      <w:r>
        <w:rPr>
          <w:spacing w:val="-1"/>
        </w:rPr>
        <w:t xml:space="preserve"> </w:t>
      </w:r>
      <w:r>
        <w:t>scholastic</w:t>
      </w:r>
      <w:r>
        <w:rPr>
          <w:spacing w:val="-3"/>
        </w:rPr>
        <w:t xml:space="preserve"> </w:t>
      </w:r>
      <w:r>
        <w:t>impairment?</w:t>
      </w:r>
      <w:r>
        <w:rPr>
          <w:spacing w:val="-1"/>
        </w:rPr>
        <w:t xml:space="preserve"> </w:t>
      </w:r>
      <w:r>
        <w:t>Evidence</w:t>
      </w:r>
      <w:r>
        <w:rPr>
          <w:spacing w:val="-1"/>
        </w:rPr>
        <w:t xml:space="preserve"> </w:t>
      </w:r>
      <w:r>
        <w:t>from</w:t>
      </w:r>
      <w:r>
        <w:rPr>
          <w:spacing w:val="-57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 xml:space="preserve">European cohorts. </w:t>
      </w:r>
      <w:r>
        <w:rPr>
          <w:i/>
        </w:rPr>
        <w:t>BMC Public Health, 7</w:t>
      </w:r>
      <w:r>
        <w:t>.</w:t>
      </w:r>
    </w:p>
    <w:p w14:paraId="67A5D1F9" w14:textId="77777777" w:rsidR="009E77C1" w:rsidRDefault="00914C33">
      <w:pPr>
        <w:pStyle w:val="Corpsdetexte"/>
        <w:ind w:left="118"/>
      </w:pPr>
      <w:r>
        <w:t>Rutter,</w:t>
      </w:r>
      <w:r>
        <w:rPr>
          <w:spacing w:val="-1"/>
        </w:rPr>
        <w:t xml:space="preserve"> </w:t>
      </w:r>
      <w:r>
        <w:t>M.,</w:t>
      </w:r>
      <w:r>
        <w:rPr>
          <w:spacing w:val="-1"/>
        </w:rPr>
        <w:t xml:space="preserve"> </w:t>
      </w:r>
      <w:r>
        <w:t>Caspi, A.,</w:t>
      </w:r>
      <w:r>
        <w:rPr>
          <w:spacing w:val="-1"/>
        </w:rPr>
        <w:t xml:space="preserve"> </w:t>
      </w:r>
      <w:r>
        <w:t>Fer</w:t>
      </w:r>
      <w:r>
        <w:t>gusson, D., Horwood,</w:t>
      </w:r>
      <w:r>
        <w:rPr>
          <w:spacing w:val="-1"/>
        </w:rPr>
        <w:t xml:space="preserve"> </w:t>
      </w:r>
      <w:r>
        <w:t>L. J., Goodman, R., Maughan, B.,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al. (2004).</w:t>
      </w:r>
    </w:p>
    <w:p w14:paraId="5F752EAC" w14:textId="77777777" w:rsidR="009E77C1" w:rsidRDefault="009E77C1">
      <w:pPr>
        <w:pStyle w:val="Corpsdetexte"/>
      </w:pPr>
    </w:p>
    <w:p w14:paraId="2D8C67EF" w14:textId="77777777" w:rsidR="009E77C1" w:rsidRDefault="00914C33">
      <w:pPr>
        <w:spacing w:line="480" w:lineRule="auto"/>
        <w:ind w:left="838" w:right="604"/>
        <w:rPr>
          <w:sz w:val="24"/>
        </w:rPr>
      </w:pPr>
      <w:r>
        <w:rPr>
          <w:sz w:val="24"/>
        </w:rPr>
        <w:t>Sex differences in developmental reading disability: New findings from 4 epidemiological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studies.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Journal 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 American Medical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Association, 291, </w:t>
      </w:r>
      <w:r>
        <w:rPr>
          <w:sz w:val="24"/>
        </w:rPr>
        <w:t>2007-2012.</w:t>
      </w:r>
    </w:p>
    <w:p w14:paraId="7E7C016E" w14:textId="77777777" w:rsidR="009E77C1" w:rsidRDefault="00914C33">
      <w:pPr>
        <w:spacing w:line="480" w:lineRule="auto"/>
        <w:ind w:left="838" w:right="1161" w:hanging="720"/>
        <w:rPr>
          <w:sz w:val="24"/>
        </w:rPr>
      </w:pPr>
      <w:r>
        <w:rPr>
          <w:sz w:val="24"/>
        </w:rPr>
        <w:t>Samuelsson,</w:t>
      </w:r>
      <w:r>
        <w:rPr>
          <w:spacing w:val="-1"/>
          <w:sz w:val="24"/>
        </w:rPr>
        <w:t xml:space="preserve"> </w:t>
      </w:r>
      <w:r>
        <w:rPr>
          <w:sz w:val="24"/>
        </w:rPr>
        <w:t>S.,</w:t>
      </w:r>
      <w:r>
        <w:rPr>
          <w:spacing w:val="-1"/>
          <w:sz w:val="24"/>
        </w:rPr>
        <w:t xml:space="preserve"> </w:t>
      </w:r>
      <w:r>
        <w:rPr>
          <w:sz w:val="24"/>
        </w:rPr>
        <w:t>Lundber</w:t>
      </w:r>
      <w:r>
        <w:rPr>
          <w:sz w:val="24"/>
        </w:rPr>
        <w:t>g, I.,</w:t>
      </w:r>
      <w:r>
        <w:rPr>
          <w:spacing w:val="-1"/>
          <w:sz w:val="24"/>
        </w:rPr>
        <w:t xml:space="preserve"> </w:t>
      </w:r>
      <w:r>
        <w:rPr>
          <w:sz w:val="24"/>
        </w:rPr>
        <w:t>&amp; Herkner,</w:t>
      </w:r>
      <w:r>
        <w:rPr>
          <w:spacing w:val="-1"/>
          <w:sz w:val="24"/>
        </w:rPr>
        <w:t xml:space="preserve"> </w:t>
      </w:r>
      <w:r>
        <w:rPr>
          <w:sz w:val="24"/>
        </w:rPr>
        <w:t>B. (2004).</w:t>
      </w:r>
      <w:r>
        <w:rPr>
          <w:spacing w:val="-1"/>
          <w:sz w:val="24"/>
        </w:rPr>
        <w:t xml:space="preserve"> </w:t>
      </w:r>
      <w:r>
        <w:rPr>
          <w:sz w:val="24"/>
        </w:rPr>
        <w:t>ADHD</w:t>
      </w:r>
      <w:r>
        <w:rPr>
          <w:spacing w:val="-1"/>
          <w:sz w:val="24"/>
        </w:rPr>
        <w:t xml:space="preserve"> </w:t>
      </w:r>
      <w:r>
        <w:rPr>
          <w:sz w:val="24"/>
        </w:rPr>
        <w:t>and Reading</w:t>
      </w:r>
      <w:r>
        <w:rPr>
          <w:spacing w:val="-2"/>
          <w:sz w:val="24"/>
        </w:rPr>
        <w:t xml:space="preserve"> </w:t>
      </w:r>
      <w:r>
        <w:rPr>
          <w:sz w:val="24"/>
        </w:rPr>
        <w:t>Disability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Male</w:t>
      </w:r>
      <w:r>
        <w:rPr>
          <w:spacing w:val="-57"/>
          <w:sz w:val="24"/>
        </w:rPr>
        <w:t xml:space="preserve"> </w:t>
      </w:r>
      <w:r>
        <w:rPr>
          <w:sz w:val="24"/>
        </w:rPr>
        <w:t>Adults:</w:t>
      </w:r>
      <w:r>
        <w:rPr>
          <w:spacing w:val="-1"/>
          <w:sz w:val="24"/>
        </w:rPr>
        <w:t xml:space="preserve"> </w:t>
      </w:r>
      <w:r>
        <w:rPr>
          <w:sz w:val="24"/>
        </w:rPr>
        <w:t>Is There</w:t>
      </w:r>
      <w:r>
        <w:rPr>
          <w:spacing w:val="-1"/>
          <w:sz w:val="24"/>
        </w:rPr>
        <w:t xml:space="preserve"> </w:t>
      </w:r>
      <w:r>
        <w:rPr>
          <w:sz w:val="24"/>
        </w:rPr>
        <w:t>a Connection?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 Learning Disabilities,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37</w:t>
      </w:r>
      <w:r>
        <w:rPr>
          <w:sz w:val="24"/>
        </w:rPr>
        <w:t>, 155-168.</w:t>
      </w:r>
    </w:p>
    <w:p w14:paraId="764FCF58" w14:textId="77777777" w:rsidR="009E77C1" w:rsidRDefault="00914C33">
      <w:pPr>
        <w:pStyle w:val="Corpsdetexte"/>
        <w:ind w:left="118"/>
      </w:pPr>
      <w:r>
        <w:t>Shaywitz,</w:t>
      </w:r>
      <w:r>
        <w:rPr>
          <w:spacing w:val="-1"/>
        </w:rPr>
        <w:t xml:space="preserve"> </w:t>
      </w:r>
      <w:r>
        <w:t>S. E.,</w:t>
      </w:r>
      <w:r>
        <w:rPr>
          <w:spacing w:val="-1"/>
        </w:rPr>
        <w:t xml:space="preserve"> </w:t>
      </w:r>
      <w:r>
        <w:t>Escobar,</w:t>
      </w:r>
      <w:r>
        <w:rPr>
          <w:spacing w:val="-1"/>
        </w:rPr>
        <w:t xml:space="preserve"> </w:t>
      </w:r>
      <w:r>
        <w:t>M. D.,</w:t>
      </w:r>
      <w:r>
        <w:rPr>
          <w:spacing w:val="-1"/>
        </w:rPr>
        <w:t xml:space="preserve"> </w:t>
      </w:r>
      <w:r>
        <w:t>Shaywitz, B. A.,</w:t>
      </w:r>
      <w:r>
        <w:rPr>
          <w:spacing w:val="-1"/>
        </w:rPr>
        <w:t xml:space="preserve"> </w:t>
      </w:r>
      <w:r>
        <w:t>Fletcher, J.</w:t>
      </w:r>
      <w:r>
        <w:rPr>
          <w:spacing w:val="-2"/>
        </w:rPr>
        <w:t xml:space="preserve"> </w:t>
      </w:r>
      <w:r>
        <w:t>M.,</w:t>
      </w:r>
      <w:r>
        <w:rPr>
          <w:spacing w:val="-1"/>
        </w:rPr>
        <w:t xml:space="preserve"> </w:t>
      </w:r>
      <w:r>
        <w:t>&amp; Makuch, R.</w:t>
      </w:r>
      <w:r>
        <w:rPr>
          <w:spacing w:val="-1"/>
        </w:rPr>
        <w:t xml:space="preserve"> </w:t>
      </w:r>
      <w:r>
        <w:t>(1992).</w:t>
      </w:r>
    </w:p>
    <w:p w14:paraId="6ED262DE" w14:textId="77777777" w:rsidR="009E77C1" w:rsidRDefault="009E77C1">
      <w:pPr>
        <w:pStyle w:val="Corpsdetexte"/>
      </w:pPr>
    </w:p>
    <w:p w14:paraId="1827E140" w14:textId="77777777" w:rsidR="009E77C1" w:rsidRDefault="00914C33">
      <w:pPr>
        <w:spacing w:line="480" w:lineRule="auto"/>
        <w:ind w:left="838" w:right="998"/>
        <w:rPr>
          <w:sz w:val="24"/>
        </w:rPr>
      </w:pPr>
      <w:r>
        <w:rPr>
          <w:sz w:val="24"/>
        </w:rPr>
        <w:t>Evidence that dyslexia may represent the lower tail of a normal distribution of reading</w:t>
      </w:r>
      <w:r>
        <w:rPr>
          <w:spacing w:val="-58"/>
          <w:sz w:val="24"/>
        </w:rPr>
        <w:t xml:space="preserve"> </w:t>
      </w:r>
      <w:r>
        <w:rPr>
          <w:sz w:val="24"/>
        </w:rPr>
        <w:t>ability.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New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England Journal 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Medicine, 326</w:t>
      </w:r>
      <w:r>
        <w:rPr>
          <w:sz w:val="24"/>
        </w:rPr>
        <w:t>, 145.</w:t>
      </w:r>
    </w:p>
    <w:p w14:paraId="4CF91ECE" w14:textId="77777777" w:rsidR="009E77C1" w:rsidRDefault="009E77C1">
      <w:pPr>
        <w:spacing w:line="480" w:lineRule="auto"/>
        <w:rPr>
          <w:sz w:val="24"/>
        </w:rPr>
        <w:sectPr w:rsidR="009E77C1">
          <w:pgSz w:w="12240" w:h="15840"/>
          <w:pgMar w:top="1120" w:right="800" w:bottom="280" w:left="1300" w:header="714" w:footer="0" w:gutter="0"/>
          <w:cols w:space="720"/>
        </w:sectPr>
      </w:pPr>
    </w:p>
    <w:p w14:paraId="0C1F946A" w14:textId="77777777" w:rsidR="009E77C1" w:rsidRDefault="009E77C1">
      <w:pPr>
        <w:pStyle w:val="Corpsdetexte"/>
        <w:spacing w:before="9"/>
        <w:rPr>
          <w:sz w:val="17"/>
        </w:rPr>
      </w:pPr>
    </w:p>
    <w:p w14:paraId="328D563D" w14:textId="77777777" w:rsidR="009E77C1" w:rsidRDefault="00914C33">
      <w:pPr>
        <w:spacing w:before="90" w:line="480" w:lineRule="auto"/>
        <w:ind w:left="826" w:right="736" w:hanging="708"/>
        <w:rPr>
          <w:sz w:val="24"/>
        </w:rPr>
      </w:pPr>
      <w:r>
        <w:rPr>
          <w:sz w:val="24"/>
        </w:rPr>
        <w:t xml:space="preserve">Shaywitz, S. E., &amp; Shaywitz, B. A. (2003). Dyslexia (Specific Reading Disability). </w:t>
      </w:r>
      <w:r>
        <w:rPr>
          <w:i/>
          <w:sz w:val="24"/>
        </w:rPr>
        <w:t>Pediatrics in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Review, 24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147-153.</w:t>
      </w:r>
    </w:p>
    <w:p w14:paraId="733230AF" w14:textId="77777777" w:rsidR="009E77C1" w:rsidRDefault="00914C33">
      <w:pPr>
        <w:pStyle w:val="Corpsdetexte"/>
        <w:spacing w:before="3"/>
        <w:ind w:left="118"/>
      </w:pPr>
      <w:r>
        <w:t>Snowling,</w:t>
      </w:r>
      <w:r>
        <w:rPr>
          <w:spacing w:val="-1"/>
        </w:rPr>
        <w:t xml:space="preserve"> </w:t>
      </w:r>
      <w:r>
        <w:t>M.</w:t>
      </w:r>
      <w:r>
        <w:rPr>
          <w:spacing w:val="-1"/>
        </w:rPr>
        <w:t xml:space="preserve"> </w:t>
      </w:r>
      <w:r>
        <w:t>J. (2013).</w:t>
      </w:r>
      <w:r>
        <w:rPr>
          <w:spacing w:val="-1"/>
        </w:rPr>
        <w:t xml:space="preserve"> </w:t>
      </w:r>
      <w:r>
        <w:t>Early identification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interventions</w:t>
      </w:r>
      <w:r>
        <w:rPr>
          <w:spacing w:val="-1"/>
        </w:rPr>
        <w:t xml:space="preserve"> </w:t>
      </w:r>
      <w:r>
        <w:t>for dyslexia:</w:t>
      </w:r>
      <w:r>
        <w:rPr>
          <w:spacing w:val="-1"/>
        </w:rPr>
        <w:t xml:space="preserve"> </w:t>
      </w:r>
      <w:r>
        <w:t>a contemporary</w:t>
      </w:r>
      <w:r>
        <w:rPr>
          <w:spacing w:val="-1"/>
        </w:rPr>
        <w:t xml:space="preserve"> </w:t>
      </w:r>
      <w:r>
        <w:t>view.</w:t>
      </w:r>
    </w:p>
    <w:p w14:paraId="67829133" w14:textId="77777777" w:rsidR="009E77C1" w:rsidRDefault="009E77C1">
      <w:pPr>
        <w:pStyle w:val="Corpsdetexte"/>
        <w:spacing w:before="1"/>
      </w:pPr>
    </w:p>
    <w:p w14:paraId="17093376" w14:textId="77777777" w:rsidR="009E77C1" w:rsidRDefault="00914C33">
      <w:pPr>
        <w:ind w:left="838"/>
        <w:jc w:val="both"/>
        <w:rPr>
          <w:sz w:val="24"/>
        </w:rPr>
      </w:pPr>
      <w:r>
        <w:rPr>
          <w:i/>
          <w:sz w:val="24"/>
        </w:rPr>
        <w:t>Journal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 Research in Special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Educational Needs, 13</w:t>
      </w:r>
      <w:r>
        <w:rPr>
          <w:sz w:val="24"/>
        </w:rPr>
        <w:t>, 7-14.</w:t>
      </w:r>
    </w:p>
    <w:p w14:paraId="5707F8DA" w14:textId="77777777" w:rsidR="009E77C1" w:rsidRDefault="009E77C1">
      <w:pPr>
        <w:pStyle w:val="Corpsdetexte"/>
      </w:pPr>
    </w:p>
    <w:p w14:paraId="67E2ABDE" w14:textId="77777777" w:rsidR="009E77C1" w:rsidRDefault="00914C33">
      <w:pPr>
        <w:pStyle w:val="Corpsdetexte"/>
        <w:ind w:left="118"/>
      </w:pPr>
      <w:r>
        <w:t>Stevenson,</w:t>
      </w:r>
      <w:r>
        <w:rPr>
          <w:spacing w:val="-1"/>
        </w:rPr>
        <w:t xml:space="preserve"> </w:t>
      </w:r>
      <w:r>
        <w:t>J.,</w:t>
      </w:r>
      <w:r>
        <w:rPr>
          <w:spacing w:val="-1"/>
        </w:rPr>
        <w:t xml:space="preserve"> </w:t>
      </w:r>
      <w:r>
        <w:t>Langley, K.,</w:t>
      </w:r>
      <w:r>
        <w:rPr>
          <w:spacing w:val="-1"/>
        </w:rPr>
        <w:t xml:space="preserve"> </w:t>
      </w:r>
      <w:r>
        <w:t>Pay,</w:t>
      </w:r>
      <w:r>
        <w:rPr>
          <w:spacing w:val="-1"/>
        </w:rPr>
        <w:t xml:space="preserve"> </w:t>
      </w:r>
      <w:r>
        <w:t>H., Payton,</w:t>
      </w:r>
      <w:r>
        <w:rPr>
          <w:spacing w:val="-1"/>
        </w:rPr>
        <w:t xml:space="preserve"> </w:t>
      </w:r>
      <w:r>
        <w:t>A., Worthington,</w:t>
      </w:r>
      <w:r>
        <w:rPr>
          <w:spacing w:val="-1"/>
        </w:rPr>
        <w:t xml:space="preserve"> </w:t>
      </w:r>
      <w:r>
        <w:t>J.,</w:t>
      </w:r>
      <w:r>
        <w:rPr>
          <w:spacing w:val="-1"/>
        </w:rPr>
        <w:t xml:space="preserve"> </w:t>
      </w:r>
      <w:r>
        <w:t>Ollier,</w:t>
      </w:r>
      <w:r>
        <w:rPr>
          <w:spacing w:val="-2"/>
        </w:rPr>
        <w:t xml:space="preserve"> </w:t>
      </w:r>
      <w:r>
        <w:t>W.,</w:t>
      </w:r>
      <w:r>
        <w:rPr>
          <w:spacing w:val="-1"/>
        </w:rPr>
        <w:t xml:space="preserve"> </w:t>
      </w:r>
      <w:r>
        <w:t>et al.</w:t>
      </w:r>
      <w:r>
        <w:rPr>
          <w:spacing w:val="-1"/>
        </w:rPr>
        <w:t xml:space="preserve"> </w:t>
      </w:r>
      <w:r>
        <w:t>(2005).</w:t>
      </w:r>
    </w:p>
    <w:p w14:paraId="7DE85A55" w14:textId="77777777" w:rsidR="009E77C1" w:rsidRDefault="009E77C1">
      <w:pPr>
        <w:pStyle w:val="Corpsdetexte"/>
      </w:pPr>
    </w:p>
    <w:p w14:paraId="55DE644A" w14:textId="77777777" w:rsidR="009E77C1" w:rsidRDefault="00914C33">
      <w:pPr>
        <w:spacing w:line="480" w:lineRule="auto"/>
        <w:ind w:left="826" w:right="1160"/>
        <w:jc w:val="both"/>
        <w:rPr>
          <w:sz w:val="24"/>
        </w:rPr>
      </w:pPr>
      <w:r>
        <w:rPr>
          <w:sz w:val="24"/>
        </w:rPr>
        <w:t>Attention deficit hyperactivity disorder with reading disabilities: preliminary genetic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findings on the involvement of the ADRA2A gene. </w:t>
      </w:r>
      <w:r>
        <w:rPr>
          <w:i/>
          <w:sz w:val="24"/>
        </w:rPr>
        <w:t>Journal of Child Psychology and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Psychiatry,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46</w:t>
      </w:r>
      <w:r>
        <w:rPr>
          <w:sz w:val="24"/>
        </w:rPr>
        <w:t>(10), 1081-1088.</w:t>
      </w:r>
    </w:p>
    <w:p w14:paraId="4FBA5CFF" w14:textId="77777777" w:rsidR="009E77C1" w:rsidRDefault="00914C33">
      <w:pPr>
        <w:pStyle w:val="Corpsdetexte"/>
        <w:spacing w:line="480" w:lineRule="auto"/>
        <w:ind w:left="838" w:right="710" w:hanging="720"/>
      </w:pPr>
      <w:r>
        <w:t>Tremblay</w:t>
      </w:r>
      <w:r>
        <w:t>, R. E., Desmarais-Gervais, L., Gagnon, C., &amp; Charlebois, P. (1987). The Preschool</w:t>
      </w:r>
      <w:r>
        <w:rPr>
          <w:spacing w:val="1"/>
        </w:rPr>
        <w:t xml:space="preserve"> </w:t>
      </w:r>
      <w:r>
        <w:t>Behaviour Questionnaire: Stability of its Factor Structure Between Cultures, Sexes, Ages</w:t>
      </w:r>
      <w:r>
        <w:rPr>
          <w:spacing w:val="-58"/>
        </w:rPr>
        <w:t xml:space="preserve"> </w:t>
      </w:r>
      <w:r>
        <w:t xml:space="preserve">and Socioeconomic Classes. </w:t>
      </w:r>
      <w:r>
        <w:rPr>
          <w:i/>
        </w:rPr>
        <w:t>International Journal of Behavioral Development, 10</w:t>
      </w:r>
      <w:r>
        <w:t>, 467-</w:t>
      </w:r>
      <w:r>
        <w:rPr>
          <w:spacing w:val="1"/>
        </w:rPr>
        <w:t xml:space="preserve"> </w:t>
      </w:r>
      <w:r>
        <w:t>484.</w:t>
      </w:r>
    </w:p>
    <w:p w14:paraId="3B8E94FA" w14:textId="77777777" w:rsidR="009E77C1" w:rsidRDefault="00914C33">
      <w:pPr>
        <w:spacing w:line="480" w:lineRule="auto"/>
        <w:ind w:left="838" w:right="1391" w:hanging="720"/>
        <w:rPr>
          <w:sz w:val="24"/>
        </w:rPr>
      </w:pPr>
      <w:r>
        <w:rPr>
          <w:sz w:val="24"/>
        </w:rPr>
        <w:t xml:space="preserve">Wechsler, D. (1989). </w:t>
      </w:r>
      <w:r>
        <w:rPr>
          <w:i/>
          <w:sz w:val="24"/>
        </w:rPr>
        <w:t>Wechsler Preschool and Primary Scale of Intelligence-Revised</w:t>
      </w:r>
      <w:r>
        <w:rPr>
          <w:sz w:val="24"/>
        </w:rPr>
        <w:t>. San</w:t>
      </w:r>
      <w:r>
        <w:rPr>
          <w:spacing w:val="-57"/>
          <w:sz w:val="24"/>
        </w:rPr>
        <w:t xml:space="preserve"> </w:t>
      </w:r>
      <w:r>
        <w:rPr>
          <w:sz w:val="24"/>
        </w:rPr>
        <w:t>Antonio,</w:t>
      </w:r>
      <w:r>
        <w:rPr>
          <w:spacing w:val="-1"/>
          <w:sz w:val="24"/>
        </w:rPr>
        <w:t xml:space="preserve"> </w:t>
      </w:r>
      <w:r>
        <w:rPr>
          <w:sz w:val="24"/>
        </w:rPr>
        <w:t>TX: Psychological Corporation.</w:t>
      </w:r>
    </w:p>
    <w:p w14:paraId="67F61BB3" w14:textId="77777777" w:rsidR="009E77C1" w:rsidRDefault="00914C33">
      <w:pPr>
        <w:spacing w:line="480" w:lineRule="auto"/>
        <w:ind w:left="838" w:right="755" w:hanging="720"/>
        <w:rPr>
          <w:sz w:val="24"/>
        </w:rPr>
      </w:pPr>
      <w:r>
        <w:rPr>
          <w:sz w:val="24"/>
        </w:rPr>
        <w:t>Wechsler,</w:t>
      </w:r>
      <w:r>
        <w:rPr>
          <w:spacing w:val="-2"/>
          <w:sz w:val="24"/>
        </w:rPr>
        <w:t xml:space="preserve"> </w:t>
      </w:r>
      <w:r>
        <w:rPr>
          <w:sz w:val="24"/>
        </w:rPr>
        <w:t>D.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(1991). </w:t>
      </w:r>
      <w:r>
        <w:rPr>
          <w:i/>
          <w:sz w:val="24"/>
        </w:rPr>
        <w:t>Wechsler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Intelligence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Scale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Children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Third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Edition</w:t>
      </w:r>
      <w:r>
        <w:rPr>
          <w:sz w:val="24"/>
        </w:rPr>
        <w:t>.</w:t>
      </w:r>
      <w:r>
        <w:rPr>
          <w:spacing w:val="57"/>
          <w:sz w:val="24"/>
        </w:rPr>
        <w:t xml:space="preserve"> </w:t>
      </w:r>
      <w:r>
        <w:rPr>
          <w:sz w:val="24"/>
        </w:rPr>
        <w:t>San</w:t>
      </w:r>
      <w:r>
        <w:rPr>
          <w:spacing w:val="-1"/>
          <w:sz w:val="24"/>
        </w:rPr>
        <w:t xml:space="preserve"> </w:t>
      </w:r>
      <w:r>
        <w:rPr>
          <w:sz w:val="24"/>
        </w:rPr>
        <w:t>Antonio,</w:t>
      </w:r>
      <w:r>
        <w:rPr>
          <w:spacing w:val="-57"/>
          <w:sz w:val="24"/>
        </w:rPr>
        <w:t xml:space="preserve"> </w:t>
      </w:r>
      <w:r>
        <w:rPr>
          <w:sz w:val="24"/>
        </w:rPr>
        <w:t>TX:</w:t>
      </w:r>
      <w:r>
        <w:rPr>
          <w:spacing w:val="-1"/>
          <w:sz w:val="24"/>
        </w:rPr>
        <w:t xml:space="preserve"> </w:t>
      </w:r>
      <w:r>
        <w:rPr>
          <w:sz w:val="24"/>
        </w:rPr>
        <w:t>Psychological Corporation.</w:t>
      </w:r>
    </w:p>
    <w:p w14:paraId="67919CE8" w14:textId="77777777" w:rsidR="009E77C1" w:rsidRDefault="00914C33">
      <w:pPr>
        <w:pStyle w:val="Corpsdetexte"/>
        <w:spacing w:line="480" w:lineRule="auto"/>
        <w:ind w:left="838" w:right="746" w:hanging="720"/>
      </w:pPr>
      <w:r>
        <w:t>Willcutt, E. G., Betjemann, R. S., McGrath, L. M., Chhabildas, N. A., Olson, R. K., DeFries, J.</w:t>
      </w:r>
      <w:r>
        <w:rPr>
          <w:spacing w:val="1"/>
        </w:rPr>
        <w:t xml:space="preserve"> </w:t>
      </w:r>
      <w:r>
        <w:t>C.,</w:t>
      </w:r>
      <w:r>
        <w:rPr>
          <w:spacing w:val="-1"/>
        </w:rPr>
        <w:t xml:space="preserve"> </w:t>
      </w:r>
      <w:r>
        <w:t>et al.</w:t>
      </w:r>
      <w:r>
        <w:rPr>
          <w:spacing w:val="-1"/>
        </w:rPr>
        <w:t xml:space="preserve"> </w:t>
      </w:r>
      <w:r>
        <w:t>(2010). Etiology</w:t>
      </w:r>
      <w:r>
        <w:rPr>
          <w:spacing w:val="-1"/>
        </w:rPr>
        <w:t xml:space="preserve"> </w:t>
      </w:r>
      <w:r>
        <w:t>and neuropsychology</w:t>
      </w:r>
      <w:r>
        <w:rPr>
          <w:spacing w:val="-3"/>
        </w:rPr>
        <w:t xml:space="preserve"> </w:t>
      </w:r>
      <w:r>
        <w:t>of comorbidity between</w:t>
      </w:r>
      <w:r>
        <w:rPr>
          <w:spacing w:val="-2"/>
        </w:rPr>
        <w:t xml:space="preserve"> </w:t>
      </w:r>
      <w:r>
        <w:t>RD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ADHD: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case for</w:t>
      </w:r>
      <w:r>
        <w:rPr>
          <w:spacing w:val="-1"/>
        </w:rPr>
        <w:t xml:space="preserve"> </w:t>
      </w:r>
      <w:r>
        <w:t xml:space="preserve">multiple-deficit models. </w:t>
      </w:r>
      <w:r>
        <w:rPr>
          <w:i/>
        </w:rPr>
        <w:t>Cortex, 46</w:t>
      </w:r>
      <w:r>
        <w:t>,</w:t>
      </w:r>
      <w:r>
        <w:rPr>
          <w:spacing w:val="-2"/>
        </w:rPr>
        <w:t xml:space="preserve"> </w:t>
      </w:r>
      <w:r>
        <w:t>1345-1361.</w:t>
      </w:r>
    </w:p>
    <w:p w14:paraId="583D6C49" w14:textId="77777777" w:rsidR="009E77C1" w:rsidRDefault="00914C33">
      <w:pPr>
        <w:pStyle w:val="Corpsdetexte"/>
        <w:spacing w:line="480" w:lineRule="auto"/>
        <w:ind w:left="838" w:right="650" w:hanging="720"/>
      </w:pPr>
      <w:r>
        <w:t>Willcutt, E. G., &amp; Pennington, B. F. (2000). Comorbidity of Reading Disability and Attention-</w:t>
      </w:r>
      <w:r>
        <w:rPr>
          <w:spacing w:val="1"/>
        </w:rPr>
        <w:t xml:space="preserve"> </w:t>
      </w:r>
      <w:r>
        <w:t xml:space="preserve">Deficit/ Hyperactivity Disorder: Differences by Gender and Subtype. </w:t>
      </w:r>
      <w:r>
        <w:rPr>
          <w:i/>
        </w:rPr>
        <w:t>Journal of Learning</w:t>
      </w:r>
      <w:r>
        <w:rPr>
          <w:i/>
          <w:spacing w:val="-58"/>
        </w:rPr>
        <w:t xml:space="preserve"> </w:t>
      </w:r>
      <w:r>
        <w:rPr>
          <w:i/>
        </w:rPr>
        <w:t>Disabilities,</w:t>
      </w:r>
      <w:r>
        <w:rPr>
          <w:i/>
          <w:spacing w:val="-2"/>
        </w:rPr>
        <w:t xml:space="preserve"> </w:t>
      </w:r>
      <w:r>
        <w:rPr>
          <w:i/>
        </w:rPr>
        <w:t>33</w:t>
      </w:r>
      <w:r>
        <w:t>, 179-191.</w:t>
      </w:r>
    </w:p>
    <w:p w14:paraId="47701DF6" w14:textId="77777777" w:rsidR="009E77C1" w:rsidRDefault="00914C33">
      <w:pPr>
        <w:pStyle w:val="Corpsdetexte"/>
        <w:spacing w:line="480" w:lineRule="auto"/>
        <w:ind w:left="838" w:right="703" w:hanging="720"/>
      </w:pPr>
      <w:r>
        <w:t>Willcutt, E. G., Pennington, B. F.,</w:t>
      </w:r>
      <w:r>
        <w:t xml:space="preserve"> Smith, S. D., Cardon, L. R., Gayán, J., Knopik, V. S., et al.</w:t>
      </w:r>
      <w:r>
        <w:rPr>
          <w:spacing w:val="1"/>
        </w:rPr>
        <w:t xml:space="preserve"> </w:t>
      </w:r>
      <w:r>
        <w:t>(2002).</w:t>
      </w:r>
      <w:r>
        <w:rPr>
          <w:spacing w:val="-1"/>
        </w:rPr>
        <w:t xml:space="preserve"> </w:t>
      </w:r>
      <w:r>
        <w:t>Quantitative</w:t>
      </w:r>
      <w:r>
        <w:rPr>
          <w:spacing w:val="-1"/>
        </w:rPr>
        <w:t xml:space="preserve"> </w:t>
      </w:r>
      <w:r>
        <w:t>trait</w:t>
      </w:r>
      <w:r>
        <w:rPr>
          <w:spacing w:val="-1"/>
        </w:rPr>
        <w:t xml:space="preserve"> </w:t>
      </w:r>
      <w:r>
        <w:t>locus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reading</w:t>
      </w:r>
      <w:r>
        <w:rPr>
          <w:spacing w:val="-1"/>
        </w:rPr>
        <w:t xml:space="preserve"> </w:t>
      </w:r>
      <w:r>
        <w:t>disability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chromosome</w:t>
      </w:r>
      <w:r>
        <w:rPr>
          <w:spacing w:val="-1"/>
        </w:rPr>
        <w:t xml:space="preserve"> </w:t>
      </w:r>
      <w:r>
        <w:t>6p is</w:t>
      </w:r>
      <w:r>
        <w:rPr>
          <w:spacing w:val="-1"/>
        </w:rPr>
        <w:t xml:space="preserve"> </w:t>
      </w:r>
      <w:r>
        <w:t>pleiotropic</w:t>
      </w:r>
      <w:r>
        <w:rPr>
          <w:spacing w:val="-1"/>
        </w:rPr>
        <w:t xml:space="preserve"> </w:t>
      </w:r>
      <w:r>
        <w:t>for</w:t>
      </w:r>
    </w:p>
    <w:p w14:paraId="333A405B" w14:textId="77777777" w:rsidR="009E77C1" w:rsidRDefault="009E77C1">
      <w:pPr>
        <w:spacing w:line="480" w:lineRule="auto"/>
        <w:sectPr w:rsidR="009E77C1">
          <w:pgSz w:w="12240" w:h="15840"/>
          <w:pgMar w:top="1120" w:right="800" w:bottom="280" w:left="1300" w:header="714" w:footer="0" w:gutter="0"/>
          <w:cols w:space="720"/>
        </w:sectPr>
      </w:pPr>
    </w:p>
    <w:p w14:paraId="5CC3C2AA" w14:textId="77777777" w:rsidR="009E77C1" w:rsidRDefault="009E77C1">
      <w:pPr>
        <w:pStyle w:val="Corpsdetexte"/>
        <w:spacing w:before="9"/>
        <w:rPr>
          <w:sz w:val="17"/>
        </w:rPr>
      </w:pPr>
    </w:p>
    <w:p w14:paraId="5D0FEB44" w14:textId="77777777" w:rsidR="009E77C1" w:rsidRDefault="00914C33">
      <w:pPr>
        <w:spacing w:before="90" w:line="480" w:lineRule="auto"/>
        <w:ind w:left="838" w:right="915"/>
        <w:rPr>
          <w:sz w:val="24"/>
        </w:rPr>
      </w:pPr>
      <w:r>
        <w:rPr>
          <w:sz w:val="24"/>
        </w:rPr>
        <w:t xml:space="preserve">attention-deficit/hyperactivity disorder. </w:t>
      </w:r>
      <w:r>
        <w:rPr>
          <w:i/>
          <w:sz w:val="24"/>
        </w:rPr>
        <w:t>American Journal of Medical Genetics, 114</w:t>
      </w:r>
      <w:r>
        <w:rPr>
          <w:sz w:val="24"/>
        </w:rPr>
        <w:t>(3),</w:t>
      </w:r>
      <w:r>
        <w:rPr>
          <w:spacing w:val="-58"/>
          <w:sz w:val="24"/>
        </w:rPr>
        <w:t xml:space="preserve"> </w:t>
      </w:r>
      <w:r>
        <w:rPr>
          <w:sz w:val="24"/>
        </w:rPr>
        <w:t>260-268.</w:t>
      </w:r>
    </w:p>
    <w:p w14:paraId="46C1850A" w14:textId="77777777" w:rsidR="009E77C1" w:rsidRDefault="009E77C1">
      <w:pPr>
        <w:spacing w:line="480" w:lineRule="auto"/>
        <w:rPr>
          <w:sz w:val="24"/>
        </w:rPr>
        <w:sectPr w:rsidR="009E77C1">
          <w:pgSz w:w="12240" w:h="15840"/>
          <w:pgMar w:top="1120" w:right="800" w:bottom="280" w:left="1300" w:header="714" w:footer="0" w:gutter="0"/>
          <w:cols w:space="720"/>
        </w:sectPr>
      </w:pPr>
    </w:p>
    <w:p w14:paraId="0919BBB6" w14:textId="77777777" w:rsidR="009E77C1" w:rsidRDefault="009E77C1">
      <w:pPr>
        <w:pStyle w:val="Corpsdetexte"/>
        <w:spacing w:before="7"/>
        <w:rPr>
          <w:sz w:val="9"/>
        </w:rPr>
      </w:pPr>
    </w:p>
    <w:p w14:paraId="3B42D7E2" w14:textId="77777777" w:rsidR="009E77C1" w:rsidRDefault="00914C33">
      <w:pPr>
        <w:spacing w:before="90" w:line="482" w:lineRule="auto"/>
        <w:ind w:left="578" w:right="3295"/>
        <w:rPr>
          <w:i/>
          <w:sz w:val="24"/>
        </w:rPr>
      </w:pPr>
      <w:r>
        <w:rPr>
          <w:sz w:val="24"/>
        </w:rPr>
        <w:t>Table</w:t>
      </w:r>
      <w:r>
        <w:rPr>
          <w:spacing w:val="-1"/>
          <w:sz w:val="24"/>
        </w:rPr>
        <w:t xml:space="preserve"> </w:t>
      </w:r>
      <w:r>
        <w:rPr>
          <w:sz w:val="24"/>
        </w:rPr>
        <w:t>1.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Descriptive statistics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for girls,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boys 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 total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sample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on decoding,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reading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comprehension,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inattention,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hyperactivity/impulsivity,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nonverbal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abilities 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behavior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disorder</w:t>
      </w:r>
      <w:r>
        <w:rPr>
          <w:i/>
          <w:sz w:val="24"/>
        </w:rPr>
        <w:t xml:space="preserve"> in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 QNTS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 the QLSCD samples.</w:t>
      </w:r>
    </w:p>
    <w:p w14:paraId="0E60DDBC" w14:textId="77777777" w:rsidR="009E77C1" w:rsidRDefault="009E77C1">
      <w:pPr>
        <w:pStyle w:val="Corpsdetexte"/>
        <w:spacing w:before="10"/>
        <w:rPr>
          <w:i/>
          <w:sz w:val="13"/>
        </w:rPr>
      </w:pP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2054"/>
        <w:gridCol w:w="1147"/>
        <w:gridCol w:w="1566"/>
        <w:gridCol w:w="1525"/>
        <w:gridCol w:w="1468"/>
        <w:gridCol w:w="1497"/>
        <w:gridCol w:w="1517"/>
        <w:gridCol w:w="1182"/>
        <w:gridCol w:w="1699"/>
        <w:gridCol w:w="1228"/>
      </w:tblGrid>
      <w:tr w:rsidR="009E77C1" w14:paraId="34F266AF" w14:textId="77777777">
        <w:trPr>
          <w:trHeight w:val="551"/>
          <w:jc w:val="right"/>
        </w:trPr>
        <w:tc>
          <w:tcPr>
            <w:tcW w:w="2054" w:type="dxa"/>
            <w:tcBorders>
              <w:top w:val="single" w:sz="4" w:space="0" w:color="000000"/>
            </w:tcBorders>
          </w:tcPr>
          <w:p w14:paraId="3527269A" w14:textId="77777777" w:rsidR="009E77C1" w:rsidRDefault="009E77C1">
            <w:pPr>
              <w:pStyle w:val="TableParagraph"/>
              <w:rPr>
                <w:sz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bottom w:val="single" w:sz="4" w:space="0" w:color="000000"/>
            </w:tcBorders>
          </w:tcPr>
          <w:p w14:paraId="3A00A95A" w14:textId="77777777" w:rsidR="009E77C1" w:rsidRDefault="00914C33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QNTS</w:t>
            </w:r>
          </w:p>
        </w:tc>
        <w:tc>
          <w:tcPr>
            <w:tcW w:w="1566" w:type="dxa"/>
            <w:tcBorders>
              <w:top w:val="single" w:sz="4" w:space="0" w:color="000000"/>
              <w:bottom w:val="single" w:sz="4" w:space="0" w:color="000000"/>
            </w:tcBorders>
          </w:tcPr>
          <w:p w14:paraId="466DBF81" w14:textId="77777777" w:rsidR="009E77C1" w:rsidRDefault="009E77C1">
            <w:pPr>
              <w:pStyle w:val="TableParagraph"/>
              <w:rPr>
                <w:sz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bottom w:val="single" w:sz="4" w:space="0" w:color="000000"/>
            </w:tcBorders>
          </w:tcPr>
          <w:p w14:paraId="7B58A195" w14:textId="77777777" w:rsidR="009E77C1" w:rsidRDefault="009E77C1">
            <w:pPr>
              <w:pStyle w:val="TableParagraph"/>
              <w:rPr>
                <w:sz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bottom w:val="single" w:sz="4" w:space="0" w:color="000000"/>
            </w:tcBorders>
          </w:tcPr>
          <w:p w14:paraId="123BDCA6" w14:textId="77777777" w:rsidR="009E77C1" w:rsidRDefault="009E77C1">
            <w:pPr>
              <w:pStyle w:val="TableParagraph"/>
              <w:rPr>
                <w:sz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bottom w:val="single" w:sz="4" w:space="0" w:color="000000"/>
            </w:tcBorders>
          </w:tcPr>
          <w:p w14:paraId="1D8C882D" w14:textId="77777777" w:rsidR="009E77C1" w:rsidRDefault="009E77C1">
            <w:pPr>
              <w:pStyle w:val="TableParagraph"/>
              <w:rPr>
                <w:sz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bottom w:val="single" w:sz="4" w:space="0" w:color="000000"/>
            </w:tcBorders>
          </w:tcPr>
          <w:p w14:paraId="3350DED8" w14:textId="77777777" w:rsidR="009E77C1" w:rsidRDefault="009E77C1">
            <w:pPr>
              <w:pStyle w:val="TableParagraph"/>
              <w:rPr>
                <w:sz w:val="24"/>
              </w:rPr>
            </w:pPr>
          </w:p>
        </w:tc>
        <w:tc>
          <w:tcPr>
            <w:tcW w:w="1182" w:type="dxa"/>
            <w:tcBorders>
              <w:top w:val="single" w:sz="4" w:space="0" w:color="000000"/>
              <w:bottom w:val="single" w:sz="4" w:space="0" w:color="000000"/>
            </w:tcBorders>
          </w:tcPr>
          <w:p w14:paraId="4081DCA9" w14:textId="77777777" w:rsidR="009E77C1" w:rsidRDefault="00914C33">
            <w:pPr>
              <w:pStyle w:val="TableParagraph"/>
              <w:spacing w:line="273" w:lineRule="exact"/>
              <w:ind w:left="135"/>
              <w:rPr>
                <w:sz w:val="24"/>
              </w:rPr>
            </w:pPr>
            <w:r>
              <w:rPr>
                <w:sz w:val="24"/>
              </w:rPr>
              <w:t>QLSCD</w:t>
            </w:r>
          </w:p>
        </w:tc>
        <w:tc>
          <w:tcPr>
            <w:tcW w:w="1699" w:type="dxa"/>
            <w:tcBorders>
              <w:top w:val="single" w:sz="4" w:space="0" w:color="000000"/>
              <w:bottom w:val="single" w:sz="4" w:space="0" w:color="000000"/>
            </w:tcBorders>
          </w:tcPr>
          <w:p w14:paraId="50FB1137" w14:textId="77777777" w:rsidR="009E77C1" w:rsidRDefault="009E77C1">
            <w:pPr>
              <w:pStyle w:val="TableParagraph"/>
              <w:rPr>
                <w:sz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bottom w:val="single" w:sz="4" w:space="0" w:color="000000"/>
            </w:tcBorders>
          </w:tcPr>
          <w:p w14:paraId="4AD0524E" w14:textId="77777777" w:rsidR="009E77C1" w:rsidRDefault="009E77C1">
            <w:pPr>
              <w:pStyle w:val="TableParagraph"/>
              <w:rPr>
                <w:sz w:val="24"/>
              </w:rPr>
            </w:pPr>
          </w:p>
        </w:tc>
      </w:tr>
      <w:tr w:rsidR="009E77C1" w14:paraId="0C8EBA39" w14:textId="77777777">
        <w:trPr>
          <w:trHeight w:val="551"/>
          <w:jc w:val="right"/>
        </w:trPr>
        <w:tc>
          <w:tcPr>
            <w:tcW w:w="2054" w:type="dxa"/>
            <w:tcBorders>
              <w:bottom w:val="single" w:sz="4" w:space="0" w:color="000000"/>
            </w:tcBorders>
          </w:tcPr>
          <w:p w14:paraId="525A1413" w14:textId="77777777" w:rsidR="009E77C1" w:rsidRDefault="00914C33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Variables</w:t>
            </w:r>
          </w:p>
        </w:tc>
        <w:tc>
          <w:tcPr>
            <w:tcW w:w="1147" w:type="dxa"/>
            <w:tcBorders>
              <w:top w:val="single" w:sz="4" w:space="0" w:color="000000"/>
              <w:bottom w:val="single" w:sz="4" w:space="0" w:color="000000"/>
            </w:tcBorders>
          </w:tcPr>
          <w:p w14:paraId="64C10833" w14:textId="77777777" w:rsidR="009E77C1" w:rsidRDefault="00914C33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Age</w:t>
            </w:r>
          </w:p>
        </w:tc>
        <w:tc>
          <w:tcPr>
            <w:tcW w:w="1566" w:type="dxa"/>
            <w:tcBorders>
              <w:top w:val="single" w:sz="4" w:space="0" w:color="000000"/>
              <w:bottom w:val="single" w:sz="4" w:space="0" w:color="000000"/>
            </w:tcBorders>
          </w:tcPr>
          <w:p w14:paraId="5C646A90" w14:textId="77777777" w:rsidR="009E77C1" w:rsidRDefault="00914C33">
            <w:pPr>
              <w:pStyle w:val="TableParagraph"/>
              <w:spacing w:line="273" w:lineRule="exact"/>
              <w:ind w:left="154"/>
              <w:rPr>
                <w:sz w:val="24"/>
              </w:rPr>
            </w:pPr>
            <w:r>
              <w:rPr>
                <w:sz w:val="24"/>
              </w:rPr>
              <w:t>Girls</w:t>
            </w:r>
          </w:p>
        </w:tc>
        <w:tc>
          <w:tcPr>
            <w:tcW w:w="1525" w:type="dxa"/>
            <w:tcBorders>
              <w:top w:val="single" w:sz="4" w:space="0" w:color="000000"/>
              <w:bottom w:val="single" w:sz="4" w:space="0" w:color="000000"/>
            </w:tcBorders>
          </w:tcPr>
          <w:p w14:paraId="1358EE95" w14:textId="77777777" w:rsidR="009E77C1" w:rsidRDefault="00914C33">
            <w:pPr>
              <w:pStyle w:val="TableParagraph"/>
              <w:spacing w:line="273" w:lineRule="exact"/>
              <w:ind w:left="170"/>
              <w:rPr>
                <w:sz w:val="24"/>
              </w:rPr>
            </w:pPr>
            <w:r>
              <w:rPr>
                <w:sz w:val="24"/>
              </w:rPr>
              <w:t>Boys</w:t>
            </w:r>
          </w:p>
        </w:tc>
        <w:tc>
          <w:tcPr>
            <w:tcW w:w="1468" w:type="dxa"/>
            <w:tcBorders>
              <w:top w:val="single" w:sz="4" w:space="0" w:color="000000"/>
              <w:bottom w:val="single" w:sz="4" w:space="0" w:color="000000"/>
            </w:tcBorders>
          </w:tcPr>
          <w:p w14:paraId="55C57C8E" w14:textId="77777777" w:rsidR="009E77C1" w:rsidRDefault="00914C33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497" w:type="dxa"/>
            <w:tcBorders>
              <w:top w:val="single" w:sz="4" w:space="0" w:color="000000"/>
              <w:bottom w:val="single" w:sz="4" w:space="0" w:color="000000"/>
            </w:tcBorders>
          </w:tcPr>
          <w:p w14:paraId="144836CB" w14:textId="77777777" w:rsidR="009E77C1" w:rsidRDefault="00914C33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MZ</w:t>
            </w:r>
          </w:p>
        </w:tc>
        <w:tc>
          <w:tcPr>
            <w:tcW w:w="1517" w:type="dxa"/>
            <w:tcBorders>
              <w:top w:val="single" w:sz="4" w:space="0" w:color="000000"/>
              <w:bottom w:val="single" w:sz="4" w:space="0" w:color="000000"/>
            </w:tcBorders>
          </w:tcPr>
          <w:p w14:paraId="316AD01B" w14:textId="77777777" w:rsidR="009E77C1" w:rsidRDefault="00914C33">
            <w:pPr>
              <w:pStyle w:val="TableParagraph"/>
              <w:spacing w:line="273" w:lineRule="exact"/>
              <w:ind w:left="144"/>
              <w:rPr>
                <w:sz w:val="24"/>
              </w:rPr>
            </w:pPr>
            <w:r>
              <w:rPr>
                <w:sz w:val="24"/>
              </w:rPr>
              <w:t>DZ</w:t>
            </w:r>
          </w:p>
        </w:tc>
        <w:tc>
          <w:tcPr>
            <w:tcW w:w="1182" w:type="dxa"/>
            <w:tcBorders>
              <w:top w:val="single" w:sz="4" w:space="0" w:color="000000"/>
              <w:bottom w:val="single" w:sz="4" w:space="0" w:color="000000"/>
            </w:tcBorders>
          </w:tcPr>
          <w:p w14:paraId="69BE64C9" w14:textId="77777777" w:rsidR="009E77C1" w:rsidRDefault="00914C33">
            <w:pPr>
              <w:pStyle w:val="TableParagraph"/>
              <w:spacing w:line="273" w:lineRule="exact"/>
              <w:ind w:left="135"/>
              <w:rPr>
                <w:sz w:val="24"/>
              </w:rPr>
            </w:pPr>
            <w:r>
              <w:rPr>
                <w:sz w:val="24"/>
              </w:rPr>
              <w:t>Age</w:t>
            </w:r>
          </w:p>
        </w:tc>
        <w:tc>
          <w:tcPr>
            <w:tcW w:w="1699" w:type="dxa"/>
            <w:tcBorders>
              <w:top w:val="single" w:sz="4" w:space="0" w:color="000000"/>
              <w:bottom w:val="single" w:sz="4" w:space="0" w:color="000000"/>
            </w:tcBorders>
          </w:tcPr>
          <w:p w14:paraId="482D7013" w14:textId="77777777" w:rsidR="009E77C1" w:rsidRDefault="00914C33">
            <w:pPr>
              <w:pStyle w:val="TableParagraph"/>
              <w:spacing w:line="273" w:lineRule="exact"/>
              <w:ind w:left="171"/>
              <w:rPr>
                <w:sz w:val="24"/>
              </w:rPr>
            </w:pPr>
            <w:r>
              <w:rPr>
                <w:sz w:val="24"/>
              </w:rPr>
              <w:t>Girls</w:t>
            </w:r>
          </w:p>
        </w:tc>
        <w:tc>
          <w:tcPr>
            <w:tcW w:w="1228" w:type="dxa"/>
            <w:tcBorders>
              <w:top w:val="single" w:sz="4" w:space="0" w:color="000000"/>
              <w:bottom w:val="single" w:sz="4" w:space="0" w:color="000000"/>
            </w:tcBorders>
          </w:tcPr>
          <w:p w14:paraId="123168D0" w14:textId="77777777" w:rsidR="009E77C1" w:rsidRDefault="00914C33">
            <w:pPr>
              <w:pStyle w:val="TableParagraph"/>
              <w:spacing w:line="273" w:lineRule="exact"/>
              <w:ind w:left="174"/>
              <w:rPr>
                <w:sz w:val="24"/>
              </w:rPr>
            </w:pPr>
            <w:r>
              <w:rPr>
                <w:sz w:val="24"/>
              </w:rPr>
              <w:t>Boys</w:t>
            </w:r>
          </w:p>
        </w:tc>
      </w:tr>
      <w:tr w:rsidR="009E77C1" w14:paraId="75A8272B" w14:textId="77777777">
        <w:trPr>
          <w:trHeight w:val="416"/>
          <w:jc w:val="right"/>
        </w:trPr>
        <w:tc>
          <w:tcPr>
            <w:tcW w:w="2054" w:type="dxa"/>
            <w:tcBorders>
              <w:top w:val="single" w:sz="4" w:space="0" w:color="000000"/>
            </w:tcBorders>
          </w:tcPr>
          <w:p w14:paraId="5A8ADB32" w14:textId="77777777" w:rsidR="009E77C1" w:rsidRDefault="00914C33">
            <w:pPr>
              <w:pStyle w:val="TableParagraph"/>
              <w:spacing w:line="274" w:lineRule="exact"/>
              <w:ind w:left="112"/>
              <w:rPr>
                <w:i/>
                <w:sz w:val="24"/>
              </w:rPr>
            </w:pPr>
            <w:r>
              <w:rPr>
                <w:sz w:val="24"/>
              </w:rPr>
              <w:t>Decoding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M(SD)</w:t>
            </w:r>
          </w:p>
        </w:tc>
        <w:tc>
          <w:tcPr>
            <w:tcW w:w="1147" w:type="dxa"/>
            <w:tcBorders>
              <w:top w:val="single" w:sz="4" w:space="0" w:color="000000"/>
            </w:tcBorders>
          </w:tcPr>
          <w:p w14:paraId="1C07F9BD" w14:textId="77777777" w:rsidR="009E77C1" w:rsidRDefault="00914C33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8.37(.11)</w:t>
            </w:r>
          </w:p>
        </w:tc>
        <w:tc>
          <w:tcPr>
            <w:tcW w:w="1566" w:type="dxa"/>
            <w:tcBorders>
              <w:top w:val="single" w:sz="4" w:space="0" w:color="000000"/>
            </w:tcBorders>
          </w:tcPr>
          <w:p w14:paraId="790482B3" w14:textId="77777777" w:rsidR="009E77C1" w:rsidRDefault="00914C33">
            <w:pPr>
              <w:pStyle w:val="TableParagraph"/>
              <w:spacing w:line="274" w:lineRule="exact"/>
              <w:ind w:left="154"/>
              <w:rPr>
                <w:sz w:val="24"/>
              </w:rPr>
            </w:pPr>
            <w:r>
              <w:rPr>
                <w:sz w:val="24"/>
              </w:rPr>
              <w:t>35.38(16.95)</w:t>
            </w:r>
          </w:p>
        </w:tc>
        <w:tc>
          <w:tcPr>
            <w:tcW w:w="1525" w:type="dxa"/>
            <w:tcBorders>
              <w:top w:val="single" w:sz="4" w:space="0" w:color="000000"/>
            </w:tcBorders>
          </w:tcPr>
          <w:p w14:paraId="3D171253" w14:textId="77777777" w:rsidR="009E77C1" w:rsidRDefault="00914C33">
            <w:pPr>
              <w:pStyle w:val="TableParagraph"/>
              <w:spacing w:line="274" w:lineRule="exact"/>
              <w:ind w:left="170"/>
              <w:rPr>
                <w:sz w:val="24"/>
              </w:rPr>
            </w:pPr>
            <w:r>
              <w:rPr>
                <w:sz w:val="24"/>
              </w:rPr>
              <w:t>32.57(17.95)</w:t>
            </w:r>
          </w:p>
        </w:tc>
        <w:tc>
          <w:tcPr>
            <w:tcW w:w="1468" w:type="dxa"/>
            <w:tcBorders>
              <w:top w:val="single" w:sz="4" w:space="0" w:color="000000"/>
            </w:tcBorders>
          </w:tcPr>
          <w:p w14:paraId="3926D963" w14:textId="77777777" w:rsidR="009E77C1" w:rsidRDefault="00914C33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34.05(17.49)</w:t>
            </w:r>
          </w:p>
        </w:tc>
        <w:tc>
          <w:tcPr>
            <w:tcW w:w="1497" w:type="dxa"/>
            <w:tcBorders>
              <w:top w:val="single" w:sz="4" w:space="0" w:color="000000"/>
            </w:tcBorders>
          </w:tcPr>
          <w:p w14:paraId="226E7FA3" w14:textId="77777777" w:rsidR="009E77C1" w:rsidRDefault="00914C33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32.43(17.55)</w:t>
            </w:r>
          </w:p>
        </w:tc>
        <w:tc>
          <w:tcPr>
            <w:tcW w:w="1517" w:type="dxa"/>
            <w:tcBorders>
              <w:top w:val="single" w:sz="4" w:space="0" w:color="000000"/>
            </w:tcBorders>
          </w:tcPr>
          <w:p w14:paraId="04234D6F" w14:textId="77777777" w:rsidR="009E77C1" w:rsidRDefault="00914C33">
            <w:pPr>
              <w:pStyle w:val="TableParagraph"/>
              <w:spacing w:line="274" w:lineRule="exact"/>
              <w:ind w:left="144"/>
              <w:rPr>
                <w:sz w:val="24"/>
              </w:rPr>
            </w:pPr>
            <w:r>
              <w:rPr>
                <w:sz w:val="24"/>
              </w:rPr>
              <w:t>35.24(17.35)</w:t>
            </w:r>
          </w:p>
        </w:tc>
        <w:tc>
          <w:tcPr>
            <w:tcW w:w="1182" w:type="dxa"/>
            <w:tcBorders>
              <w:top w:val="single" w:sz="4" w:space="0" w:color="000000"/>
            </w:tcBorders>
          </w:tcPr>
          <w:p w14:paraId="595E5E29" w14:textId="77777777" w:rsidR="009E77C1" w:rsidRDefault="00914C33">
            <w:pPr>
              <w:pStyle w:val="TableParagraph"/>
              <w:spacing w:line="274" w:lineRule="exact"/>
              <w:ind w:left="135"/>
              <w:rPr>
                <w:sz w:val="24"/>
              </w:rPr>
            </w:pPr>
            <w:r>
              <w:rPr>
                <w:sz w:val="24"/>
              </w:rPr>
              <w:t>8.15(.26)</w:t>
            </w:r>
          </w:p>
        </w:tc>
        <w:tc>
          <w:tcPr>
            <w:tcW w:w="1699" w:type="dxa"/>
            <w:tcBorders>
              <w:top w:val="single" w:sz="4" w:space="0" w:color="000000"/>
            </w:tcBorders>
          </w:tcPr>
          <w:p w14:paraId="144F25A3" w14:textId="77777777" w:rsidR="009E77C1" w:rsidRDefault="00914C33">
            <w:pPr>
              <w:pStyle w:val="TableParagraph"/>
              <w:spacing w:line="274" w:lineRule="exact"/>
              <w:ind w:left="171"/>
              <w:rPr>
                <w:sz w:val="24"/>
              </w:rPr>
            </w:pPr>
            <w:r>
              <w:rPr>
                <w:sz w:val="24"/>
              </w:rPr>
              <w:t>110.65(18.80)</w:t>
            </w:r>
          </w:p>
        </w:tc>
        <w:tc>
          <w:tcPr>
            <w:tcW w:w="1228" w:type="dxa"/>
            <w:tcBorders>
              <w:top w:val="single" w:sz="4" w:space="0" w:color="000000"/>
            </w:tcBorders>
          </w:tcPr>
          <w:p w14:paraId="3B63906B" w14:textId="77777777" w:rsidR="009E77C1" w:rsidRDefault="00914C33">
            <w:pPr>
              <w:pStyle w:val="TableParagraph"/>
              <w:spacing w:line="274" w:lineRule="exact"/>
              <w:ind w:left="174"/>
              <w:rPr>
                <w:sz w:val="24"/>
              </w:rPr>
            </w:pPr>
            <w:r>
              <w:rPr>
                <w:sz w:val="24"/>
              </w:rPr>
              <w:t>108.93(20.</w:t>
            </w:r>
          </w:p>
        </w:tc>
      </w:tr>
      <w:tr w:rsidR="009E77C1" w14:paraId="7F651002" w14:textId="77777777">
        <w:trPr>
          <w:trHeight w:val="557"/>
          <w:jc w:val="right"/>
        </w:trPr>
        <w:tc>
          <w:tcPr>
            <w:tcW w:w="2054" w:type="dxa"/>
          </w:tcPr>
          <w:p w14:paraId="4EF395B4" w14:textId="77777777" w:rsidR="009E77C1" w:rsidRDefault="00914C33">
            <w:pPr>
              <w:pStyle w:val="TableParagraph"/>
              <w:spacing w:before="134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N</w:t>
            </w:r>
          </w:p>
        </w:tc>
        <w:tc>
          <w:tcPr>
            <w:tcW w:w="1147" w:type="dxa"/>
          </w:tcPr>
          <w:p w14:paraId="71C3089C" w14:textId="77777777" w:rsidR="009E77C1" w:rsidRDefault="009E77C1">
            <w:pPr>
              <w:pStyle w:val="TableParagraph"/>
              <w:rPr>
                <w:sz w:val="24"/>
              </w:rPr>
            </w:pPr>
          </w:p>
        </w:tc>
        <w:tc>
          <w:tcPr>
            <w:tcW w:w="1566" w:type="dxa"/>
          </w:tcPr>
          <w:p w14:paraId="622E29ED" w14:textId="77777777" w:rsidR="009E77C1" w:rsidRDefault="00914C33">
            <w:pPr>
              <w:pStyle w:val="TableParagraph"/>
              <w:spacing w:before="133"/>
              <w:ind w:left="154"/>
              <w:rPr>
                <w:sz w:val="24"/>
              </w:rPr>
            </w:pPr>
            <w:r>
              <w:rPr>
                <w:sz w:val="24"/>
              </w:rPr>
              <w:t>272</w:t>
            </w:r>
          </w:p>
        </w:tc>
        <w:tc>
          <w:tcPr>
            <w:tcW w:w="1525" w:type="dxa"/>
          </w:tcPr>
          <w:p w14:paraId="200B609C" w14:textId="77777777" w:rsidR="009E77C1" w:rsidRDefault="00914C33">
            <w:pPr>
              <w:pStyle w:val="TableParagraph"/>
              <w:spacing w:before="133"/>
              <w:ind w:left="170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468" w:type="dxa"/>
          </w:tcPr>
          <w:p w14:paraId="6F860FA5" w14:textId="77777777" w:rsidR="009E77C1" w:rsidRDefault="00914C33">
            <w:pPr>
              <w:pStyle w:val="TableParagraph"/>
              <w:spacing w:before="133"/>
              <w:ind w:left="113"/>
              <w:rPr>
                <w:sz w:val="24"/>
              </w:rPr>
            </w:pPr>
            <w:r>
              <w:rPr>
                <w:sz w:val="24"/>
              </w:rPr>
              <w:t>516</w:t>
            </w:r>
          </w:p>
        </w:tc>
        <w:tc>
          <w:tcPr>
            <w:tcW w:w="1497" w:type="dxa"/>
          </w:tcPr>
          <w:p w14:paraId="05131805" w14:textId="77777777" w:rsidR="009E77C1" w:rsidRDefault="00914C33">
            <w:pPr>
              <w:pStyle w:val="TableParagraph"/>
              <w:spacing w:before="133"/>
              <w:ind w:left="113"/>
              <w:rPr>
                <w:sz w:val="24"/>
              </w:rPr>
            </w:pPr>
            <w:r>
              <w:rPr>
                <w:sz w:val="24"/>
              </w:rPr>
              <w:t>218</w:t>
            </w:r>
          </w:p>
        </w:tc>
        <w:tc>
          <w:tcPr>
            <w:tcW w:w="1517" w:type="dxa"/>
          </w:tcPr>
          <w:p w14:paraId="488D1AA8" w14:textId="77777777" w:rsidR="009E77C1" w:rsidRDefault="00914C33">
            <w:pPr>
              <w:pStyle w:val="TableParagraph"/>
              <w:spacing w:before="133"/>
              <w:ind w:left="144"/>
              <w:rPr>
                <w:sz w:val="24"/>
              </w:rPr>
            </w:pPr>
            <w:r>
              <w:rPr>
                <w:sz w:val="24"/>
              </w:rPr>
              <w:t>298</w:t>
            </w:r>
          </w:p>
        </w:tc>
        <w:tc>
          <w:tcPr>
            <w:tcW w:w="1182" w:type="dxa"/>
          </w:tcPr>
          <w:p w14:paraId="68448AA0" w14:textId="77777777" w:rsidR="009E77C1" w:rsidRDefault="009E77C1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14:paraId="28871609" w14:textId="77777777" w:rsidR="009E77C1" w:rsidRDefault="00914C33">
            <w:pPr>
              <w:pStyle w:val="TableParagraph"/>
              <w:spacing w:before="133"/>
              <w:ind w:left="171"/>
              <w:rPr>
                <w:sz w:val="24"/>
              </w:rPr>
            </w:pPr>
            <w:r>
              <w:rPr>
                <w:sz w:val="24"/>
              </w:rPr>
              <w:t>766</w:t>
            </w:r>
          </w:p>
        </w:tc>
        <w:tc>
          <w:tcPr>
            <w:tcW w:w="1228" w:type="dxa"/>
          </w:tcPr>
          <w:p w14:paraId="61651F0D" w14:textId="77777777" w:rsidR="009E77C1" w:rsidRDefault="00914C33">
            <w:pPr>
              <w:pStyle w:val="TableParagraph"/>
              <w:spacing w:before="133"/>
              <w:ind w:left="174"/>
              <w:rPr>
                <w:sz w:val="24"/>
              </w:rPr>
            </w:pPr>
            <w:r>
              <w:rPr>
                <w:sz w:val="24"/>
              </w:rPr>
              <w:t>694</w:t>
            </w:r>
          </w:p>
        </w:tc>
      </w:tr>
      <w:tr w:rsidR="009E77C1" w14:paraId="08CA4512" w14:textId="77777777">
        <w:trPr>
          <w:trHeight w:val="556"/>
          <w:jc w:val="right"/>
        </w:trPr>
        <w:tc>
          <w:tcPr>
            <w:tcW w:w="2054" w:type="dxa"/>
          </w:tcPr>
          <w:p w14:paraId="63241835" w14:textId="77777777" w:rsidR="009E77C1" w:rsidRDefault="00914C33">
            <w:pPr>
              <w:pStyle w:val="TableParagraph"/>
              <w:spacing w:before="137"/>
              <w:ind w:left="112"/>
              <w:rPr>
                <w:sz w:val="24"/>
              </w:rPr>
            </w:pPr>
            <w:r>
              <w:rPr>
                <w:sz w:val="24"/>
              </w:rPr>
              <w:t>Comprehension</w:t>
            </w:r>
          </w:p>
        </w:tc>
        <w:tc>
          <w:tcPr>
            <w:tcW w:w="1147" w:type="dxa"/>
          </w:tcPr>
          <w:p w14:paraId="7AC19047" w14:textId="77777777" w:rsidR="009E77C1" w:rsidRDefault="00914C33">
            <w:pPr>
              <w:pStyle w:val="TableParagraph"/>
              <w:spacing w:before="137"/>
              <w:ind w:left="111"/>
              <w:rPr>
                <w:sz w:val="24"/>
              </w:rPr>
            </w:pPr>
            <w:r>
              <w:rPr>
                <w:sz w:val="24"/>
              </w:rPr>
              <w:t>8.37(.11)</w:t>
            </w:r>
          </w:p>
        </w:tc>
        <w:tc>
          <w:tcPr>
            <w:tcW w:w="1566" w:type="dxa"/>
          </w:tcPr>
          <w:p w14:paraId="6EC8EAA0" w14:textId="77777777" w:rsidR="009E77C1" w:rsidRDefault="00914C33">
            <w:pPr>
              <w:pStyle w:val="TableParagraph"/>
              <w:spacing w:before="137"/>
              <w:ind w:left="154"/>
              <w:rPr>
                <w:sz w:val="24"/>
              </w:rPr>
            </w:pPr>
            <w:r>
              <w:rPr>
                <w:sz w:val="24"/>
              </w:rPr>
              <w:t>29.06(13.88)</w:t>
            </w:r>
          </w:p>
        </w:tc>
        <w:tc>
          <w:tcPr>
            <w:tcW w:w="1525" w:type="dxa"/>
          </w:tcPr>
          <w:p w14:paraId="2CDDFFA0" w14:textId="77777777" w:rsidR="009E77C1" w:rsidRDefault="00914C33">
            <w:pPr>
              <w:pStyle w:val="TableParagraph"/>
              <w:spacing w:before="137"/>
              <w:ind w:left="170"/>
              <w:rPr>
                <w:sz w:val="24"/>
              </w:rPr>
            </w:pPr>
            <w:r>
              <w:rPr>
                <w:sz w:val="24"/>
              </w:rPr>
              <w:t>28.62(14.80)</w:t>
            </w:r>
          </w:p>
        </w:tc>
        <w:tc>
          <w:tcPr>
            <w:tcW w:w="1468" w:type="dxa"/>
          </w:tcPr>
          <w:p w14:paraId="5BA46E92" w14:textId="77777777" w:rsidR="009E77C1" w:rsidRDefault="00914C33">
            <w:pPr>
              <w:pStyle w:val="TableParagraph"/>
              <w:spacing w:before="137"/>
              <w:ind w:left="113"/>
              <w:rPr>
                <w:sz w:val="24"/>
              </w:rPr>
            </w:pPr>
            <w:r>
              <w:rPr>
                <w:sz w:val="24"/>
              </w:rPr>
              <w:t>28.85(14.33)</w:t>
            </w:r>
          </w:p>
        </w:tc>
        <w:tc>
          <w:tcPr>
            <w:tcW w:w="1497" w:type="dxa"/>
          </w:tcPr>
          <w:p w14:paraId="4E32C1E3" w14:textId="77777777" w:rsidR="009E77C1" w:rsidRDefault="00914C33">
            <w:pPr>
              <w:pStyle w:val="TableParagraph"/>
              <w:spacing w:before="137"/>
              <w:ind w:left="113"/>
              <w:rPr>
                <w:sz w:val="24"/>
              </w:rPr>
            </w:pPr>
            <w:r>
              <w:rPr>
                <w:sz w:val="24"/>
              </w:rPr>
              <w:t>27.49(14.25)</w:t>
            </w:r>
          </w:p>
        </w:tc>
        <w:tc>
          <w:tcPr>
            <w:tcW w:w="1517" w:type="dxa"/>
          </w:tcPr>
          <w:p w14:paraId="0C44FC0E" w14:textId="77777777" w:rsidR="009E77C1" w:rsidRDefault="00914C33">
            <w:pPr>
              <w:pStyle w:val="TableParagraph"/>
              <w:spacing w:before="137"/>
              <w:ind w:left="144"/>
              <w:rPr>
                <w:sz w:val="24"/>
              </w:rPr>
            </w:pPr>
            <w:r>
              <w:rPr>
                <w:sz w:val="24"/>
              </w:rPr>
              <w:t>29.84(14.30)</w:t>
            </w:r>
          </w:p>
        </w:tc>
        <w:tc>
          <w:tcPr>
            <w:tcW w:w="1182" w:type="dxa"/>
          </w:tcPr>
          <w:p w14:paraId="4D866FB7" w14:textId="77777777" w:rsidR="009E77C1" w:rsidRDefault="00914C33">
            <w:pPr>
              <w:pStyle w:val="TableParagraph"/>
              <w:spacing w:before="137"/>
              <w:ind w:left="135"/>
              <w:rPr>
                <w:sz w:val="24"/>
              </w:rPr>
            </w:pPr>
            <w:r>
              <w:rPr>
                <w:sz w:val="24"/>
              </w:rPr>
              <w:t>8.15(.26)</w:t>
            </w:r>
          </w:p>
        </w:tc>
        <w:tc>
          <w:tcPr>
            <w:tcW w:w="1699" w:type="dxa"/>
          </w:tcPr>
          <w:p w14:paraId="39789606" w14:textId="77777777" w:rsidR="009E77C1" w:rsidRDefault="00914C33">
            <w:pPr>
              <w:pStyle w:val="TableParagraph"/>
              <w:spacing w:before="137"/>
              <w:ind w:left="171"/>
              <w:rPr>
                <w:sz w:val="24"/>
              </w:rPr>
            </w:pPr>
            <w:r>
              <w:rPr>
                <w:sz w:val="24"/>
              </w:rPr>
              <w:t>108.85(23.56)</w:t>
            </w:r>
          </w:p>
        </w:tc>
        <w:tc>
          <w:tcPr>
            <w:tcW w:w="1228" w:type="dxa"/>
          </w:tcPr>
          <w:p w14:paraId="62203626" w14:textId="77777777" w:rsidR="009E77C1" w:rsidRDefault="00914C33">
            <w:pPr>
              <w:pStyle w:val="TableParagraph"/>
              <w:spacing w:before="137"/>
              <w:ind w:left="174"/>
              <w:rPr>
                <w:sz w:val="24"/>
              </w:rPr>
            </w:pPr>
            <w:r>
              <w:rPr>
                <w:sz w:val="24"/>
              </w:rPr>
              <w:t>108.38(24.</w:t>
            </w:r>
          </w:p>
        </w:tc>
      </w:tr>
      <w:tr w:rsidR="009E77C1" w14:paraId="30CEE32B" w14:textId="77777777">
        <w:trPr>
          <w:trHeight w:val="556"/>
          <w:jc w:val="right"/>
        </w:trPr>
        <w:tc>
          <w:tcPr>
            <w:tcW w:w="2054" w:type="dxa"/>
          </w:tcPr>
          <w:p w14:paraId="52C88147" w14:textId="77777777" w:rsidR="009E77C1" w:rsidRDefault="009E77C1">
            <w:pPr>
              <w:pStyle w:val="TableParagraph"/>
              <w:rPr>
                <w:sz w:val="24"/>
              </w:rPr>
            </w:pPr>
          </w:p>
        </w:tc>
        <w:tc>
          <w:tcPr>
            <w:tcW w:w="1147" w:type="dxa"/>
          </w:tcPr>
          <w:p w14:paraId="71147468" w14:textId="77777777" w:rsidR="009E77C1" w:rsidRDefault="009E77C1">
            <w:pPr>
              <w:pStyle w:val="TableParagraph"/>
              <w:rPr>
                <w:sz w:val="24"/>
              </w:rPr>
            </w:pPr>
          </w:p>
        </w:tc>
        <w:tc>
          <w:tcPr>
            <w:tcW w:w="1566" w:type="dxa"/>
          </w:tcPr>
          <w:p w14:paraId="38C29E09" w14:textId="77777777" w:rsidR="009E77C1" w:rsidRDefault="00914C33">
            <w:pPr>
              <w:pStyle w:val="TableParagraph"/>
              <w:spacing w:before="133"/>
              <w:ind w:left="154"/>
              <w:rPr>
                <w:sz w:val="24"/>
              </w:rPr>
            </w:pPr>
            <w:r>
              <w:rPr>
                <w:sz w:val="24"/>
              </w:rPr>
              <w:t>275</w:t>
            </w:r>
          </w:p>
        </w:tc>
        <w:tc>
          <w:tcPr>
            <w:tcW w:w="1525" w:type="dxa"/>
          </w:tcPr>
          <w:p w14:paraId="1D359A9C" w14:textId="77777777" w:rsidR="009E77C1" w:rsidRDefault="00914C33">
            <w:pPr>
              <w:pStyle w:val="TableParagraph"/>
              <w:spacing w:before="133"/>
              <w:ind w:left="170"/>
              <w:rPr>
                <w:sz w:val="24"/>
              </w:rPr>
            </w:pPr>
            <w:r>
              <w:rPr>
                <w:sz w:val="24"/>
              </w:rPr>
              <w:t>249</w:t>
            </w:r>
          </w:p>
        </w:tc>
        <w:tc>
          <w:tcPr>
            <w:tcW w:w="1468" w:type="dxa"/>
          </w:tcPr>
          <w:p w14:paraId="2C791642" w14:textId="77777777" w:rsidR="009E77C1" w:rsidRDefault="00914C33">
            <w:pPr>
              <w:pStyle w:val="TableParagraph"/>
              <w:spacing w:before="133"/>
              <w:ind w:left="113"/>
              <w:rPr>
                <w:sz w:val="24"/>
              </w:rPr>
            </w:pPr>
            <w:r>
              <w:rPr>
                <w:sz w:val="24"/>
              </w:rPr>
              <w:t>524</w:t>
            </w:r>
          </w:p>
        </w:tc>
        <w:tc>
          <w:tcPr>
            <w:tcW w:w="1497" w:type="dxa"/>
          </w:tcPr>
          <w:p w14:paraId="3C57B5AC" w14:textId="77777777" w:rsidR="009E77C1" w:rsidRDefault="00914C33">
            <w:pPr>
              <w:pStyle w:val="TableParagraph"/>
              <w:spacing w:before="133"/>
              <w:ind w:left="113"/>
              <w:rPr>
                <w:sz w:val="24"/>
              </w:rPr>
            </w:pPr>
            <w:r>
              <w:rPr>
                <w:sz w:val="24"/>
              </w:rPr>
              <w:t>221</w:t>
            </w:r>
          </w:p>
        </w:tc>
        <w:tc>
          <w:tcPr>
            <w:tcW w:w="1517" w:type="dxa"/>
          </w:tcPr>
          <w:p w14:paraId="0BE15D35" w14:textId="77777777" w:rsidR="009E77C1" w:rsidRDefault="00914C33">
            <w:pPr>
              <w:pStyle w:val="TableParagraph"/>
              <w:spacing w:before="133"/>
              <w:ind w:left="144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1182" w:type="dxa"/>
          </w:tcPr>
          <w:p w14:paraId="5FC165EF" w14:textId="77777777" w:rsidR="009E77C1" w:rsidRDefault="009E77C1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14:paraId="19707E0F" w14:textId="77777777" w:rsidR="009E77C1" w:rsidRDefault="00914C33">
            <w:pPr>
              <w:pStyle w:val="TableParagraph"/>
              <w:spacing w:before="133"/>
              <w:ind w:left="171"/>
              <w:rPr>
                <w:sz w:val="24"/>
              </w:rPr>
            </w:pPr>
            <w:r>
              <w:rPr>
                <w:sz w:val="24"/>
              </w:rPr>
              <w:t>760</w:t>
            </w:r>
          </w:p>
        </w:tc>
        <w:tc>
          <w:tcPr>
            <w:tcW w:w="1228" w:type="dxa"/>
          </w:tcPr>
          <w:p w14:paraId="0BA0BF13" w14:textId="77777777" w:rsidR="009E77C1" w:rsidRDefault="00914C33">
            <w:pPr>
              <w:pStyle w:val="TableParagraph"/>
              <w:spacing w:before="133"/>
              <w:ind w:left="174"/>
              <w:rPr>
                <w:sz w:val="24"/>
              </w:rPr>
            </w:pPr>
            <w:r>
              <w:rPr>
                <w:sz w:val="24"/>
              </w:rPr>
              <w:t>690</w:t>
            </w:r>
          </w:p>
        </w:tc>
      </w:tr>
      <w:tr w:rsidR="009E77C1" w14:paraId="709008CD" w14:textId="77777777">
        <w:trPr>
          <w:trHeight w:val="557"/>
          <w:jc w:val="right"/>
        </w:trPr>
        <w:tc>
          <w:tcPr>
            <w:tcW w:w="2054" w:type="dxa"/>
          </w:tcPr>
          <w:p w14:paraId="0BEDA2FE" w14:textId="77777777" w:rsidR="009E77C1" w:rsidRDefault="00914C33">
            <w:pPr>
              <w:pStyle w:val="TableParagraph"/>
              <w:spacing w:before="137"/>
              <w:ind w:left="112"/>
              <w:rPr>
                <w:sz w:val="24"/>
              </w:rPr>
            </w:pPr>
            <w:r>
              <w:rPr>
                <w:sz w:val="24"/>
              </w:rPr>
              <w:t>Inattention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K/1</w:t>
            </w:r>
          </w:p>
        </w:tc>
        <w:tc>
          <w:tcPr>
            <w:tcW w:w="1147" w:type="dxa"/>
          </w:tcPr>
          <w:p w14:paraId="3692B0DB" w14:textId="77777777" w:rsidR="009E77C1" w:rsidRDefault="00914C33">
            <w:pPr>
              <w:pStyle w:val="TableParagraph"/>
              <w:spacing w:before="137"/>
              <w:ind w:left="111"/>
              <w:rPr>
                <w:sz w:val="24"/>
              </w:rPr>
            </w:pPr>
            <w:r>
              <w:rPr>
                <w:sz w:val="24"/>
              </w:rPr>
              <w:t>6.57(.27)</w:t>
            </w:r>
          </w:p>
        </w:tc>
        <w:tc>
          <w:tcPr>
            <w:tcW w:w="1566" w:type="dxa"/>
          </w:tcPr>
          <w:p w14:paraId="34979F72" w14:textId="77777777" w:rsidR="009E77C1" w:rsidRDefault="00914C33">
            <w:pPr>
              <w:pStyle w:val="TableParagraph"/>
              <w:spacing w:before="137"/>
              <w:ind w:left="154"/>
              <w:rPr>
                <w:sz w:val="24"/>
              </w:rPr>
            </w:pPr>
            <w:r>
              <w:rPr>
                <w:sz w:val="24"/>
              </w:rPr>
              <w:t>.68(.58)</w:t>
            </w:r>
          </w:p>
        </w:tc>
        <w:tc>
          <w:tcPr>
            <w:tcW w:w="1525" w:type="dxa"/>
          </w:tcPr>
          <w:p w14:paraId="37CCA2BE" w14:textId="77777777" w:rsidR="009E77C1" w:rsidRDefault="00914C33">
            <w:pPr>
              <w:pStyle w:val="TableParagraph"/>
              <w:spacing w:before="137"/>
              <w:ind w:left="170"/>
              <w:rPr>
                <w:sz w:val="24"/>
              </w:rPr>
            </w:pPr>
            <w:r>
              <w:rPr>
                <w:sz w:val="24"/>
              </w:rPr>
              <w:t>.97(.63)</w:t>
            </w:r>
          </w:p>
        </w:tc>
        <w:tc>
          <w:tcPr>
            <w:tcW w:w="1468" w:type="dxa"/>
          </w:tcPr>
          <w:p w14:paraId="408C340E" w14:textId="77777777" w:rsidR="009E77C1" w:rsidRDefault="00914C33">
            <w:pPr>
              <w:pStyle w:val="TableParagraph"/>
              <w:spacing w:before="137"/>
              <w:ind w:left="113"/>
              <w:rPr>
                <w:sz w:val="24"/>
              </w:rPr>
            </w:pPr>
            <w:r>
              <w:rPr>
                <w:sz w:val="24"/>
              </w:rPr>
              <w:t>.83(.62)</w:t>
            </w:r>
          </w:p>
        </w:tc>
        <w:tc>
          <w:tcPr>
            <w:tcW w:w="1497" w:type="dxa"/>
          </w:tcPr>
          <w:p w14:paraId="5DB5DF8A" w14:textId="77777777" w:rsidR="009E77C1" w:rsidRDefault="00914C33">
            <w:pPr>
              <w:pStyle w:val="TableParagraph"/>
              <w:spacing w:before="137"/>
              <w:ind w:left="113"/>
              <w:rPr>
                <w:sz w:val="24"/>
              </w:rPr>
            </w:pPr>
            <w:r>
              <w:rPr>
                <w:sz w:val="24"/>
              </w:rPr>
              <w:t>.77(.63)</w:t>
            </w:r>
          </w:p>
        </w:tc>
        <w:tc>
          <w:tcPr>
            <w:tcW w:w="1517" w:type="dxa"/>
          </w:tcPr>
          <w:p w14:paraId="254DA4E6" w14:textId="77777777" w:rsidR="009E77C1" w:rsidRDefault="00914C33">
            <w:pPr>
              <w:pStyle w:val="TableParagraph"/>
              <w:spacing w:before="137"/>
              <w:ind w:left="144"/>
              <w:rPr>
                <w:sz w:val="24"/>
              </w:rPr>
            </w:pPr>
            <w:r>
              <w:rPr>
                <w:sz w:val="24"/>
              </w:rPr>
              <w:t>.86(.61)</w:t>
            </w:r>
          </w:p>
        </w:tc>
        <w:tc>
          <w:tcPr>
            <w:tcW w:w="1182" w:type="dxa"/>
          </w:tcPr>
          <w:p w14:paraId="2EBBD762" w14:textId="77777777" w:rsidR="009E77C1" w:rsidRDefault="00914C33">
            <w:pPr>
              <w:pStyle w:val="TableParagraph"/>
              <w:spacing w:before="137"/>
              <w:ind w:left="135"/>
              <w:rPr>
                <w:sz w:val="24"/>
              </w:rPr>
            </w:pPr>
            <w:r>
              <w:rPr>
                <w:sz w:val="24"/>
              </w:rPr>
              <w:t>6.65(.26)</w:t>
            </w:r>
          </w:p>
        </w:tc>
        <w:tc>
          <w:tcPr>
            <w:tcW w:w="1699" w:type="dxa"/>
          </w:tcPr>
          <w:p w14:paraId="77429D8B" w14:textId="77777777" w:rsidR="009E77C1" w:rsidRDefault="00914C33">
            <w:pPr>
              <w:pStyle w:val="TableParagraph"/>
              <w:spacing w:before="137"/>
              <w:ind w:left="171"/>
              <w:rPr>
                <w:sz w:val="24"/>
              </w:rPr>
            </w:pPr>
            <w:r>
              <w:rPr>
                <w:sz w:val="24"/>
              </w:rPr>
              <w:t>.58(.56)</w:t>
            </w:r>
          </w:p>
        </w:tc>
        <w:tc>
          <w:tcPr>
            <w:tcW w:w="1228" w:type="dxa"/>
          </w:tcPr>
          <w:p w14:paraId="51A2E09F" w14:textId="77777777" w:rsidR="009E77C1" w:rsidRDefault="00914C33">
            <w:pPr>
              <w:pStyle w:val="TableParagraph"/>
              <w:spacing w:before="137"/>
              <w:ind w:left="174"/>
              <w:rPr>
                <w:sz w:val="24"/>
              </w:rPr>
            </w:pPr>
            <w:r>
              <w:rPr>
                <w:sz w:val="24"/>
              </w:rPr>
              <w:t>.87(.62)</w:t>
            </w:r>
          </w:p>
        </w:tc>
      </w:tr>
      <w:tr w:rsidR="009E77C1" w14:paraId="55DCDD41" w14:textId="77777777">
        <w:trPr>
          <w:trHeight w:val="557"/>
          <w:jc w:val="right"/>
        </w:trPr>
        <w:tc>
          <w:tcPr>
            <w:tcW w:w="2054" w:type="dxa"/>
          </w:tcPr>
          <w:p w14:paraId="60AEA6E4" w14:textId="77777777" w:rsidR="009E77C1" w:rsidRDefault="009E77C1">
            <w:pPr>
              <w:pStyle w:val="TableParagraph"/>
              <w:rPr>
                <w:sz w:val="24"/>
              </w:rPr>
            </w:pPr>
          </w:p>
        </w:tc>
        <w:tc>
          <w:tcPr>
            <w:tcW w:w="1147" w:type="dxa"/>
          </w:tcPr>
          <w:p w14:paraId="274573F0" w14:textId="77777777" w:rsidR="009E77C1" w:rsidRDefault="009E77C1">
            <w:pPr>
              <w:pStyle w:val="TableParagraph"/>
              <w:rPr>
                <w:sz w:val="24"/>
              </w:rPr>
            </w:pPr>
          </w:p>
        </w:tc>
        <w:tc>
          <w:tcPr>
            <w:tcW w:w="1566" w:type="dxa"/>
          </w:tcPr>
          <w:p w14:paraId="2E7D8260" w14:textId="77777777" w:rsidR="009E77C1" w:rsidRDefault="00914C33">
            <w:pPr>
              <w:pStyle w:val="TableParagraph"/>
              <w:spacing w:before="133"/>
              <w:ind w:left="154"/>
              <w:rPr>
                <w:sz w:val="24"/>
              </w:rPr>
            </w:pPr>
            <w:r>
              <w:rPr>
                <w:sz w:val="24"/>
              </w:rPr>
              <w:t>487</w:t>
            </w:r>
          </w:p>
        </w:tc>
        <w:tc>
          <w:tcPr>
            <w:tcW w:w="1525" w:type="dxa"/>
          </w:tcPr>
          <w:p w14:paraId="1FFF5B98" w14:textId="77777777" w:rsidR="009E77C1" w:rsidRDefault="00914C33">
            <w:pPr>
              <w:pStyle w:val="TableParagraph"/>
              <w:spacing w:before="133"/>
              <w:ind w:left="170"/>
              <w:rPr>
                <w:sz w:val="24"/>
              </w:rPr>
            </w:pPr>
            <w:r>
              <w:rPr>
                <w:sz w:val="24"/>
              </w:rPr>
              <w:t>475</w:t>
            </w:r>
          </w:p>
        </w:tc>
        <w:tc>
          <w:tcPr>
            <w:tcW w:w="1468" w:type="dxa"/>
          </w:tcPr>
          <w:p w14:paraId="22698AF8" w14:textId="77777777" w:rsidR="009E77C1" w:rsidRDefault="00914C33">
            <w:pPr>
              <w:pStyle w:val="TableParagraph"/>
              <w:spacing w:before="133"/>
              <w:ind w:left="113"/>
              <w:rPr>
                <w:sz w:val="24"/>
              </w:rPr>
            </w:pPr>
            <w:r>
              <w:rPr>
                <w:sz w:val="24"/>
              </w:rPr>
              <w:t>962</w:t>
            </w:r>
          </w:p>
        </w:tc>
        <w:tc>
          <w:tcPr>
            <w:tcW w:w="1497" w:type="dxa"/>
          </w:tcPr>
          <w:p w14:paraId="46052123" w14:textId="77777777" w:rsidR="009E77C1" w:rsidRDefault="00914C33">
            <w:pPr>
              <w:pStyle w:val="TableParagraph"/>
              <w:spacing w:before="133"/>
              <w:ind w:left="113"/>
              <w:rPr>
                <w:sz w:val="24"/>
              </w:rPr>
            </w:pPr>
            <w:r>
              <w:rPr>
                <w:sz w:val="24"/>
              </w:rPr>
              <w:t>398</w:t>
            </w:r>
          </w:p>
        </w:tc>
        <w:tc>
          <w:tcPr>
            <w:tcW w:w="1517" w:type="dxa"/>
          </w:tcPr>
          <w:p w14:paraId="4DD51BC6" w14:textId="77777777" w:rsidR="009E77C1" w:rsidRDefault="00914C33">
            <w:pPr>
              <w:pStyle w:val="TableParagraph"/>
              <w:spacing w:before="133"/>
              <w:ind w:left="144"/>
              <w:rPr>
                <w:sz w:val="24"/>
              </w:rPr>
            </w:pPr>
            <w:r>
              <w:rPr>
                <w:sz w:val="24"/>
              </w:rPr>
              <w:t>560</w:t>
            </w:r>
          </w:p>
        </w:tc>
        <w:tc>
          <w:tcPr>
            <w:tcW w:w="1182" w:type="dxa"/>
          </w:tcPr>
          <w:p w14:paraId="03974F87" w14:textId="77777777" w:rsidR="009E77C1" w:rsidRDefault="009E77C1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14:paraId="5ED2A44A" w14:textId="77777777" w:rsidR="009E77C1" w:rsidRDefault="00914C33">
            <w:pPr>
              <w:pStyle w:val="TableParagraph"/>
              <w:spacing w:before="133"/>
              <w:ind w:left="171"/>
              <w:rPr>
                <w:sz w:val="24"/>
              </w:rPr>
            </w:pPr>
            <w:r>
              <w:rPr>
                <w:sz w:val="24"/>
              </w:rPr>
              <w:t>760</w:t>
            </w:r>
          </w:p>
        </w:tc>
        <w:tc>
          <w:tcPr>
            <w:tcW w:w="1228" w:type="dxa"/>
          </w:tcPr>
          <w:p w14:paraId="51F59834" w14:textId="77777777" w:rsidR="009E77C1" w:rsidRDefault="00914C33">
            <w:pPr>
              <w:pStyle w:val="TableParagraph"/>
              <w:spacing w:before="133"/>
              <w:ind w:left="174"/>
              <w:rPr>
                <w:sz w:val="24"/>
              </w:rPr>
            </w:pPr>
            <w:r>
              <w:rPr>
                <w:sz w:val="24"/>
              </w:rPr>
              <w:t>691</w:t>
            </w:r>
          </w:p>
        </w:tc>
      </w:tr>
      <w:tr w:rsidR="009E77C1" w14:paraId="619EB861" w14:textId="77777777">
        <w:trPr>
          <w:trHeight w:val="556"/>
          <w:jc w:val="right"/>
        </w:trPr>
        <w:tc>
          <w:tcPr>
            <w:tcW w:w="2054" w:type="dxa"/>
          </w:tcPr>
          <w:p w14:paraId="1520E2B4" w14:textId="77777777" w:rsidR="009E77C1" w:rsidRDefault="00914C33">
            <w:pPr>
              <w:pStyle w:val="TableParagraph"/>
              <w:spacing w:before="137"/>
              <w:ind w:left="112"/>
              <w:rPr>
                <w:sz w:val="24"/>
              </w:rPr>
            </w:pPr>
            <w:r>
              <w:rPr>
                <w:sz w:val="24"/>
              </w:rPr>
              <w:t>Hyperactivity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K/1</w:t>
            </w:r>
          </w:p>
        </w:tc>
        <w:tc>
          <w:tcPr>
            <w:tcW w:w="1147" w:type="dxa"/>
          </w:tcPr>
          <w:p w14:paraId="29A5CFEF" w14:textId="77777777" w:rsidR="009E77C1" w:rsidRDefault="00914C33">
            <w:pPr>
              <w:pStyle w:val="TableParagraph"/>
              <w:spacing w:before="137"/>
              <w:ind w:left="111"/>
              <w:rPr>
                <w:sz w:val="24"/>
              </w:rPr>
            </w:pPr>
            <w:r>
              <w:rPr>
                <w:sz w:val="24"/>
              </w:rPr>
              <w:t>6.57(.27)</w:t>
            </w:r>
          </w:p>
        </w:tc>
        <w:tc>
          <w:tcPr>
            <w:tcW w:w="1566" w:type="dxa"/>
          </w:tcPr>
          <w:p w14:paraId="5926D4AC" w14:textId="77777777" w:rsidR="009E77C1" w:rsidRDefault="00914C33">
            <w:pPr>
              <w:pStyle w:val="TableParagraph"/>
              <w:spacing w:before="137"/>
              <w:ind w:left="154"/>
              <w:rPr>
                <w:sz w:val="24"/>
              </w:rPr>
            </w:pPr>
            <w:r>
              <w:rPr>
                <w:sz w:val="24"/>
              </w:rPr>
              <w:t>.38(.45)</w:t>
            </w:r>
          </w:p>
        </w:tc>
        <w:tc>
          <w:tcPr>
            <w:tcW w:w="1525" w:type="dxa"/>
          </w:tcPr>
          <w:p w14:paraId="41B9A3F3" w14:textId="77777777" w:rsidR="009E77C1" w:rsidRDefault="00914C33">
            <w:pPr>
              <w:pStyle w:val="TableParagraph"/>
              <w:spacing w:before="137"/>
              <w:ind w:left="170"/>
              <w:rPr>
                <w:sz w:val="24"/>
              </w:rPr>
            </w:pPr>
            <w:r>
              <w:rPr>
                <w:sz w:val="24"/>
              </w:rPr>
              <w:t>.67(.57)</w:t>
            </w:r>
          </w:p>
        </w:tc>
        <w:tc>
          <w:tcPr>
            <w:tcW w:w="1468" w:type="dxa"/>
          </w:tcPr>
          <w:p w14:paraId="09D37679" w14:textId="77777777" w:rsidR="009E77C1" w:rsidRDefault="00914C33">
            <w:pPr>
              <w:pStyle w:val="TableParagraph"/>
              <w:spacing w:before="137"/>
              <w:ind w:left="113"/>
              <w:rPr>
                <w:sz w:val="24"/>
              </w:rPr>
            </w:pPr>
            <w:r>
              <w:rPr>
                <w:sz w:val="24"/>
              </w:rPr>
              <w:t>.52(.53)</w:t>
            </w:r>
          </w:p>
        </w:tc>
        <w:tc>
          <w:tcPr>
            <w:tcW w:w="1497" w:type="dxa"/>
          </w:tcPr>
          <w:p w14:paraId="1074C797" w14:textId="77777777" w:rsidR="009E77C1" w:rsidRDefault="00914C33">
            <w:pPr>
              <w:pStyle w:val="TableParagraph"/>
              <w:spacing w:before="137"/>
              <w:ind w:left="113"/>
              <w:rPr>
                <w:sz w:val="24"/>
              </w:rPr>
            </w:pPr>
            <w:r>
              <w:rPr>
                <w:sz w:val="24"/>
              </w:rPr>
              <w:t>.45(.49)</w:t>
            </w:r>
          </w:p>
        </w:tc>
        <w:tc>
          <w:tcPr>
            <w:tcW w:w="1517" w:type="dxa"/>
          </w:tcPr>
          <w:p w14:paraId="6B19B835" w14:textId="77777777" w:rsidR="009E77C1" w:rsidRDefault="00914C33">
            <w:pPr>
              <w:pStyle w:val="TableParagraph"/>
              <w:spacing w:before="137"/>
              <w:ind w:left="144"/>
              <w:rPr>
                <w:sz w:val="24"/>
              </w:rPr>
            </w:pPr>
            <w:r>
              <w:rPr>
                <w:sz w:val="24"/>
              </w:rPr>
              <w:t>.57(.55)</w:t>
            </w:r>
          </w:p>
        </w:tc>
        <w:tc>
          <w:tcPr>
            <w:tcW w:w="1182" w:type="dxa"/>
          </w:tcPr>
          <w:p w14:paraId="54BCA69D" w14:textId="77777777" w:rsidR="009E77C1" w:rsidRDefault="00914C33">
            <w:pPr>
              <w:pStyle w:val="TableParagraph"/>
              <w:spacing w:before="137"/>
              <w:ind w:left="135"/>
              <w:rPr>
                <w:sz w:val="24"/>
              </w:rPr>
            </w:pPr>
            <w:r>
              <w:rPr>
                <w:sz w:val="24"/>
              </w:rPr>
              <w:t>6.65(.26)</w:t>
            </w:r>
          </w:p>
        </w:tc>
        <w:tc>
          <w:tcPr>
            <w:tcW w:w="1699" w:type="dxa"/>
          </w:tcPr>
          <w:p w14:paraId="6450BB76" w14:textId="77777777" w:rsidR="009E77C1" w:rsidRDefault="00914C33">
            <w:pPr>
              <w:pStyle w:val="TableParagraph"/>
              <w:spacing w:before="137"/>
              <w:ind w:left="171"/>
              <w:rPr>
                <w:sz w:val="24"/>
              </w:rPr>
            </w:pPr>
            <w:r>
              <w:rPr>
                <w:sz w:val="24"/>
              </w:rPr>
              <w:t>.28(.39)</w:t>
            </w:r>
          </w:p>
        </w:tc>
        <w:tc>
          <w:tcPr>
            <w:tcW w:w="1228" w:type="dxa"/>
          </w:tcPr>
          <w:p w14:paraId="08348353" w14:textId="77777777" w:rsidR="009E77C1" w:rsidRDefault="00914C33">
            <w:pPr>
              <w:pStyle w:val="TableParagraph"/>
              <w:spacing w:before="137"/>
              <w:ind w:left="174"/>
              <w:rPr>
                <w:sz w:val="24"/>
              </w:rPr>
            </w:pPr>
            <w:r>
              <w:rPr>
                <w:sz w:val="24"/>
              </w:rPr>
              <w:t>.59(.54)</w:t>
            </w:r>
          </w:p>
        </w:tc>
      </w:tr>
      <w:tr w:rsidR="009E77C1" w14:paraId="1ECDB663" w14:textId="77777777">
        <w:trPr>
          <w:trHeight w:val="557"/>
          <w:jc w:val="right"/>
        </w:trPr>
        <w:tc>
          <w:tcPr>
            <w:tcW w:w="2054" w:type="dxa"/>
          </w:tcPr>
          <w:p w14:paraId="2114480B" w14:textId="77777777" w:rsidR="009E77C1" w:rsidRDefault="009E77C1">
            <w:pPr>
              <w:pStyle w:val="TableParagraph"/>
              <w:rPr>
                <w:sz w:val="24"/>
              </w:rPr>
            </w:pPr>
          </w:p>
        </w:tc>
        <w:tc>
          <w:tcPr>
            <w:tcW w:w="1147" w:type="dxa"/>
          </w:tcPr>
          <w:p w14:paraId="221C8991" w14:textId="77777777" w:rsidR="009E77C1" w:rsidRDefault="009E77C1">
            <w:pPr>
              <w:pStyle w:val="TableParagraph"/>
              <w:rPr>
                <w:sz w:val="24"/>
              </w:rPr>
            </w:pPr>
          </w:p>
        </w:tc>
        <w:tc>
          <w:tcPr>
            <w:tcW w:w="1566" w:type="dxa"/>
          </w:tcPr>
          <w:p w14:paraId="3BD642AA" w14:textId="77777777" w:rsidR="009E77C1" w:rsidRDefault="00914C33">
            <w:pPr>
              <w:pStyle w:val="TableParagraph"/>
              <w:spacing w:before="133"/>
              <w:ind w:left="154"/>
              <w:rPr>
                <w:sz w:val="24"/>
              </w:rPr>
            </w:pPr>
            <w:r>
              <w:rPr>
                <w:sz w:val="24"/>
              </w:rPr>
              <w:t>487</w:t>
            </w:r>
          </w:p>
        </w:tc>
        <w:tc>
          <w:tcPr>
            <w:tcW w:w="1525" w:type="dxa"/>
          </w:tcPr>
          <w:p w14:paraId="25C83612" w14:textId="77777777" w:rsidR="009E77C1" w:rsidRDefault="00914C33">
            <w:pPr>
              <w:pStyle w:val="TableParagraph"/>
              <w:spacing w:before="133"/>
              <w:ind w:left="170"/>
              <w:rPr>
                <w:sz w:val="24"/>
              </w:rPr>
            </w:pPr>
            <w:r>
              <w:rPr>
                <w:sz w:val="24"/>
              </w:rPr>
              <w:t>475</w:t>
            </w:r>
          </w:p>
        </w:tc>
        <w:tc>
          <w:tcPr>
            <w:tcW w:w="1468" w:type="dxa"/>
          </w:tcPr>
          <w:p w14:paraId="0CCF20DE" w14:textId="77777777" w:rsidR="009E77C1" w:rsidRDefault="00914C33">
            <w:pPr>
              <w:pStyle w:val="TableParagraph"/>
              <w:spacing w:before="133"/>
              <w:ind w:left="113"/>
              <w:rPr>
                <w:sz w:val="24"/>
              </w:rPr>
            </w:pPr>
            <w:r>
              <w:rPr>
                <w:sz w:val="24"/>
              </w:rPr>
              <w:t>962</w:t>
            </w:r>
          </w:p>
        </w:tc>
        <w:tc>
          <w:tcPr>
            <w:tcW w:w="1497" w:type="dxa"/>
          </w:tcPr>
          <w:p w14:paraId="012C8D57" w14:textId="77777777" w:rsidR="009E77C1" w:rsidRDefault="00914C33">
            <w:pPr>
              <w:pStyle w:val="TableParagraph"/>
              <w:spacing w:before="133"/>
              <w:ind w:left="113"/>
              <w:rPr>
                <w:sz w:val="24"/>
              </w:rPr>
            </w:pPr>
            <w:r>
              <w:rPr>
                <w:sz w:val="24"/>
              </w:rPr>
              <w:t>398</w:t>
            </w:r>
          </w:p>
        </w:tc>
        <w:tc>
          <w:tcPr>
            <w:tcW w:w="1517" w:type="dxa"/>
          </w:tcPr>
          <w:p w14:paraId="2536E7EC" w14:textId="77777777" w:rsidR="009E77C1" w:rsidRDefault="00914C33">
            <w:pPr>
              <w:pStyle w:val="TableParagraph"/>
              <w:spacing w:before="133"/>
              <w:ind w:left="144"/>
              <w:rPr>
                <w:sz w:val="24"/>
              </w:rPr>
            </w:pPr>
            <w:r>
              <w:rPr>
                <w:sz w:val="24"/>
              </w:rPr>
              <w:t>560</w:t>
            </w:r>
          </w:p>
        </w:tc>
        <w:tc>
          <w:tcPr>
            <w:tcW w:w="1182" w:type="dxa"/>
          </w:tcPr>
          <w:p w14:paraId="466C0DBF" w14:textId="77777777" w:rsidR="009E77C1" w:rsidRDefault="009E77C1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14:paraId="3A582287" w14:textId="77777777" w:rsidR="009E77C1" w:rsidRDefault="00914C33">
            <w:pPr>
              <w:pStyle w:val="TableParagraph"/>
              <w:spacing w:before="133"/>
              <w:ind w:left="171"/>
              <w:rPr>
                <w:sz w:val="24"/>
              </w:rPr>
            </w:pPr>
            <w:r>
              <w:rPr>
                <w:sz w:val="24"/>
              </w:rPr>
              <w:t>759</w:t>
            </w:r>
          </w:p>
        </w:tc>
        <w:tc>
          <w:tcPr>
            <w:tcW w:w="1228" w:type="dxa"/>
          </w:tcPr>
          <w:p w14:paraId="623177CC" w14:textId="77777777" w:rsidR="009E77C1" w:rsidRDefault="00914C33">
            <w:pPr>
              <w:pStyle w:val="TableParagraph"/>
              <w:spacing w:before="133"/>
              <w:ind w:left="174"/>
              <w:rPr>
                <w:sz w:val="24"/>
              </w:rPr>
            </w:pPr>
            <w:r>
              <w:rPr>
                <w:sz w:val="24"/>
              </w:rPr>
              <w:t>687</w:t>
            </w:r>
          </w:p>
        </w:tc>
      </w:tr>
      <w:tr w:rsidR="009E77C1" w14:paraId="7D69BCD3" w14:textId="77777777">
        <w:trPr>
          <w:trHeight w:val="557"/>
          <w:jc w:val="right"/>
        </w:trPr>
        <w:tc>
          <w:tcPr>
            <w:tcW w:w="2054" w:type="dxa"/>
          </w:tcPr>
          <w:p w14:paraId="54DAAF4F" w14:textId="77777777" w:rsidR="009E77C1" w:rsidRDefault="00914C33">
            <w:pPr>
              <w:pStyle w:val="TableParagraph"/>
              <w:spacing w:before="138"/>
              <w:ind w:left="112"/>
              <w:rPr>
                <w:sz w:val="24"/>
              </w:rPr>
            </w:pPr>
            <w:r>
              <w:rPr>
                <w:sz w:val="24"/>
              </w:rPr>
              <w:t>Nonverbal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abilities</w:t>
            </w:r>
          </w:p>
        </w:tc>
        <w:tc>
          <w:tcPr>
            <w:tcW w:w="1147" w:type="dxa"/>
          </w:tcPr>
          <w:p w14:paraId="64843E24" w14:textId="77777777" w:rsidR="009E77C1" w:rsidRDefault="00914C33">
            <w:pPr>
              <w:pStyle w:val="TableParagraph"/>
              <w:spacing w:before="138"/>
              <w:ind w:left="111"/>
              <w:rPr>
                <w:sz w:val="24"/>
              </w:rPr>
            </w:pPr>
            <w:r>
              <w:rPr>
                <w:sz w:val="24"/>
              </w:rPr>
              <w:t>5.30(.26)</w:t>
            </w:r>
          </w:p>
        </w:tc>
        <w:tc>
          <w:tcPr>
            <w:tcW w:w="1566" w:type="dxa"/>
          </w:tcPr>
          <w:p w14:paraId="4050E01E" w14:textId="77777777" w:rsidR="009E77C1" w:rsidRDefault="00914C33">
            <w:pPr>
              <w:pStyle w:val="TableParagraph"/>
              <w:spacing w:before="138"/>
              <w:ind w:left="154"/>
              <w:rPr>
                <w:sz w:val="24"/>
              </w:rPr>
            </w:pPr>
            <w:r>
              <w:rPr>
                <w:sz w:val="24"/>
              </w:rPr>
              <w:t>9.81(2.66)</w:t>
            </w:r>
          </w:p>
        </w:tc>
        <w:tc>
          <w:tcPr>
            <w:tcW w:w="1525" w:type="dxa"/>
          </w:tcPr>
          <w:p w14:paraId="79B2AE18" w14:textId="77777777" w:rsidR="009E77C1" w:rsidRDefault="00914C33">
            <w:pPr>
              <w:pStyle w:val="TableParagraph"/>
              <w:spacing w:before="138"/>
              <w:ind w:left="170"/>
              <w:rPr>
                <w:sz w:val="24"/>
              </w:rPr>
            </w:pPr>
            <w:r>
              <w:rPr>
                <w:sz w:val="24"/>
              </w:rPr>
              <w:t>10.21(2.96)</w:t>
            </w:r>
          </w:p>
        </w:tc>
        <w:tc>
          <w:tcPr>
            <w:tcW w:w="1468" w:type="dxa"/>
          </w:tcPr>
          <w:p w14:paraId="56CDCEB2" w14:textId="77777777" w:rsidR="009E77C1" w:rsidRDefault="00914C33">
            <w:pPr>
              <w:pStyle w:val="TableParagraph"/>
              <w:spacing w:before="138"/>
              <w:ind w:left="113"/>
              <w:rPr>
                <w:sz w:val="24"/>
              </w:rPr>
            </w:pPr>
            <w:r>
              <w:rPr>
                <w:sz w:val="24"/>
              </w:rPr>
              <w:t>10.01(2.82)</w:t>
            </w:r>
          </w:p>
        </w:tc>
        <w:tc>
          <w:tcPr>
            <w:tcW w:w="1497" w:type="dxa"/>
          </w:tcPr>
          <w:p w14:paraId="307F65CC" w14:textId="77777777" w:rsidR="009E77C1" w:rsidRDefault="00914C33">
            <w:pPr>
              <w:pStyle w:val="TableParagraph"/>
              <w:spacing w:before="138"/>
              <w:ind w:left="113"/>
              <w:rPr>
                <w:sz w:val="24"/>
              </w:rPr>
            </w:pPr>
            <w:r>
              <w:rPr>
                <w:sz w:val="24"/>
              </w:rPr>
              <w:t>10.21(2.76)</w:t>
            </w:r>
          </w:p>
        </w:tc>
        <w:tc>
          <w:tcPr>
            <w:tcW w:w="1517" w:type="dxa"/>
          </w:tcPr>
          <w:p w14:paraId="22710280" w14:textId="77777777" w:rsidR="009E77C1" w:rsidRDefault="00914C33">
            <w:pPr>
              <w:pStyle w:val="TableParagraph"/>
              <w:spacing w:before="138"/>
              <w:ind w:left="144"/>
              <w:rPr>
                <w:sz w:val="24"/>
              </w:rPr>
            </w:pPr>
            <w:r>
              <w:rPr>
                <w:sz w:val="24"/>
              </w:rPr>
              <w:t>9.87(2.86)</w:t>
            </w:r>
          </w:p>
        </w:tc>
        <w:tc>
          <w:tcPr>
            <w:tcW w:w="1182" w:type="dxa"/>
          </w:tcPr>
          <w:p w14:paraId="6479B599" w14:textId="77777777" w:rsidR="009E77C1" w:rsidRDefault="00914C33">
            <w:pPr>
              <w:pStyle w:val="TableParagraph"/>
              <w:spacing w:before="138"/>
              <w:ind w:left="135"/>
              <w:rPr>
                <w:sz w:val="24"/>
              </w:rPr>
            </w:pPr>
            <w:r>
              <w:rPr>
                <w:sz w:val="24"/>
              </w:rPr>
              <w:t>6.15(.26)</w:t>
            </w:r>
          </w:p>
        </w:tc>
        <w:tc>
          <w:tcPr>
            <w:tcW w:w="1699" w:type="dxa"/>
          </w:tcPr>
          <w:p w14:paraId="2C38AB44" w14:textId="77777777" w:rsidR="009E77C1" w:rsidRDefault="00914C33">
            <w:pPr>
              <w:pStyle w:val="TableParagraph"/>
              <w:spacing w:before="138"/>
              <w:ind w:left="171"/>
              <w:rPr>
                <w:sz w:val="24"/>
              </w:rPr>
            </w:pPr>
            <w:r>
              <w:rPr>
                <w:sz w:val="24"/>
              </w:rPr>
              <w:t>12.69(3.19)</w:t>
            </w:r>
          </w:p>
        </w:tc>
        <w:tc>
          <w:tcPr>
            <w:tcW w:w="1228" w:type="dxa"/>
          </w:tcPr>
          <w:p w14:paraId="150F0CC6" w14:textId="77777777" w:rsidR="009E77C1" w:rsidRDefault="00914C33">
            <w:pPr>
              <w:pStyle w:val="TableParagraph"/>
              <w:spacing w:before="138"/>
              <w:ind w:left="174"/>
              <w:rPr>
                <w:sz w:val="24"/>
              </w:rPr>
            </w:pPr>
            <w:r>
              <w:rPr>
                <w:sz w:val="24"/>
              </w:rPr>
              <w:t>12.91(3.54</w:t>
            </w:r>
          </w:p>
        </w:tc>
      </w:tr>
      <w:tr w:rsidR="009E77C1" w14:paraId="1EA77731" w14:textId="77777777">
        <w:trPr>
          <w:trHeight w:val="556"/>
          <w:jc w:val="right"/>
        </w:trPr>
        <w:tc>
          <w:tcPr>
            <w:tcW w:w="2054" w:type="dxa"/>
          </w:tcPr>
          <w:p w14:paraId="5C7DF3FF" w14:textId="77777777" w:rsidR="009E77C1" w:rsidRDefault="009E77C1">
            <w:pPr>
              <w:pStyle w:val="TableParagraph"/>
              <w:rPr>
                <w:sz w:val="24"/>
              </w:rPr>
            </w:pPr>
          </w:p>
        </w:tc>
        <w:tc>
          <w:tcPr>
            <w:tcW w:w="1147" w:type="dxa"/>
          </w:tcPr>
          <w:p w14:paraId="67065587" w14:textId="77777777" w:rsidR="009E77C1" w:rsidRDefault="009E77C1">
            <w:pPr>
              <w:pStyle w:val="TableParagraph"/>
              <w:rPr>
                <w:sz w:val="24"/>
              </w:rPr>
            </w:pPr>
          </w:p>
        </w:tc>
        <w:tc>
          <w:tcPr>
            <w:tcW w:w="1566" w:type="dxa"/>
          </w:tcPr>
          <w:p w14:paraId="790BF85A" w14:textId="77777777" w:rsidR="009E77C1" w:rsidRDefault="00914C33">
            <w:pPr>
              <w:pStyle w:val="TableParagraph"/>
              <w:spacing w:before="133"/>
              <w:ind w:left="154"/>
              <w:rPr>
                <w:sz w:val="24"/>
              </w:rPr>
            </w:pPr>
            <w:r>
              <w:rPr>
                <w:sz w:val="24"/>
              </w:rPr>
              <w:t>473</w:t>
            </w:r>
          </w:p>
        </w:tc>
        <w:tc>
          <w:tcPr>
            <w:tcW w:w="1525" w:type="dxa"/>
          </w:tcPr>
          <w:p w14:paraId="5B438C81" w14:textId="77777777" w:rsidR="009E77C1" w:rsidRDefault="00914C33">
            <w:pPr>
              <w:pStyle w:val="TableParagraph"/>
              <w:spacing w:before="133"/>
              <w:ind w:left="170"/>
              <w:rPr>
                <w:sz w:val="24"/>
              </w:rPr>
            </w:pPr>
            <w:r>
              <w:rPr>
                <w:sz w:val="24"/>
              </w:rPr>
              <w:t>456</w:t>
            </w:r>
          </w:p>
        </w:tc>
        <w:tc>
          <w:tcPr>
            <w:tcW w:w="1468" w:type="dxa"/>
          </w:tcPr>
          <w:p w14:paraId="49721BC9" w14:textId="77777777" w:rsidR="009E77C1" w:rsidRDefault="00914C33">
            <w:pPr>
              <w:pStyle w:val="TableParagraph"/>
              <w:spacing w:before="133"/>
              <w:ind w:left="113"/>
              <w:rPr>
                <w:sz w:val="24"/>
              </w:rPr>
            </w:pPr>
            <w:r>
              <w:rPr>
                <w:sz w:val="24"/>
              </w:rPr>
              <w:t>929</w:t>
            </w:r>
          </w:p>
        </w:tc>
        <w:tc>
          <w:tcPr>
            <w:tcW w:w="1497" w:type="dxa"/>
          </w:tcPr>
          <w:p w14:paraId="39A0CF94" w14:textId="77777777" w:rsidR="009E77C1" w:rsidRDefault="00914C33">
            <w:pPr>
              <w:pStyle w:val="TableParagraph"/>
              <w:spacing w:before="133"/>
              <w:ind w:left="113"/>
              <w:rPr>
                <w:sz w:val="24"/>
              </w:rPr>
            </w:pPr>
            <w:r>
              <w:rPr>
                <w:sz w:val="24"/>
              </w:rPr>
              <w:t>392</w:t>
            </w:r>
          </w:p>
        </w:tc>
        <w:tc>
          <w:tcPr>
            <w:tcW w:w="1517" w:type="dxa"/>
          </w:tcPr>
          <w:p w14:paraId="69482745" w14:textId="77777777" w:rsidR="009E77C1" w:rsidRDefault="00914C33">
            <w:pPr>
              <w:pStyle w:val="TableParagraph"/>
              <w:spacing w:before="133"/>
              <w:ind w:left="144"/>
              <w:rPr>
                <w:sz w:val="24"/>
              </w:rPr>
            </w:pPr>
            <w:r>
              <w:rPr>
                <w:sz w:val="24"/>
              </w:rPr>
              <w:t>531</w:t>
            </w:r>
          </w:p>
        </w:tc>
        <w:tc>
          <w:tcPr>
            <w:tcW w:w="1182" w:type="dxa"/>
          </w:tcPr>
          <w:p w14:paraId="10177F5A" w14:textId="77777777" w:rsidR="009E77C1" w:rsidRDefault="009E77C1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14:paraId="707D47C8" w14:textId="77777777" w:rsidR="009E77C1" w:rsidRDefault="00914C33">
            <w:pPr>
              <w:pStyle w:val="TableParagraph"/>
              <w:spacing w:before="133"/>
              <w:ind w:left="171"/>
              <w:rPr>
                <w:sz w:val="24"/>
              </w:rPr>
            </w:pPr>
            <w:r>
              <w:rPr>
                <w:sz w:val="24"/>
              </w:rPr>
              <w:t>636</w:t>
            </w:r>
          </w:p>
        </w:tc>
        <w:tc>
          <w:tcPr>
            <w:tcW w:w="1228" w:type="dxa"/>
          </w:tcPr>
          <w:p w14:paraId="1137A451" w14:textId="77777777" w:rsidR="009E77C1" w:rsidRDefault="00914C33">
            <w:pPr>
              <w:pStyle w:val="TableParagraph"/>
              <w:spacing w:before="133"/>
              <w:ind w:left="174"/>
              <w:rPr>
                <w:sz w:val="24"/>
              </w:rPr>
            </w:pPr>
            <w:r>
              <w:rPr>
                <w:sz w:val="24"/>
              </w:rPr>
              <w:t>564</w:t>
            </w:r>
          </w:p>
        </w:tc>
      </w:tr>
      <w:tr w:rsidR="009E77C1" w14:paraId="407D13C5" w14:textId="77777777">
        <w:trPr>
          <w:trHeight w:val="556"/>
          <w:jc w:val="right"/>
        </w:trPr>
        <w:tc>
          <w:tcPr>
            <w:tcW w:w="2054" w:type="dxa"/>
          </w:tcPr>
          <w:p w14:paraId="19945C62" w14:textId="77777777" w:rsidR="009E77C1" w:rsidRDefault="00914C33">
            <w:pPr>
              <w:pStyle w:val="TableParagraph"/>
              <w:spacing w:before="137"/>
              <w:ind w:left="112"/>
              <w:rPr>
                <w:sz w:val="24"/>
              </w:rPr>
            </w:pPr>
            <w:r>
              <w:rPr>
                <w:sz w:val="24"/>
              </w:rPr>
              <w:t>Behavior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disorder</w:t>
            </w:r>
          </w:p>
        </w:tc>
        <w:tc>
          <w:tcPr>
            <w:tcW w:w="1147" w:type="dxa"/>
          </w:tcPr>
          <w:p w14:paraId="6BA8DD50" w14:textId="77777777" w:rsidR="009E77C1" w:rsidRDefault="00914C33">
            <w:pPr>
              <w:pStyle w:val="TableParagraph"/>
              <w:spacing w:before="137"/>
              <w:ind w:left="111"/>
              <w:rPr>
                <w:sz w:val="24"/>
              </w:rPr>
            </w:pPr>
            <w:r>
              <w:rPr>
                <w:sz w:val="24"/>
              </w:rPr>
              <w:t>7.09(.27)</w:t>
            </w:r>
          </w:p>
        </w:tc>
        <w:tc>
          <w:tcPr>
            <w:tcW w:w="1566" w:type="dxa"/>
          </w:tcPr>
          <w:p w14:paraId="483F2B5E" w14:textId="77777777" w:rsidR="009E77C1" w:rsidRDefault="00914C33">
            <w:pPr>
              <w:pStyle w:val="TableParagraph"/>
              <w:spacing w:before="139"/>
              <w:ind w:left="214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%</w:t>
            </w:r>
          </w:p>
        </w:tc>
        <w:tc>
          <w:tcPr>
            <w:tcW w:w="1525" w:type="dxa"/>
          </w:tcPr>
          <w:p w14:paraId="3A6F7ECE" w14:textId="77777777" w:rsidR="009E77C1" w:rsidRDefault="009E77C1">
            <w:pPr>
              <w:pStyle w:val="TableParagraph"/>
              <w:rPr>
                <w:sz w:val="24"/>
              </w:rPr>
            </w:pPr>
          </w:p>
        </w:tc>
        <w:tc>
          <w:tcPr>
            <w:tcW w:w="1468" w:type="dxa"/>
          </w:tcPr>
          <w:p w14:paraId="62606D84" w14:textId="77777777" w:rsidR="009E77C1" w:rsidRDefault="009E77C1">
            <w:pPr>
              <w:pStyle w:val="TableParagraph"/>
              <w:rPr>
                <w:sz w:val="24"/>
              </w:rPr>
            </w:pPr>
          </w:p>
        </w:tc>
        <w:tc>
          <w:tcPr>
            <w:tcW w:w="1497" w:type="dxa"/>
          </w:tcPr>
          <w:p w14:paraId="28564223" w14:textId="77777777" w:rsidR="009E77C1" w:rsidRDefault="009E77C1">
            <w:pPr>
              <w:pStyle w:val="TableParagraph"/>
              <w:rPr>
                <w:sz w:val="24"/>
              </w:rPr>
            </w:pPr>
          </w:p>
        </w:tc>
        <w:tc>
          <w:tcPr>
            <w:tcW w:w="1517" w:type="dxa"/>
          </w:tcPr>
          <w:p w14:paraId="103402BF" w14:textId="77777777" w:rsidR="009E77C1" w:rsidRDefault="009E77C1">
            <w:pPr>
              <w:pStyle w:val="TableParagraph"/>
              <w:rPr>
                <w:sz w:val="24"/>
              </w:rPr>
            </w:pPr>
          </w:p>
        </w:tc>
        <w:tc>
          <w:tcPr>
            <w:tcW w:w="1182" w:type="dxa"/>
          </w:tcPr>
          <w:p w14:paraId="365A1E8C" w14:textId="77777777" w:rsidR="009E77C1" w:rsidRDefault="00914C33">
            <w:pPr>
              <w:pStyle w:val="TableParagraph"/>
              <w:spacing w:before="137"/>
              <w:ind w:left="135"/>
              <w:rPr>
                <w:sz w:val="24"/>
              </w:rPr>
            </w:pPr>
            <w:r>
              <w:rPr>
                <w:sz w:val="24"/>
              </w:rPr>
              <w:t>7.15(.26)</w:t>
            </w:r>
          </w:p>
        </w:tc>
        <w:tc>
          <w:tcPr>
            <w:tcW w:w="1699" w:type="dxa"/>
          </w:tcPr>
          <w:p w14:paraId="3A52AD70" w14:textId="77777777" w:rsidR="009E77C1" w:rsidRDefault="009E77C1">
            <w:pPr>
              <w:pStyle w:val="TableParagraph"/>
              <w:rPr>
                <w:sz w:val="24"/>
              </w:rPr>
            </w:pPr>
          </w:p>
        </w:tc>
        <w:tc>
          <w:tcPr>
            <w:tcW w:w="1228" w:type="dxa"/>
          </w:tcPr>
          <w:p w14:paraId="10D46D98" w14:textId="77777777" w:rsidR="009E77C1" w:rsidRDefault="009E77C1">
            <w:pPr>
              <w:pStyle w:val="TableParagraph"/>
              <w:rPr>
                <w:sz w:val="24"/>
              </w:rPr>
            </w:pPr>
          </w:p>
        </w:tc>
      </w:tr>
      <w:tr w:rsidR="009E77C1" w14:paraId="436B5365" w14:textId="77777777">
        <w:trPr>
          <w:trHeight w:val="546"/>
          <w:jc w:val="right"/>
        </w:trPr>
        <w:tc>
          <w:tcPr>
            <w:tcW w:w="2054" w:type="dxa"/>
          </w:tcPr>
          <w:p w14:paraId="196C4536" w14:textId="77777777" w:rsidR="009E77C1" w:rsidRDefault="00914C33">
            <w:pPr>
              <w:pStyle w:val="TableParagraph"/>
              <w:spacing w:before="132"/>
              <w:ind w:left="112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symptom</w:t>
            </w:r>
          </w:p>
        </w:tc>
        <w:tc>
          <w:tcPr>
            <w:tcW w:w="1147" w:type="dxa"/>
            <w:vMerge w:val="restart"/>
            <w:tcBorders>
              <w:bottom w:val="single" w:sz="4" w:space="0" w:color="000000"/>
            </w:tcBorders>
          </w:tcPr>
          <w:p w14:paraId="69A7D785" w14:textId="77777777" w:rsidR="009E77C1" w:rsidRDefault="009E77C1">
            <w:pPr>
              <w:pStyle w:val="TableParagraph"/>
              <w:rPr>
                <w:sz w:val="24"/>
              </w:rPr>
            </w:pPr>
          </w:p>
        </w:tc>
        <w:tc>
          <w:tcPr>
            <w:tcW w:w="1566" w:type="dxa"/>
          </w:tcPr>
          <w:p w14:paraId="6703FE47" w14:textId="77777777" w:rsidR="009E77C1" w:rsidRDefault="00914C33">
            <w:pPr>
              <w:pStyle w:val="TableParagraph"/>
              <w:spacing w:before="132"/>
              <w:ind w:left="154"/>
              <w:rPr>
                <w:sz w:val="24"/>
              </w:rPr>
            </w:pPr>
            <w:r>
              <w:rPr>
                <w:sz w:val="24"/>
              </w:rPr>
              <w:t>82.40</w:t>
            </w:r>
          </w:p>
        </w:tc>
        <w:tc>
          <w:tcPr>
            <w:tcW w:w="1525" w:type="dxa"/>
          </w:tcPr>
          <w:p w14:paraId="1F3ED864" w14:textId="77777777" w:rsidR="009E77C1" w:rsidRDefault="00914C33">
            <w:pPr>
              <w:pStyle w:val="TableParagraph"/>
              <w:spacing w:before="133"/>
              <w:ind w:left="170"/>
              <w:rPr>
                <w:sz w:val="24"/>
              </w:rPr>
            </w:pPr>
            <w:r>
              <w:rPr>
                <w:sz w:val="24"/>
              </w:rPr>
              <w:t>59.90</w:t>
            </w:r>
          </w:p>
        </w:tc>
        <w:tc>
          <w:tcPr>
            <w:tcW w:w="1468" w:type="dxa"/>
          </w:tcPr>
          <w:p w14:paraId="49002BB3" w14:textId="77777777" w:rsidR="009E77C1" w:rsidRDefault="00914C33">
            <w:pPr>
              <w:pStyle w:val="TableParagraph"/>
              <w:spacing w:before="133"/>
              <w:ind w:left="113"/>
              <w:rPr>
                <w:sz w:val="24"/>
              </w:rPr>
            </w:pPr>
            <w:r>
              <w:rPr>
                <w:sz w:val="24"/>
              </w:rPr>
              <w:t>71.20</w:t>
            </w:r>
          </w:p>
        </w:tc>
        <w:tc>
          <w:tcPr>
            <w:tcW w:w="1497" w:type="dxa"/>
          </w:tcPr>
          <w:p w14:paraId="269954C9" w14:textId="77777777" w:rsidR="009E77C1" w:rsidRDefault="00914C33">
            <w:pPr>
              <w:pStyle w:val="TableParagraph"/>
              <w:spacing w:before="133"/>
              <w:ind w:left="113"/>
              <w:rPr>
                <w:sz w:val="24"/>
              </w:rPr>
            </w:pPr>
            <w:r>
              <w:rPr>
                <w:sz w:val="24"/>
              </w:rPr>
              <w:t>73.00</w:t>
            </w:r>
          </w:p>
        </w:tc>
        <w:tc>
          <w:tcPr>
            <w:tcW w:w="1517" w:type="dxa"/>
          </w:tcPr>
          <w:p w14:paraId="635665EE" w14:textId="77777777" w:rsidR="009E77C1" w:rsidRDefault="00914C33">
            <w:pPr>
              <w:pStyle w:val="TableParagraph"/>
              <w:spacing w:before="133"/>
              <w:ind w:left="144"/>
              <w:rPr>
                <w:sz w:val="24"/>
              </w:rPr>
            </w:pPr>
            <w:r>
              <w:rPr>
                <w:sz w:val="24"/>
              </w:rPr>
              <w:t>69.80</w:t>
            </w:r>
          </w:p>
        </w:tc>
        <w:tc>
          <w:tcPr>
            <w:tcW w:w="1182" w:type="dxa"/>
            <w:vMerge w:val="restart"/>
            <w:tcBorders>
              <w:bottom w:val="single" w:sz="4" w:space="0" w:color="000000"/>
            </w:tcBorders>
          </w:tcPr>
          <w:p w14:paraId="04913D2C" w14:textId="77777777" w:rsidR="009E77C1" w:rsidRDefault="009E77C1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14:paraId="52E46F10" w14:textId="77777777" w:rsidR="009E77C1" w:rsidRDefault="00914C33">
            <w:pPr>
              <w:pStyle w:val="TableParagraph"/>
              <w:spacing w:before="133"/>
              <w:ind w:left="171"/>
              <w:rPr>
                <w:sz w:val="24"/>
              </w:rPr>
            </w:pPr>
            <w:r>
              <w:rPr>
                <w:sz w:val="24"/>
              </w:rPr>
              <w:t>85.60</w:t>
            </w:r>
          </w:p>
        </w:tc>
        <w:tc>
          <w:tcPr>
            <w:tcW w:w="1228" w:type="dxa"/>
          </w:tcPr>
          <w:p w14:paraId="2085ADDA" w14:textId="77777777" w:rsidR="009E77C1" w:rsidRDefault="00914C33">
            <w:pPr>
              <w:pStyle w:val="TableParagraph"/>
              <w:spacing w:before="133"/>
              <w:ind w:left="174"/>
              <w:rPr>
                <w:sz w:val="24"/>
              </w:rPr>
            </w:pPr>
            <w:r>
              <w:rPr>
                <w:sz w:val="24"/>
              </w:rPr>
              <w:t>67.30</w:t>
            </w:r>
          </w:p>
        </w:tc>
      </w:tr>
      <w:tr w:rsidR="009E77C1" w14:paraId="7574EA99" w14:textId="77777777">
        <w:trPr>
          <w:trHeight w:val="542"/>
          <w:jc w:val="right"/>
        </w:trPr>
        <w:tc>
          <w:tcPr>
            <w:tcW w:w="2054" w:type="dxa"/>
          </w:tcPr>
          <w:p w14:paraId="076B234F" w14:textId="77777777" w:rsidR="009E77C1" w:rsidRDefault="00914C33">
            <w:pPr>
              <w:pStyle w:val="TableParagraph"/>
              <w:spacing w:before="128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symptom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 +</w:t>
            </w:r>
          </w:p>
        </w:tc>
        <w:tc>
          <w:tcPr>
            <w:tcW w:w="1147" w:type="dxa"/>
            <w:vMerge/>
            <w:tcBorders>
              <w:top w:val="nil"/>
              <w:bottom w:val="single" w:sz="4" w:space="0" w:color="000000"/>
            </w:tcBorders>
          </w:tcPr>
          <w:p w14:paraId="34364A78" w14:textId="77777777" w:rsidR="009E77C1" w:rsidRDefault="009E77C1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</w:tcPr>
          <w:p w14:paraId="21D39CFC" w14:textId="77777777" w:rsidR="009E77C1" w:rsidRDefault="00914C33">
            <w:pPr>
              <w:pStyle w:val="TableParagraph"/>
              <w:spacing w:before="128"/>
              <w:ind w:left="154"/>
              <w:rPr>
                <w:sz w:val="24"/>
              </w:rPr>
            </w:pPr>
            <w:r>
              <w:rPr>
                <w:sz w:val="24"/>
              </w:rPr>
              <w:t>17.60</w:t>
            </w:r>
          </w:p>
        </w:tc>
        <w:tc>
          <w:tcPr>
            <w:tcW w:w="1525" w:type="dxa"/>
          </w:tcPr>
          <w:p w14:paraId="4E3A3CA6" w14:textId="77777777" w:rsidR="009E77C1" w:rsidRDefault="00914C33">
            <w:pPr>
              <w:pStyle w:val="TableParagraph"/>
              <w:spacing w:before="128"/>
              <w:ind w:left="170"/>
              <w:rPr>
                <w:sz w:val="24"/>
              </w:rPr>
            </w:pPr>
            <w:r>
              <w:rPr>
                <w:sz w:val="24"/>
              </w:rPr>
              <w:t>40.10</w:t>
            </w:r>
          </w:p>
        </w:tc>
        <w:tc>
          <w:tcPr>
            <w:tcW w:w="1468" w:type="dxa"/>
          </w:tcPr>
          <w:p w14:paraId="2B3582A0" w14:textId="77777777" w:rsidR="009E77C1" w:rsidRDefault="00914C33">
            <w:pPr>
              <w:pStyle w:val="TableParagraph"/>
              <w:spacing w:before="128"/>
              <w:ind w:left="113"/>
              <w:rPr>
                <w:sz w:val="24"/>
              </w:rPr>
            </w:pPr>
            <w:r>
              <w:rPr>
                <w:sz w:val="24"/>
              </w:rPr>
              <w:t>28.80</w:t>
            </w:r>
          </w:p>
        </w:tc>
        <w:tc>
          <w:tcPr>
            <w:tcW w:w="1497" w:type="dxa"/>
          </w:tcPr>
          <w:p w14:paraId="3EE0F131" w14:textId="77777777" w:rsidR="009E77C1" w:rsidRDefault="00914C33">
            <w:pPr>
              <w:pStyle w:val="TableParagraph"/>
              <w:spacing w:before="128"/>
              <w:ind w:left="113"/>
              <w:rPr>
                <w:sz w:val="24"/>
              </w:rPr>
            </w:pPr>
            <w:r>
              <w:rPr>
                <w:sz w:val="24"/>
              </w:rPr>
              <w:t>27.00</w:t>
            </w:r>
          </w:p>
        </w:tc>
        <w:tc>
          <w:tcPr>
            <w:tcW w:w="1517" w:type="dxa"/>
          </w:tcPr>
          <w:p w14:paraId="5691C010" w14:textId="77777777" w:rsidR="009E77C1" w:rsidRDefault="00914C33">
            <w:pPr>
              <w:pStyle w:val="TableParagraph"/>
              <w:spacing w:before="128"/>
              <w:ind w:left="144"/>
              <w:rPr>
                <w:sz w:val="24"/>
              </w:rPr>
            </w:pPr>
            <w:r>
              <w:rPr>
                <w:sz w:val="24"/>
              </w:rPr>
              <w:t>30.20</w:t>
            </w:r>
          </w:p>
        </w:tc>
        <w:tc>
          <w:tcPr>
            <w:tcW w:w="1182" w:type="dxa"/>
            <w:vMerge/>
            <w:tcBorders>
              <w:top w:val="nil"/>
              <w:bottom w:val="single" w:sz="4" w:space="0" w:color="000000"/>
            </w:tcBorders>
          </w:tcPr>
          <w:p w14:paraId="308208CB" w14:textId="77777777" w:rsidR="009E77C1" w:rsidRDefault="009E77C1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14:paraId="07982B91" w14:textId="77777777" w:rsidR="009E77C1" w:rsidRDefault="00914C33">
            <w:pPr>
              <w:pStyle w:val="TableParagraph"/>
              <w:spacing w:before="128"/>
              <w:ind w:left="171"/>
              <w:rPr>
                <w:sz w:val="24"/>
              </w:rPr>
            </w:pPr>
            <w:r>
              <w:rPr>
                <w:sz w:val="24"/>
              </w:rPr>
              <w:t>14.40</w:t>
            </w:r>
          </w:p>
        </w:tc>
        <w:tc>
          <w:tcPr>
            <w:tcW w:w="1228" w:type="dxa"/>
          </w:tcPr>
          <w:p w14:paraId="73CC08A7" w14:textId="77777777" w:rsidR="009E77C1" w:rsidRDefault="00914C33">
            <w:pPr>
              <w:pStyle w:val="TableParagraph"/>
              <w:spacing w:before="128"/>
              <w:ind w:left="174"/>
              <w:rPr>
                <w:sz w:val="24"/>
              </w:rPr>
            </w:pPr>
            <w:r>
              <w:rPr>
                <w:sz w:val="24"/>
              </w:rPr>
              <w:t>32.70</w:t>
            </w:r>
          </w:p>
        </w:tc>
      </w:tr>
      <w:tr w:rsidR="009E77C1" w14:paraId="093DDA25" w14:textId="77777777">
        <w:trPr>
          <w:trHeight w:val="683"/>
          <w:jc w:val="right"/>
        </w:trPr>
        <w:tc>
          <w:tcPr>
            <w:tcW w:w="2054" w:type="dxa"/>
            <w:tcBorders>
              <w:bottom w:val="single" w:sz="4" w:space="0" w:color="000000"/>
            </w:tcBorders>
          </w:tcPr>
          <w:p w14:paraId="2158DA35" w14:textId="77777777" w:rsidR="009E77C1" w:rsidRDefault="00914C33">
            <w:pPr>
              <w:pStyle w:val="TableParagraph"/>
              <w:spacing w:before="129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N</w:t>
            </w:r>
          </w:p>
        </w:tc>
        <w:tc>
          <w:tcPr>
            <w:tcW w:w="1147" w:type="dxa"/>
            <w:vMerge/>
            <w:tcBorders>
              <w:top w:val="nil"/>
              <w:bottom w:val="single" w:sz="4" w:space="0" w:color="000000"/>
            </w:tcBorders>
          </w:tcPr>
          <w:p w14:paraId="68B7E903" w14:textId="77777777" w:rsidR="009E77C1" w:rsidRDefault="009E77C1">
            <w:pPr>
              <w:rPr>
                <w:sz w:val="2"/>
                <w:szCs w:val="2"/>
              </w:rPr>
            </w:pPr>
          </w:p>
        </w:tc>
        <w:tc>
          <w:tcPr>
            <w:tcW w:w="1566" w:type="dxa"/>
            <w:tcBorders>
              <w:bottom w:val="single" w:sz="4" w:space="0" w:color="000000"/>
            </w:tcBorders>
          </w:tcPr>
          <w:p w14:paraId="7272F60C" w14:textId="77777777" w:rsidR="009E77C1" w:rsidRDefault="00914C33">
            <w:pPr>
              <w:pStyle w:val="TableParagraph"/>
              <w:spacing w:before="128"/>
              <w:ind w:left="154"/>
              <w:rPr>
                <w:sz w:val="24"/>
              </w:rPr>
            </w:pPr>
            <w:r>
              <w:rPr>
                <w:sz w:val="24"/>
              </w:rPr>
              <w:t>420</w:t>
            </w:r>
          </w:p>
        </w:tc>
        <w:tc>
          <w:tcPr>
            <w:tcW w:w="1525" w:type="dxa"/>
            <w:tcBorders>
              <w:bottom w:val="single" w:sz="4" w:space="0" w:color="000000"/>
            </w:tcBorders>
          </w:tcPr>
          <w:p w14:paraId="3F562205" w14:textId="77777777" w:rsidR="009E77C1" w:rsidRDefault="00914C33">
            <w:pPr>
              <w:pStyle w:val="TableParagraph"/>
              <w:spacing w:before="128"/>
              <w:ind w:left="170"/>
              <w:rPr>
                <w:sz w:val="24"/>
              </w:rPr>
            </w:pPr>
            <w:r>
              <w:rPr>
                <w:sz w:val="24"/>
              </w:rPr>
              <w:t>419</w:t>
            </w:r>
          </w:p>
        </w:tc>
        <w:tc>
          <w:tcPr>
            <w:tcW w:w="1468" w:type="dxa"/>
            <w:tcBorders>
              <w:bottom w:val="single" w:sz="4" w:space="0" w:color="000000"/>
            </w:tcBorders>
          </w:tcPr>
          <w:p w14:paraId="6663F6CD" w14:textId="77777777" w:rsidR="009E77C1" w:rsidRDefault="00914C33">
            <w:pPr>
              <w:pStyle w:val="TableParagraph"/>
              <w:spacing w:before="128"/>
              <w:ind w:left="113"/>
              <w:rPr>
                <w:sz w:val="24"/>
              </w:rPr>
            </w:pPr>
            <w:r>
              <w:rPr>
                <w:sz w:val="24"/>
              </w:rPr>
              <w:t>839</w:t>
            </w:r>
          </w:p>
        </w:tc>
        <w:tc>
          <w:tcPr>
            <w:tcW w:w="1497" w:type="dxa"/>
            <w:tcBorders>
              <w:bottom w:val="single" w:sz="4" w:space="0" w:color="000000"/>
            </w:tcBorders>
          </w:tcPr>
          <w:p w14:paraId="24000046" w14:textId="77777777" w:rsidR="009E77C1" w:rsidRDefault="00914C33">
            <w:pPr>
              <w:pStyle w:val="TableParagraph"/>
              <w:spacing w:before="128"/>
              <w:ind w:left="113"/>
              <w:rPr>
                <w:sz w:val="24"/>
              </w:rPr>
            </w:pPr>
            <w:r>
              <w:rPr>
                <w:sz w:val="24"/>
              </w:rPr>
              <w:t>359</w:t>
            </w:r>
          </w:p>
        </w:tc>
        <w:tc>
          <w:tcPr>
            <w:tcW w:w="1517" w:type="dxa"/>
            <w:tcBorders>
              <w:bottom w:val="single" w:sz="4" w:space="0" w:color="000000"/>
            </w:tcBorders>
          </w:tcPr>
          <w:p w14:paraId="2F174330" w14:textId="77777777" w:rsidR="009E77C1" w:rsidRDefault="00914C33">
            <w:pPr>
              <w:pStyle w:val="TableParagraph"/>
              <w:spacing w:before="128"/>
              <w:ind w:left="144"/>
              <w:rPr>
                <w:sz w:val="24"/>
              </w:rPr>
            </w:pPr>
            <w:r>
              <w:rPr>
                <w:sz w:val="24"/>
              </w:rPr>
              <w:t>480</w:t>
            </w:r>
          </w:p>
        </w:tc>
        <w:tc>
          <w:tcPr>
            <w:tcW w:w="1182" w:type="dxa"/>
            <w:vMerge/>
            <w:tcBorders>
              <w:top w:val="nil"/>
              <w:bottom w:val="single" w:sz="4" w:space="0" w:color="000000"/>
            </w:tcBorders>
          </w:tcPr>
          <w:p w14:paraId="2A796666" w14:textId="77777777" w:rsidR="009E77C1" w:rsidRDefault="009E77C1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bottom w:val="single" w:sz="4" w:space="0" w:color="000000"/>
            </w:tcBorders>
          </w:tcPr>
          <w:p w14:paraId="0E5A285B" w14:textId="77777777" w:rsidR="009E77C1" w:rsidRDefault="00914C33">
            <w:pPr>
              <w:pStyle w:val="TableParagraph"/>
              <w:spacing w:before="128"/>
              <w:ind w:left="171"/>
              <w:rPr>
                <w:sz w:val="24"/>
              </w:rPr>
            </w:pPr>
            <w:r>
              <w:rPr>
                <w:sz w:val="24"/>
              </w:rPr>
              <w:t>689</w:t>
            </w:r>
          </w:p>
        </w:tc>
        <w:tc>
          <w:tcPr>
            <w:tcW w:w="1228" w:type="dxa"/>
            <w:tcBorders>
              <w:bottom w:val="single" w:sz="4" w:space="0" w:color="000000"/>
            </w:tcBorders>
          </w:tcPr>
          <w:p w14:paraId="33CAE19C" w14:textId="77777777" w:rsidR="009E77C1" w:rsidRDefault="00914C33">
            <w:pPr>
              <w:pStyle w:val="TableParagraph"/>
              <w:spacing w:before="128"/>
              <w:ind w:left="174"/>
              <w:rPr>
                <w:sz w:val="24"/>
              </w:rPr>
            </w:pPr>
            <w:r>
              <w:rPr>
                <w:sz w:val="24"/>
              </w:rPr>
              <w:t>621</w:t>
            </w:r>
          </w:p>
        </w:tc>
      </w:tr>
    </w:tbl>
    <w:p w14:paraId="24E660F6" w14:textId="77777777" w:rsidR="009E77C1" w:rsidRDefault="009E77C1">
      <w:pPr>
        <w:rPr>
          <w:sz w:val="24"/>
        </w:rPr>
        <w:sectPr w:rsidR="009E77C1">
          <w:headerReference w:type="default" r:id="rId9"/>
          <w:pgSz w:w="15840" w:h="12240" w:orient="landscape"/>
          <w:pgMar w:top="1200" w:right="0" w:bottom="280" w:left="840" w:header="714" w:footer="0" w:gutter="0"/>
          <w:cols w:space="720"/>
        </w:sectPr>
      </w:pPr>
    </w:p>
    <w:p w14:paraId="35227497" w14:textId="77777777" w:rsidR="009E77C1" w:rsidRDefault="009E77C1">
      <w:pPr>
        <w:pStyle w:val="Corpsdetexte"/>
        <w:rPr>
          <w:i/>
          <w:sz w:val="20"/>
        </w:rPr>
      </w:pPr>
    </w:p>
    <w:p w14:paraId="05DF99AE" w14:textId="77777777" w:rsidR="009E77C1" w:rsidRDefault="009E77C1">
      <w:pPr>
        <w:pStyle w:val="Corpsdetexte"/>
        <w:spacing w:before="5"/>
        <w:rPr>
          <w:i/>
          <w:sz w:val="21"/>
        </w:rPr>
      </w:pPr>
    </w:p>
    <w:p w14:paraId="6E174D00" w14:textId="77777777" w:rsidR="009E77C1" w:rsidRDefault="00914C33">
      <w:pPr>
        <w:pStyle w:val="Corpsdetexte"/>
        <w:ind w:left="578"/>
      </w:pPr>
      <w:r>
        <w:rPr>
          <w:i/>
        </w:rPr>
        <w:t>Note.</w:t>
      </w:r>
      <w:r>
        <w:rPr>
          <w:i/>
          <w:spacing w:val="-2"/>
        </w:rPr>
        <w:t xml:space="preserve"> </w:t>
      </w:r>
      <w:r>
        <w:t>K/1:</w:t>
      </w:r>
      <w:r>
        <w:rPr>
          <w:spacing w:val="-1"/>
        </w:rPr>
        <w:t xml:space="preserve"> </w:t>
      </w:r>
      <w:r>
        <w:t>combined</w:t>
      </w:r>
      <w:r>
        <w:rPr>
          <w:spacing w:val="-1"/>
        </w:rPr>
        <w:t xml:space="preserve"> </w:t>
      </w:r>
      <w:r>
        <w:t>kindergarten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grade</w:t>
      </w:r>
      <w:r>
        <w:rPr>
          <w:spacing w:val="-2"/>
        </w:rPr>
        <w:t xml:space="preserve"> </w:t>
      </w:r>
      <w:r>
        <w:t>measures.</w:t>
      </w:r>
    </w:p>
    <w:p w14:paraId="0EF1D9F6" w14:textId="77777777" w:rsidR="009E77C1" w:rsidRDefault="009E77C1">
      <w:pPr>
        <w:sectPr w:rsidR="009E77C1">
          <w:pgSz w:w="15840" w:h="12240" w:orient="landscape"/>
          <w:pgMar w:top="1200" w:right="0" w:bottom="280" w:left="840" w:header="714" w:footer="0" w:gutter="0"/>
          <w:cols w:space="720"/>
        </w:sectPr>
      </w:pPr>
    </w:p>
    <w:p w14:paraId="6F4367A3" w14:textId="77777777" w:rsidR="009E77C1" w:rsidRDefault="009E77C1">
      <w:pPr>
        <w:pStyle w:val="Corpsdetexte"/>
        <w:spacing w:before="7"/>
        <w:rPr>
          <w:sz w:val="9"/>
        </w:rPr>
      </w:pPr>
    </w:p>
    <w:p w14:paraId="07EBDE0A" w14:textId="77777777" w:rsidR="009E77C1" w:rsidRDefault="00914C33">
      <w:pPr>
        <w:pStyle w:val="Corpsdetexte"/>
        <w:spacing w:before="90"/>
        <w:ind w:left="578"/>
      </w:pPr>
      <w:r>
        <w:t>Table 2.</w:t>
      </w:r>
    </w:p>
    <w:p w14:paraId="7EB1E8FD" w14:textId="77777777" w:rsidR="009E77C1" w:rsidRDefault="009E77C1">
      <w:pPr>
        <w:pStyle w:val="Corpsdetexte"/>
        <w:spacing w:before="2"/>
      </w:pPr>
    </w:p>
    <w:p w14:paraId="0A443D6E" w14:textId="6467B3BE" w:rsidR="009E77C1" w:rsidRDefault="0099421F">
      <w:pPr>
        <w:spacing w:line="480" w:lineRule="auto"/>
        <w:ind w:left="578" w:right="1543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38784" behindDoc="1" locked="0" layoutInCell="1" allowOverlap="1" wp14:anchorId="38CAD9B9" wp14:editId="557AD5C4">
                <wp:simplePos x="0" y="0"/>
                <wp:positionH relativeFrom="page">
                  <wp:posOffset>2966720</wp:posOffset>
                </wp:positionH>
                <wp:positionV relativeFrom="paragraph">
                  <wp:posOffset>1182370</wp:posOffset>
                </wp:positionV>
                <wp:extent cx="534035" cy="350520"/>
                <wp:effectExtent l="0" t="0" r="0" b="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035" cy="3505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66BD2" id="Line 2" o:spid="_x0000_s1026" style="position:absolute;z-index:-164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3.6pt,93.1pt" to="275.65pt,1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" strokecolor="white" strokeweight=".48pt">
                <w10:wrap anchorx="page"/>
              </v:line>
            </w:pict>
          </mc:Fallback>
        </mc:AlternateContent>
      </w:r>
      <w:r w:rsidR="00914C33">
        <w:rPr>
          <w:i/>
          <w:sz w:val="24"/>
        </w:rPr>
        <w:t>Correlations (sig. 2-tailed) between reading abilities and ADHD dimensions. Pearson correlation coefficients are above the diagonal</w:t>
      </w:r>
      <w:r w:rsidR="00914C33">
        <w:rPr>
          <w:i/>
          <w:spacing w:val="-57"/>
          <w:sz w:val="24"/>
        </w:rPr>
        <w:t xml:space="preserve"> </w:t>
      </w:r>
      <w:r w:rsidR="00914C33">
        <w:rPr>
          <w:i/>
          <w:sz w:val="24"/>
        </w:rPr>
        <w:t>for</w:t>
      </w:r>
      <w:r w:rsidR="00914C33">
        <w:rPr>
          <w:i/>
          <w:spacing w:val="-1"/>
          <w:sz w:val="24"/>
        </w:rPr>
        <w:t xml:space="preserve"> </w:t>
      </w:r>
      <w:r w:rsidR="00914C33">
        <w:rPr>
          <w:i/>
          <w:sz w:val="24"/>
        </w:rPr>
        <w:t>the QNTS (N = 525</w:t>
      </w:r>
      <w:r w:rsidR="00914C33">
        <w:rPr>
          <w:i/>
          <w:spacing w:val="-1"/>
          <w:sz w:val="24"/>
        </w:rPr>
        <w:t xml:space="preserve"> </w:t>
      </w:r>
      <w:r w:rsidR="00914C33">
        <w:rPr>
          <w:i/>
          <w:sz w:val="24"/>
        </w:rPr>
        <w:t>to 1007)</w:t>
      </w:r>
      <w:r w:rsidR="00914C33">
        <w:rPr>
          <w:i/>
          <w:spacing w:val="-2"/>
          <w:sz w:val="24"/>
        </w:rPr>
        <w:t xml:space="preserve"> </w:t>
      </w:r>
      <w:r w:rsidR="00914C33">
        <w:rPr>
          <w:i/>
          <w:sz w:val="24"/>
        </w:rPr>
        <w:t>and are below the</w:t>
      </w:r>
      <w:r w:rsidR="00914C33">
        <w:rPr>
          <w:i/>
          <w:spacing w:val="-1"/>
          <w:sz w:val="24"/>
        </w:rPr>
        <w:t xml:space="preserve"> </w:t>
      </w:r>
      <w:r w:rsidR="00914C33">
        <w:rPr>
          <w:i/>
          <w:sz w:val="24"/>
        </w:rPr>
        <w:t>diagonal</w:t>
      </w:r>
      <w:r w:rsidR="00914C33">
        <w:rPr>
          <w:i/>
          <w:spacing w:val="-1"/>
          <w:sz w:val="24"/>
        </w:rPr>
        <w:t xml:space="preserve"> </w:t>
      </w:r>
      <w:r w:rsidR="00914C33">
        <w:rPr>
          <w:i/>
          <w:sz w:val="24"/>
        </w:rPr>
        <w:t>for the QLSCD</w:t>
      </w:r>
      <w:r w:rsidR="00914C33">
        <w:rPr>
          <w:i/>
          <w:spacing w:val="-1"/>
          <w:sz w:val="24"/>
        </w:rPr>
        <w:t xml:space="preserve"> </w:t>
      </w:r>
      <w:r w:rsidR="00914C33">
        <w:rPr>
          <w:i/>
          <w:sz w:val="24"/>
        </w:rPr>
        <w:t>(N</w:t>
      </w:r>
      <w:r w:rsidR="00914C33">
        <w:rPr>
          <w:i/>
          <w:spacing w:val="-3"/>
          <w:sz w:val="24"/>
        </w:rPr>
        <w:t xml:space="preserve"> </w:t>
      </w:r>
      <w:r w:rsidR="00914C33">
        <w:rPr>
          <w:i/>
          <w:sz w:val="24"/>
        </w:rPr>
        <w:t>= 691 to 765; and</w:t>
      </w:r>
      <w:r w:rsidR="00914C33">
        <w:rPr>
          <w:i/>
          <w:spacing w:val="-3"/>
          <w:sz w:val="24"/>
        </w:rPr>
        <w:t xml:space="preserve"> </w:t>
      </w:r>
      <w:r w:rsidR="00914C33">
        <w:rPr>
          <w:i/>
          <w:sz w:val="24"/>
        </w:rPr>
        <w:t>Total: N = 1451 to 1</w:t>
      </w:r>
      <w:r w:rsidR="00914C33">
        <w:rPr>
          <w:i/>
          <w:sz w:val="24"/>
        </w:rPr>
        <w:t>596).</w:t>
      </w:r>
    </w:p>
    <w:p w14:paraId="76F560D3" w14:textId="77777777" w:rsidR="009E77C1" w:rsidRDefault="009E77C1">
      <w:pPr>
        <w:pStyle w:val="Corpsdetexte"/>
        <w:spacing w:before="3"/>
        <w:rPr>
          <w:i/>
          <w:sz w:val="16"/>
        </w:rPr>
      </w:pPr>
    </w:p>
    <w:tbl>
      <w:tblPr>
        <w:tblStyle w:val="TableNormal"/>
        <w:tblW w:w="0" w:type="auto"/>
        <w:tblInd w:w="602" w:type="dxa"/>
        <w:tblLayout w:type="fixed"/>
        <w:tblLook w:val="01E0" w:firstRow="1" w:lastRow="1" w:firstColumn="1" w:lastColumn="1" w:noHBand="0" w:noVBand="0"/>
      </w:tblPr>
      <w:tblGrid>
        <w:gridCol w:w="2235"/>
        <w:gridCol w:w="992"/>
        <w:gridCol w:w="860"/>
        <w:gridCol w:w="838"/>
        <w:gridCol w:w="862"/>
      </w:tblGrid>
      <w:tr w:rsidR="009E77C1" w14:paraId="3A2C4B2B" w14:textId="77777777">
        <w:trPr>
          <w:trHeight w:val="551"/>
        </w:trPr>
        <w:tc>
          <w:tcPr>
            <w:tcW w:w="2235" w:type="dxa"/>
            <w:tcBorders>
              <w:top w:val="single" w:sz="4" w:space="0" w:color="000000"/>
              <w:bottom w:val="single" w:sz="4" w:space="0" w:color="000000"/>
            </w:tcBorders>
          </w:tcPr>
          <w:p w14:paraId="3E9083E0" w14:textId="77777777" w:rsidR="009E77C1" w:rsidRDefault="00914C33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Variables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14:paraId="492000B7" w14:textId="77777777" w:rsidR="009E77C1" w:rsidRDefault="00914C33">
            <w:pPr>
              <w:pStyle w:val="TableParagraph"/>
              <w:spacing w:line="273" w:lineRule="exact"/>
              <w:ind w:left="14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60" w:type="dxa"/>
            <w:tcBorders>
              <w:top w:val="single" w:sz="4" w:space="0" w:color="000000"/>
              <w:bottom w:val="single" w:sz="4" w:space="0" w:color="000000"/>
            </w:tcBorders>
          </w:tcPr>
          <w:p w14:paraId="6BC84C3D" w14:textId="77777777" w:rsidR="009E77C1" w:rsidRDefault="00914C33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14:paraId="7E219F3E" w14:textId="77777777" w:rsidR="009E77C1" w:rsidRDefault="00914C33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62" w:type="dxa"/>
            <w:tcBorders>
              <w:top w:val="single" w:sz="4" w:space="0" w:color="000000"/>
              <w:bottom w:val="single" w:sz="4" w:space="0" w:color="000000"/>
            </w:tcBorders>
          </w:tcPr>
          <w:p w14:paraId="6AE6FAB1" w14:textId="77777777" w:rsidR="009E77C1" w:rsidRDefault="00914C33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</w:tr>
      <w:tr w:rsidR="009E77C1" w14:paraId="5D0E2441" w14:textId="77777777">
        <w:trPr>
          <w:trHeight w:val="551"/>
        </w:trPr>
        <w:tc>
          <w:tcPr>
            <w:tcW w:w="2235" w:type="dxa"/>
            <w:tcBorders>
              <w:top w:val="single" w:sz="4" w:space="0" w:color="000000"/>
            </w:tcBorders>
          </w:tcPr>
          <w:p w14:paraId="504C75A1" w14:textId="77777777" w:rsidR="009E77C1" w:rsidRDefault="00914C33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1. Decoding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14:paraId="2049867E" w14:textId="77777777" w:rsidR="009E77C1" w:rsidRDefault="009E77C1">
            <w:pPr>
              <w:pStyle w:val="TableParagraph"/>
            </w:pPr>
          </w:p>
        </w:tc>
        <w:tc>
          <w:tcPr>
            <w:tcW w:w="860" w:type="dxa"/>
            <w:tcBorders>
              <w:top w:val="single" w:sz="4" w:space="0" w:color="000000"/>
              <w:bottom w:val="single" w:sz="4" w:space="0" w:color="FFFFFF"/>
            </w:tcBorders>
          </w:tcPr>
          <w:p w14:paraId="3FB963EB" w14:textId="77777777" w:rsidR="009E77C1" w:rsidRDefault="00914C33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.56**</w:t>
            </w:r>
          </w:p>
        </w:tc>
        <w:tc>
          <w:tcPr>
            <w:tcW w:w="838" w:type="dxa"/>
            <w:tcBorders>
              <w:top w:val="single" w:sz="4" w:space="0" w:color="000000"/>
            </w:tcBorders>
          </w:tcPr>
          <w:p w14:paraId="463B0789" w14:textId="77777777" w:rsidR="009E77C1" w:rsidRDefault="00914C33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-.32**</w:t>
            </w:r>
          </w:p>
        </w:tc>
        <w:tc>
          <w:tcPr>
            <w:tcW w:w="862" w:type="dxa"/>
            <w:tcBorders>
              <w:top w:val="single" w:sz="4" w:space="0" w:color="000000"/>
            </w:tcBorders>
          </w:tcPr>
          <w:p w14:paraId="619CF274" w14:textId="77777777" w:rsidR="009E77C1" w:rsidRDefault="00914C33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-.18**</w:t>
            </w:r>
          </w:p>
        </w:tc>
      </w:tr>
      <w:tr w:rsidR="009E77C1" w14:paraId="300E4696" w14:textId="77777777">
        <w:trPr>
          <w:trHeight w:val="421"/>
        </w:trPr>
        <w:tc>
          <w:tcPr>
            <w:tcW w:w="2235" w:type="dxa"/>
          </w:tcPr>
          <w:p w14:paraId="0291C2D6" w14:textId="77777777" w:rsidR="009E77C1" w:rsidRDefault="00914C33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Comprehension</w:t>
            </w:r>
          </w:p>
        </w:tc>
        <w:tc>
          <w:tcPr>
            <w:tcW w:w="992" w:type="dxa"/>
          </w:tcPr>
          <w:p w14:paraId="2CEC2A77" w14:textId="77777777" w:rsidR="009E77C1" w:rsidRDefault="00914C33">
            <w:pPr>
              <w:pStyle w:val="TableParagraph"/>
              <w:spacing w:line="274" w:lineRule="exact"/>
              <w:ind w:left="142"/>
              <w:rPr>
                <w:sz w:val="24"/>
              </w:rPr>
            </w:pPr>
            <w:r>
              <w:rPr>
                <w:sz w:val="24"/>
              </w:rPr>
              <w:t>.60**</w:t>
            </w:r>
          </w:p>
        </w:tc>
        <w:tc>
          <w:tcPr>
            <w:tcW w:w="860" w:type="dxa"/>
            <w:tcBorders>
              <w:top w:val="single" w:sz="4" w:space="0" w:color="FFFFFF"/>
            </w:tcBorders>
          </w:tcPr>
          <w:p w14:paraId="7B25DCD7" w14:textId="77777777" w:rsidR="009E77C1" w:rsidRDefault="009E77C1">
            <w:pPr>
              <w:pStyle w:val="TableParagraph"/>
            </w:pPr>
          </w:p>
        </w:tc>
        <w:tc>
          <w:tcPr>
            <w:tcW w:w="838" w:type="dxa"/>
          </w:tcPr>
          <w:p w14:paraId="76960B21" w14:textId="77777777" w:rsidR="009E77C1" w:rsidRDefault="00914C33">
            <w:pPr>
              <w:pStyle w:val="TableParagraph"/>
              <w:spacing w:line="274" w:lineRule="exact"/>
              <w:ind w:left="102"/>
              <w:rPr>
                <w:sz w:val="24"/>
              </w:rPr>
            </w:pPr>
            <w:r>
              <w:rPr>
                <w:sz w:val="24"/>
              </w:rPr>
              <w:t>-.27**</w:t>
            </w:r>
          </w:p>
        </w:tc>
        <w:tc>
          <w:tcPr>
            <w:tcW w:w="862" w:type="dxa"/>
          </w:tcPr>
          <w:p w14:paraId="7535E7E6" w14:textId="77777777" w:rsidR="009E77C1" w:rsidRDefault="00914C33"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sz w:val="24"/>
              </w:rPr>
              <w:t>-.11*</w:t>
            </w:r>
          </w:p>
        </w:tc>
      </w:tr>
      <w:tr w:rsidR="009E77C1" w14:paraId="762E5605" w14:textId="77777777">
        <w:trPr>
          <w:trHeight w:val="561"/>
        </w:trPr>
        <w:tc>
          <w:tcPr>
            <w:tcW w:w="2235" w:type="dxa"/>
          </w:tcPr>
          <w:p w14:paraId="2EB6AEDA" w14:textId="77777777" w:rsidR="009E77C1" w:rsidRDefault="00914C33">
            <w:pPr>
              <w:pStyle w:val="TableParagraph"/>
              <w:spacing w:before="137"/>
              <w:ind w:left="112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Inattention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K/1</w:t>
            </w:r>
          </w:p>
        </w:tc>
        <w:tc>
          <w:tcPr>
            <w:tcW w:w="992" w:type="dxa"/>
          </w:tcPr>
          <w:p w14:paraId="315EAA2D" w14:textId="77777777" w:rsidR="009E77C1" w:rsidRDefault="00914C33">
            <w:pPr>
              <w:pStyle w:val="TableParagraph"/>
              <w:spacing w:before="137"/>
              <w:ind w:left="142"/>
              <w:rPr>
                <w:sz w:val="24"/>
              </w:rPr>
            </w:pPr>
            <w:r>
              <w:rPr>
                <w:sz w:val="24"/>
              </w:rPr>
              <w:t>-.30**</w:t>
            </w:r>
          </w:p>
        </w:tc>
        <w:tc>
          <w:tcPr>
            <w:tcW w:w="860" w:type="dxa"/>
          </w:tcPr>
          <w:p w14:paraId="17B3570B" w14:textId="77777777" w:rsidR="009E77C1" w:rsidRDefault="00914C33">
            <w:pPr>
              <w:pStyle w:val="TableParagraph"/>
              <w:spacing w:before="137"/>
              <w:ind w:left="113"/>
              <w:rPr>
                <w:sz w:val="24"/>
              </w:rPr>
            </w:pPr>
            <w:r>
              <w:rPr>
                <w:sz w:val="24"/>
              </w:rPr>
              <w:t>-.31**</w:t>
            </w:r>
          </w:p>
        </w:tc>
        <w:tc>
          <w:tcPr>
            <w:tcW w:w="838" w:type="dxa"/>
          </w:tcPr>
          <w:p w14:paraId="561EFA8A" w14:textId="77777777" w:rsidR="009E77C1" w:rsidRDefault="009E77C1">
            <w:pPr>
              <w:pStyle w:val="TableParagraph"/>
            </w:pPr>
          </w:p>
        </w:tc>
        <w:tc>
          <w:tcPr>
            <w:tcW w:w="862" w:type="dxa"/>
          </w:tcPr>
          <w:p w14:paraId="7D7E6D26" w14:textId="77777777" w:rsidR="009E77C1" w:rsidRDefault="00914C33">
            <w:pPr>
              <w:pStyle w:val="TableParagraph"/>
              <w:spacing w:before="137"/>
              <w:ind w:left="116"/>
              <w:rPr>
                <w:sz w:val="24"/>
              </w:rPr>
            </w:pPr>
            <w:r>
              <w:rPr>
                <w:sz w:val="24"/>
              </w:rPr>
              <w:t>.65**</w:t>
            </w:r>
          </w:p>
        </w:tc>
      </w:tr>
      <w:tr w:rsidR="009E77C1" w14:paraId="27AE8F33" w14:textId="77777777">
        <w:trPr>
          <w:trHeight w:val="693"/>
        </w:trPr>
        <w:tc>
          <w:tcPr>
            <w:tcW w:w="2235" w:type="dxa"/>
            <w:tcBorders>
              <w:bottom w:val="single" w:sz="4" w:space="0" w:color="000000"/>
            </w:tcBorders>
          </w:tcPr>
          <w:p w14:paraId="6AA6EA89" w14:textId="77777777" w:rsidR="009E77C1" w:rsidRDefault="00914C33">
            <w:pPr>
              <w:pStyle w:val="TableParagraph"/>
              <w:spacing w:before="137"/>
              <w:ind w:left="112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Hyperactivity K/1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20807931" w14:textId="77777777" w:rsidR="009E77C1" w:rsidRDefault="00914C33">
            <w:pPr>
              <w:pStyle w:val="TableParagraph"/>
              <w:spacing w:before="137"/>
              <w:ind w:left="142"/>
              <w:rPr>
                <w:sz w:val="24"/>
              </w:rPr>
            </w:pPr>
            <w:r>
              <w:rPr>
                <w:sz w:val="24"/>
              </w:rPr>
              <w:t>-.23**</w:t>
            </w:r>
          </w:p>
        </w:tc>
        <w:tc>
          <w:tcPr>
            <w:tcW w:w="860" w:type="dxa"/>
            <w:tcBorders>
              <w:bottom w:val="single" w:sz="4" w:space="0" w:color="000000"/>
            </w:tcBorders>
          </w:tcPr>
          <w:p w14:paraId="7BB60418" w14:textId="77777777" w:rsidR="009E77C1" w:rsidRDefault="00914C33">
            <w:pPr>
              <w:pStyle w:val="TableParagraph"/>
              <w:spacing w:before="137"/>
              <w:ind w:left="113"/>
              <w:rPr>
                <w:sz w:val="24"/>
              </w:rPr>
            </w:pPr>
            <w:r>
              <w:rPr>
                <w:sz w:val="24"/>
              </w:rPr>
              <w:t>-.18**</w:t>
            </w:r>
          </w:p>
        </w:tc>
        <w:tc>
          <w:tcPr>
            <w:tcW w:w="838" w:type="dxa"/>
            <w:tcBorders>
              <w:bottom w:val="single" w:sz="4" w:space="0" w:color="000000"/>
            </w:tcBorders>
          </w:tcPr>
          <w:p w14:paraId="10C80EDF" w14:textId="77777777" w:rsidR="009E77C1" w:rsidRDefault="00914C33">
            <w:pPr>
              <w:pStyle w:val="TableParagraph"/>
              <w:spacing w:before="137"/>
              <w:ind w:left="102"/>
              <w:rPr>
                <w:sz w:val="24"/>
              </w:rPr>
            </w:pPr>
            <w:r>
              <w:rPr>
                <w:sz w:val="24"/>
              </w:rPr>
              <w:t>.67**</w:t>
            </w:r>
          </w:p>
        </w:tc>
        <w:tc>
          <w:tcPr>
            <w:tcW w:w="862" w:type="dxa"/>
            <w:tcBorders>
              <w:bottom w:val="single" w:sz="4" w:space="0" w:color="000000"/>
            </w:tcBorders>
          </w:tcPr>
          <w:p w14:paraId="65EF481E" w14:textId="77777777" w:rsidR="009E77C1" w:rsidRDefault="009E77C1">
            <w:pPr>
              <w:pStyle w:val="TableParagraph"/>
            </w:pPr>
          </w:p>
        </w:tc>
      </w:tr>
    </w:tbl>
    <w:p w14:paraId="6EB86B5F" w14:textId="77777777" w:rsidR="009E77C1" w:rsidRDefault="009E77C1">
      <w:pPr>
        <w:pStyle w:val="Corpsdetexte"/>
        <w:rPr>
          <w:i/>
          <w:sz w:val="26"/>
        </w:rPr>
      </w:pPr>
    </w:p>
    <w:p w14:paraId="33FBFF2B" w14:textId="77777777" w:rsidR="009E77C1" w:rsidRDefault="009E77C1">
      <w:pPr>
        <w:pStyle w:val="Corpsdetexte"/>
        <w:rPr>
          <w:i/>
          <w:sz w:val="26"/>
        </w:rPr>
      </w:pPr>
    </w:p>
    <w:p w14:paraId="6578DE93" w14:textId="77777777" w:rsidR="009E77C1" w:rsidRDefault="009E77C1">
      <w:pPr>
        <w:pStyle w:val="Corpsdetexte"/>
        <w:spacing w:before="4"/>
        <w:rPr>
          <w:i/>
          <w:sz w:val="22"/>
        </w:rPr>
      </w:pPr>
    </w:p>
    <w:p w14:paraId="68FF91F4" w14:textId="77777777" w:rsidR="009E77C1" w:rsidRDefault="00914C33">
      <w:pPr>
        <w:ind w:left="578"/>
        <w:rPr>
          <w:i/>
          <w:sz w:val="24"/>
        </w:rPr>
      </w:pPr>
      <w:r>
        <w:rPr>
          <w:i/>
          <w:sz w:val="24"/>
        </w:rPr>
        <w:t>Note.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K/1:</w:t>
      </w:r>
      <w:r>
        <w:rPr>
          <w:spacing w:val="-1"/>
          <w:sz w:val="24"/>
        </w:rPr>
        <w:t xml:space="preserve"> </w:t>
      </w:r>
      <w:r>
        <w:rPr>
          <w:sz w:val="24"/>
        </w:rPr>
        <w:t>combined kindergarten</w:t>
      </w:r>
      <w:r>
        <w:rPr>
          <w:spacing w:val="-1"/>
          <w:sz w:val="24"/>
        </w:rPr>
        <w:t xml:space="preserve"> </w:t>
      </w:r>
      <w:r>
        <w:rPr>
          <w:sz w:val="24"/>
        </w:rPr>
        <w:t>and first</w:t>
      </w:r>
      <w:r>
        <w:rPr>
          <w:spacing w:val="-1"/>
          <w:sz w:val="24"/>
        </w:rPr>
        <w:t xml:space="preserve"> </w:t>
      </w:r>
      <w:r>
        <w:rPr>
          <w:sz w:val="24"/>
        </w:rPr>
        <w:t>grade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measures. </w:t>
      </w:r>
      <w:r>
        <w:rPr>
          <w:i/>
          <w:sz w:val="24"/>
        </w:rPr>
        <w:t>*p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&lt; .05,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**p &lt;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.01.</w:t>
      </w:r>
    </w:p>
    <w:p w14:paraId="2F8F34B4" w14:textId="77777777" w:rsidR="009E77C1" w:rsidRDefault="009E77C1">
      <w:pPr>
        <w:rPr>
          <w:sz w:val="24"/>
        </w:rPr>
        <w:sectPr w:rsidR="009E77C1">
          <w:pgSz w:w="15840" w:h="12240" w:orient="landscape"/>
          <w:pgMar w:top="1200" w:right="0" w:bottom="280" w:left="840" w:header="714" w:footer="0" w:gutter="0"/>
          <w:cols w:space="720"/>
        </w:sectPr>
      </w:pPr>
    </w:p>
    <w:p w14:paraId="23E5A8EC" w14:textId="77777777" w:rsidR="009E77C1" w:rsidRDefault="00914C33">
      <w:pPr>
        <w:pStyle w:val="Corpsdetexte"/>
        <w:tabs>
          <w:tab w:val="right" w:pos="9523"/>
        </w:tabs>
        <w:spacing w:before="62"/>
        <w:ind w:left="118"/>
        <w:rPr>
          <w:sz w:val="20"/>
        </w:rPr>
      </w:pPr>
      <w:r>
        <w:rPr>
          <w:color w:val="252525"/>
        </w:rPr>
        <w:lastRenderedPageBreak/>
        <w:t>PHENOTYPIC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AND GENETIC ASSOCIATIONS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BETWEEN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READING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AND ADHD</w:t>
      </w:r>
      <w:r>
        <w:rPr>
          <w:color w:val="252525"/>
        </w:rPr>
        <w:tab/>
      </w:r>
      <w:r>
        <w:rPr>
          <w:position w:val="4"/>
          <w:sz w:val="20"/>
        </w:rPr>
        <w:t>29</w:t>
      </w:r>
    </w:p>
    <w:p w14:paraId="3C8E1CCF" w14:textId="77777777" w:rsidR="009E77C1" w:rsidRDefault="009E77C1">
      <w:pPr>
        <w:pStyle w:val="Corpsdetexte"/>
        <w:spacing w:before="9"/>
        <w:rPr>
          <w:sz w:val="37"/>
        </w:rPr>
      </w:pPr>
    </w:p>
    <w:p w14:paraId="32F3F815" w14:textId="77777777" w:rsidR="009E77C1" w:rsidRDefault="00914C33">
      <w:pPr>
        <w:pStyle w:val="Corpsdetexte"/>
        <w:ind w:left="118"/>
      </w:pPr>
      <w:r>
        <w:t>Table 3.</w:t>
      </w:r>
    </w:p>
    <w:p w14:paraId="54811106" w14:textId="77777777" w:rsidR="009E77C1" w:rsidRDefault="009E77C1">
      <w:pPr>
        <w:pStyle w:val="Corpsdetexte"/>
        <w:spacing w:before="1"/>
      </w:pPr>
    </w:p>
    <w:p w14:paraId="7676F362" w14:textId="77777777" w:rsidR="009E77C1" w:rsidRDefault="00914C33">
      <w:pPr>
        <w:spacing w:after="3" w:line="480" w:lineRule="auto"/>
        <w:ind w:left="118" w:right="989"/>
        <w:rPr>
          <w:i/>
          <w:sz w:val="24"/>
        </w:rPr>
      </w:pPr>
      <w:r>
        <w:rPr>
          <w:i/>
          <w:sz w:val="24"/>
        </w:rPr>
        <w:t>Standard multiple regression models predicting decoding and comprehension, from ADHD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dimensions,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nonverbal abilities 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behavior </w:t>
      </w:r>
      <w:r>
        <w:rPr>
          <w:i/>
          <w:sz w:val="24"/>
        </w:rPr>
        <w:t>disorder symptoms.</w:t>
      </w: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246"/>
        <w:gridCol w:w="2614"/>
        <w:gridCol w:w="1619"/>
        <w:gridCol w:w="765"/>
        <w:gridCol w:w="1585"/>
        <w:gridCol w:w="852"/>
      </w:tblGrid>
      <w:tr w:rsidR="009E77C1" w14:paraId="48F0D730" w14:textId="77777777">
        <w:trPr>
          <w:trHeight w:val="551"/>
        </w:trPr>
        <w:tc>
          <w:tcPr>
            <w:tcW w:w="2246" w:type="dxa"/>
            <w:tcBorders>
              <w:top w:val="single" w:sz="4" w:space="0" w:color="000000"/>
            </w:tcBorders>
          </w:tcPr>
          <w:p w14:paraId="4C63FF7F" w14:textId="77777777" w:rsidR="009E77C1" w:rsidRDefault="00914C33">
            <w:pPr>
              <w:pStyle w:val="TableParagraph"/>
              <w:spacing w:line="274" w:lineRule="exact"/>
              <w:ind w:left="115"/>
              <w:rPr>
                <w:i/>
                <w:sz w:val="24"/>
              </w:rPr>
            </w:pPr>
            <w:r>
              <w:rPr>
                <w:i/>
                <w:sz w:val="24"/>
              </w:rPr>
              <w:t>Dependent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variables</w:t>
            </w:r>
          </w:p>
        </w:tc>
        <w:tc>
          <w:tcPr>
            <w:tcW w:w="2614" w:type="dxa"/>
            <w:tcBorders>
              <w:top w:val="single" w:sz="4" w:space="0" w:color="000000"/>
            </w:tcBorders>
          </w:tcPr>
          <w:p w14:paraId="334D7F95" w14:textId="77777777" w:rsidR="009E77C1" w:rsidRDefault="00914C33">
            <w:pPr>
              <w:pStyle w:val="TableParagraph"/>
              <w:spacing w:line="274" w:lineRule="exact"/>
              <w:ind w:left="137"/>
              <w:rPr>
                <w:i/>
                <w:sz w:val="24"/>
              </w:rPr>
            </w:pPr>
            <w:r>
              <w:rPr>
                <w:i/>
                <w:sz w:val="24"/>
              </w:rPr>
              <w:t>Predictors</w:t>
            </w:r>
          </w:p>
        </w:tc>
        <w:tc>
          <w:tcPr>
            <w:tcW w:w="1619" w:type="dxa"/>
            <w:tcBorders>
              <w:top w:val="single" w:sz="4" w:space="0" w:color="000000"/>
              <w:bottom w:val="single" w:sz="4" w:space="0" w:color="000000"/>
            </w:tcBorders>
          </w:tcPr>
          <w:p w14:paraId="3F2445CE" w14:textId="77777777" w:rsidR="009E77C1" w:rsidRDefault="00914C33">
            <w:pPr>
              <w:pStyle w:val="TableParagraph"/>
              <w:spacing w:line="27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QNTS</w:t>
            </w:r>
          </w:p>
        </w:tc>
        <w:tc>
          <w:tcPr>
            <w:tcW w:w="765" w:type="dxa"/>
            <w:tcBorders>
              <w:top w:val="single" w:sz="4" w:space="0" w:color="000000"/>
              <w:bottom w:val="single" w:sz="4" w:space="0" w:color="000000"/>
            </w:tcBorders>
          </w:tcPr>
          <w:p w14:paraId="6D96BF08" w14:textId="77777777" w:rsidR="009E77C1" w:rsidRDefault="009E77C1">
            <w:pPr>
              <w:pStyle w:val="TableParagraph"/>
              <w:rPr>
                <w:sz w:val="24"/>
              </w:rPr>
            </w:pPr>
          </w:p>
        </w:tc>
        <w:tc>
          <w:tcPr>
            <w:tcW w:w="1585" w:type="dxa"/>
            <w:tcBorders>
              <w:top w:val="single" w:sz="4" w:space="0" w:color="000000"/>
              <w:bottom w:val="single" w:sz="4" w:space="0" w:color="000000"/>
            </w:tcBorders>
          </w:tcPr>
          <w:p w14:paraId="4B2B95E2" w14:textId="77777777" w:rsidR="009E77C1" w:rsidRDefault="00914C33">
            <w:pPr>
              <w:pStyle w:val="TableParagraph"/>
              <w:spacing w:line="274" w:lineRule="exact"/>
              <w:ind w:left="132"/>
              <w:rPr>
                <w:i/>
                <w:sz w:val="24"/>
              </w:rPr>
            </w:pPr>
            <w:r>
              <w:rPr>
                <w:i/>
                <w:sz w:val="24"/>
              </w:rPr>
              <w:t>QLSCD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14:paraId="6221E23B" w14:textId="77777777" w:rsidR="009E77C1" w:rsidRDefault="009E77C1">
            <w:pPr>
              <w:pStyle w:val="TableParagraph"/>
              <w:rPr>
                <w:sz w:val="24"/>
              </w:rPr>
            </w:pPr>
          </w:p>
        </w:tc>
      </w:tr>
      <w:tr w:rsidR="009E77C1" w14:paraId="1C27DAED" w14:textId="77777777">
        <w:trPr>
          <w:trHeight w:val="551"/>
        </w:trPr>
        <w:tc>
          <w:tcPr>
            <w:tcW w:w="2246" w:type="dxa"/>
            <w:tcBorders>
              <w:bottom w:val="single" w:sz="4" w:space="0" w:color="000000"/>
            </w:tcBorders>
          </w:tcPr>
          <w:p w14:paraId="5A7C198A" w14:textId="77777777" w:rsidR="009E77C1" w:rsidRDefault="009E77C1">
            <w:pPr>
              <w:pStyle w:val="TableParagraph"/>
              <w:rPr>
                <w:sz w:val="24"/>
              </w:rPr>
            </w:pPr>
          </w:p>
        </w:tc>
        <w:tc>
          <w:tcPr>
            <w:tcW w:w="2614" w:type="dxa"/>
            <w:tcBorders>
              <w:bottom w:val="single" w:sz="4" w:space="0" w:color="000000"/>
            </w:tcBorders>
          </w:tcPr>
          <w:p w14:paraId="65EC9973" w14:textId="77777777" w:rsidR="009E77C1" w:rsidRDefault="009E77C1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bottom w:val="single" w:sz="4" w:space="0" w:color="000000"/>
            </w:tcBorders>
          </w:tcPr>
          <w:p w14:paraId="40C7B435" w14:textId="77777777" w:rsidR="009E77C1" w:rsidRDefault="00914C33">
            <w:pPr>
              <w:pStyle w:val="TableParagraph"/>
              <w:spacing w:line="27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B(SE)</w:t>
            </w:r>
          </w:p>
        </w:tc>
        <w:tc>
          <w:tcPr>
            <w:tcW w:w="765" w:type="dxa"/>
            <w:tcBorders>
              <w:top w:val="single" w:sz="4" w:space="0" w:color="000000"/>
              <w:bottom w:val="single" w:sz="4" w:space="0" w:color="000000"/>
            </w:tcBorders>
          </w:tcPr>
          <w:p w14:paraId="48593084" w14:textId="77777777" w:rsidR="009E77C1" w:rsidRDefault="00914C33">
            <w:pPr>
              <w:pStyle w:val="TableParagraph"/>
              <w:spacing w:line="274" w:lineRule="exact"/>
              <w:ind w:left="188"/>
              <w:rPr>
                <w:i/>
                <w:sz w:val="24"/>
              </w:rPr>
            </w:pPr>
            <w:r>
              <w:rPr>
                <w:i/>
                <w:sz w:val="24"/>
              </w:rPr>
              <w:t>β</w:t>
            </w:r>
          </w:p>
        </w:tc>
        <w:tc>
          <w:tcPr>
            <w:tcW w:w="1585" w:type="dxa"/>
            <w:tcBorders>
              <w:top w:val="single" w:sz="4" w:space="0" w:color="000000"/>
              <w:bottom w:val="single" w:sz="4" w:space="0" w:color="000000"/>
            </w:tcBorders>
          </w:tcPr>
          <w:p w14:paraId="20A71AF0" w14:textId="77777777" w:rsidR="009E77C1" w:rsidRDefault="00914C33">
            <w:pPr>
              <w:pStyle w:val="TableParagraph"/>
              <w:spacing w:line="274" w:lineRule="exact"/>
              <w:ind w:left="132"/>
              <w:rPr>
                <w:i/>
                <w:sz w:val="24"/>
              </w:rPr>
            </w:pPr>
            <w:r>
              <w:rPr>
                <w:i/>
                <w:sz w:val="24"/>
              </w:rPr>
              <w:t>B(SE)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</w:tcPr>
          <w:p w14:paraId="45C11AA4" w14:textId="77777777" w:rsidR="009E77C1" w:rsidRDefault="00914C33">
            <w:pPr>
              <w:pStyle w:val="TableParagraph"/>
              <w:spacing w:line="274" w:lineRule="exact"/>
              <w:ind w:left="248"/>
              <w:rPr>
                <w:i/>
                <w:sz w:val="24"/>
              </w:rPr>
            </w:pPr>
            <w:r>
              <w:rPr>
                <w:i/>
                <w:sz w:val="24"/>
              </w:rPr>
              <w:t>β</w:t>
            </w:r>
          </w:p>
        </w:tc>
      </w:tr>
      <w:tr w:rsidR="009E77C1" w14:paraId="264168B1" w14:textId="77777777">
        <w:trPr>
          <w:trHeight w:val="416"/>
        </w:trPr>
        <w:tc>
          <w:tcPr>
            <w:tcW w:w="2246" w:type="dxa"/>
            <w:tcBorders>
              <w:top w:val="single" w:sz="4" w:space="0" w:color="000000"/>
            </w:tcBorders>
          </w:tcPr>
          <w:p w14:paraId="4006654E" w14:textId="77777777" w:rsidR="009E77C1" w:rsidRDefault="00914C33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1. Decoding</w:t>
            </w:r>
          </w:p>
        </w:tc>
        <w:tc>
          <w:tcPr>
            <w:tcW w:w="2614" w:type="dxa"/>
            <w:tcBorders>
              <w:top w:val="single" w:sz="4" w:space="0" w:color="000000"/>
            </w:tcBorders>
          </w:tcPr>
          <w:p w14:paraId="50692572" w14:textId="77777777" w:rsidR="009E77C1" w:rsidRDefault="00914C33">
            <w:pPr>
              <w:pStyle w:val="TableParagraph"/>
              <w:spacing w:line="274" w:lineRule="exact"/>
              <w:ind w:left="137"/>
              <w:rPr>
                <w:i/>
                <w:sz w:val="24"/>
              </w:rPr>
            </w:pPr>
            <w:r>
              <w:rPr>
                <w:i/>
                <w:sz w:val="24"/>
              </w:rPr>
              <w:t>N</w:t>
            </w:r>
          </w:p>
        </w:tc>
        <w:tc>
          <w:tcPr>
            <w:tcW w:w="1619" w:type="dxa"/>
            <w:tcBorders>
              <w:top w:val="single" w:sz="4" w:space="0" w:color="000000"/>
            </w:tcBorders>
          </w:tcPr>
          <w:p w14:paraId="6CCE6486" w14:textId="77777777" w:rsidR="009E77C1" w:rsidRDefault="00914C33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1057</w:t>
            </w:r>
          </w:p>
        </w:tc>
        <w:tc>
          <w:tcPr>
            <w:tcW w:w="765" w:type="dxa"/>
            <w:tcBorders>
              <w:top w:val="single" w:sz="4" w:space="0" w:color="000000"/>
            </w:tcBorders>
          </w:tcPr>
          <w:p w14:paraId="44F347EA" w14:textId="77777777" w:rsidR="009E77C1" w:rsidRDefault="009E77C1">
            <w:pPr>
              <w:pStyle w:val="TableParagraph"/>
              <w:rPr>
                <w:sz w:val="24"/>
              </w:rPr>
            </w:pPr>
          </w:p>
        </w:tc>
        <w:tc>
          <w:tcPr>
            <w:tcW w:w="1585" w:type="dxa"/>
            <w:tcBorders>
              <w:top w:val="single" w:sz="4" w:space="0" w:color="000000"/>
            </w:tcBorders>
          </w:tcPr>
          <w:p w14:paraId="441AB0C0" w14:textId="77777777" w:rsidR="009E77C1" w:rsidRDefault="00914C33">
            <w:pPr>
              <w:pStyle w:val="TableParagraph"/>
              <w:spacing w:line="273" w:lineRule="exact"/>
              <w:ind w:left="132"/>
              <w:rPr>
                <w:sz w:val="24"/>
              </w:rPr>
            </w:pPr>
            <w:r>
              <w:rPr>
                <w:sz w:val="24"/>
              </w:rPr>
              <w:t>1610</w:t>
            </w:r>
          </w:p>
        </w:tc>
        <w:tc>
          <w:tcPr>
            <w:tcW w:w="852" w:type="dxa"/>
            <w:tcBorders>
              <w:top w:val="single" w:sz="4" w:space="0" w:color="000000"/>
            </w:tcBorders>
          </w:tcPr>
          <w:p w14:paraId="4EFBA04C" w14:textId="77777777" w:rsidR="009E77C1" w:rsidRDefault="009E77C1">
            <w:pPr>
              <w:pStyle w:val="TableParagraph"/>
              <w:rPr>
                <w:sz w:val="24"/>
              </w:rPr>
            </w:pPr>
          </w:p>
        </w:tc>
      </w:tr>
      <w:tr w:rsidR="009E77C1" w14:paraId="37191132" w14:textId="77777777">
        <w:trPr>
          <w:trHeight w:val="551"/>
        </w:trPr>
        <w:tc>
          <w:tcPr>
            <w:tcW w:w="2246" w:type="dxa"/>
          </w:tcPr>
          <w:p w14:paraId="365A030D" w14:textId="77777777" w:rsidR="009E77C1" w:rsidRDefault="009E77C1">
            <w:pPr>
              <w:pStyle w:val="TableParagraph"/>
              <w:rPr>
                <w:sz w:val="24"/>
              </w:rPr>
            </w:pPr>
          </w:p>
        </w:tc>
        <w:tc>
          <w:tcPr>
            <w:tcW w:w="2614" w:type="dxa"/>
          </w:tcPr>
          <w:p w14:paraId="3633DEC4" w14:textId="77777777" w:rsidR="009E77C1" w:rsidRDefault="00914C33">
            <w:pPr>
              <w:pStyle w:val="TableParagraph"/>
              <w:spacing w:before="132"/>
              <w:ind w:left="137"/>
              <w:rPr>
                <w:sz w:val="24"/>
              </w:rPr>
            </w:pPr>
            <w:r>
              <w:rPr>
                <w:sz w:val="24"/>
              </w:rPr>
              <w:t>Inattention</w:t>
            </w:r>
          </w:p>
        </w:tc>
        <w:tc>
          <w:tcPr>
            <w:tcW w:w="1619" w:type="dxa"/>
          </w:tcPr>
          <w:p w14:paraId="7EF5E542" w14:textId="77777777" w:rsidR="009E77C1" w:rsidRDefault="00914C33">
            <w:pPr>
              <w:pStyle w:val="TableParagraph"/>
              <w:spacing w:before="132"/>
              <w:ind w:left="107"/>
              <w:rPr>
                <w:sz w:val="24"/>
              </w:rPr>
            </w:pPr>
            <w:r>
              <w:rPr>
                <w:sz w:val="24"/>
              </w:rPr>
              <w:t>-4.77(1.14)**</w:t>
            </w:r>
          </w:p>
        </w:tc>
        <w:tc>
          <w:tcPr>
            <w:tcW w:w="765" w:type="dxa"/>
          </w:tcPr>
          <w:p w14:paraId="3A690FEF" w14:textId="77777777" w:rsidR="009E77C1" w:rsidRDefault="00914C33">
            <w:pPr>
              <w:pStyle w:val="TableParagraph"/>
              <w:spacing w:before="132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-.25</w:t>
            </w:r>
          </w:p>
        </w:tc>
        <w:tc>
          <w:tcPr>
            <w:tcW w:w="1585" w:type="dxa"/>
          </w:tcPr>
          <w:p w14:paraId="6B952082" w14:textId="77777777" w:rsidR="009E77C1" w:rsidRDefault="00914C33">
            <w:pPr>
              <w:pStyle w:val="TableParagraph"/>
              <w:spacing w:before="132"/>
              <w:ind w:left="132"/>
              <w:rPr>
                <w:sz w:val="24"/>
              </w:rPr>
            </w:pPr>
            <w:r>
              <w:rPr>
                <w:sz w:val="24"/>
              </w:rPr>
              <w:t>-4.85(.82)**</w:t>
            </w:r>
          </w:p>
        </w:tc>
        <w:tc>
          <w:tcPr>
            <w:tcW w:w="852" w:type="dxa"/>
          </w:tcPr>
          <w:p w14:paraId="530D0F84" w14:textId="77777777" w:rsidR="009E77C1" w:rsidRDefault="00914C33">
            <w:pPr>
              <w:pStyle w:val="TableParagraph"/>
              <w:spacing w:before="132"/>
              <w:ind w:left="248"/>
              <w:rPr>
                <w:sz w:val="24"/>
              </w:rPr>
            </w:pPr>
            <w:r>
              <w:rPr>
                <w:sz w:val="24"/>
              </w:rPr>
              <w:t>-.22</w:t>
            </w:r>
          </w:p>
        </w:tc>
      </w:tr>
      <w:tr w:rsidR="009E77C1" w14:paraId="71FEDA7D" w14:textId="77777777">
        <w:trPr>
          <w:trHeight w:val="552"/>
        </w:trPr>
        <w:tc>
          <w:tcPr>
            <w:tcW w:w="2246" w:type="dxa"/>
          </w:tcPr>
          <w:p w14:paraId="57B587A0" w14:textId="77777777" w:rsidR="009E77C1" w:rsidRDefault="009E77C1">
            <w:pPr>
              <w:pStyle w:val="TableParagraph"/>
              <w:rPr>
                <w:sz w:val="24"/>
              </w:rPr>
            </w:pPr>
          </w:p>
        </w:tc>
        <w:tc>
          <w:tcPr>
            <w:tcW w:w="2614" w:type="dxa"/>
          </w:tcPr>
          <w:p w14:paraId="6A20E482" w14:textId="77777777" w:rsidR="009E77C1" w:rsidRDefault="00914C33">
            <w:pPr>
              <w:pStyle w:val="TableParagraph"/>
              <w:spacing w:before="133"/>
              <w:ind w:left="137"/>
              <w:rPr>
                <w:sz w:val="24"/>
              </w:rPr>
            </w:pPr>
            <w:r>
              <w:rPr>
                <w:sz w:val="24"/>
              </w:rPr>
              <w:t>Hyperactivity</w:t>
            </w:r>
          </w:p>
        </w:tc>
        <w:tc>
          <w:tcPr>
            <w:tcW w:w="1619" w:type="dxa"/>
          </w:tcPr>
          <w:p w14:paraId="0AEB31D6" w14:textId="77777777" w:rsidR="009E77C1" w:rsidRDefault="00914C33">
            <w:pPr>
              <w:pStyle w:val="TableParagraph"/>
              <w:spacing w:before="133"/>
              <w:ind w:left="287"/>
              <w:rPr>
                <w:sz w:val="24"/>
              </w:rPr>
            </w:pPr>
            <w:r>
              <w:rPr>
                <w:sz w:val="24"/>
              </w:rPr>
              <w:t>.34(1.21)</w:t>
            </w:r>
          </w:p>
        </w:tc>
        <w:tc>
          <w:tcPr>
            <w:tcW w:w="765" w:type="dxa"/>
          </w:tcPr>
          <w:p w14:paraId="7BE393B7" w14:textId="77777777" w:rsidR="009E77C1" w:rsidRDefault="00914C33">
            <w:pPr>
              <w:pStyle w:val="TableParagraph"/>
              <w:spacing w:before="133"/>
              <w:ind w:left="248"/>
              <w:rPr>
                <w:sz w:val="24"/>
              </w:rPr>
            </w:pPr>
            <w:r>
              <w:rPr>
                <w:sz w:val="24"/>
              </w:rPr>
              <w:t>.02</w:t>
            </w:r>
          </w:p>
        </w:tc>
        <w:tc>
          <w:tcPr>
            <w:tcW w:w="1585" w:type="dxa"/>
          </w:tcPr>
          <w:p w14:paraId="64A6BD6D" w14:textId="77777777" w:rsidR="009E77C1" w:rsidRDefault="00914C33">
            <w:pPr>
              <w:pStyle w:val="TableParagraph"/>
              <w:spacing w:before="133"/>
              <w:ind w:left="132"/>
              <w:rPr>
                <w:sz w:val="24"/>
              </w:rPr>
            </w:pPr>
            <w:r>
              <w:rPr>
                <w:sz w:val="24"/>
              </w:rPr>
              <w:t>-1.28(.85)</w:t>
            </w:r>
          </w:p>
        </w:tc>
        <w:tc>
          <w:tcPr>
            <w:tcW w:w="852" w:type="dxa"/>
          </w:tcPr>
          <w:p w14:paraId="6BBDF8CE" w14:textId="77777777" w:rsidR="009E77C1" w:rsidRDefault="00914C33">
            <w:pPr>
              <w:pStyle w:val="TableParagraph"/>
              <w:spacing w:before="133"/>
              <w:ind w:left="248"/>
              <w:rPr>
                <w:sz w:val="24"/>
              </w:rPr>
            </w:pPr>
            <w:r>
              <w:rPr>
                <w:sz w:val="24"/>
              </w:rPr>
              <w:t>-.06</w:t>
            </w:r>
          </w:p>
        </w:tc>
      </w:tr>
      <w:tr w:rsidR="009E77C1" w14:paraId="0FEA8F26" w14:textId="77777777">
        <w:trPr>
          <w:trHeight w:val="551"/>
        </w:trPr>
        <w:tc>
          <w:tcPr>
            <w:tcW w:w="2246" w:type="dxa"/>
          </w:tcPr>
          <w:p w14:paraId="5910DDBA" w14:textId="77777777" w:rsidR="009E77C1" w:rsidRDefault="009E77C1">
            <w:pPr>
              <w:pStyle w:val="TableParagraph"/>
              <w:rPr>
                <w:sz w:val="24"/>
              </w:rPr>
            </w:pPr>
          </w:p>
        </w:tc>
        <w:tc>
          <w:tcPr>
            <w:tcW w:w="2614" w:type="dxa"/>
          </w:tcPr>
          <w:p w14:paraId="77170D32" w14:textId="77777777" w:rsidR="009E77C1" w:rsidRDefault="00914C33">
            <w:pPr>
              <w:pStyle w:val="TableParagraph"/>
              <w:spacing w:before="133"/>
              <w:ind w:left="137"/>
              <w:rPr>
                <w:sz w:val="24"/>
              </w:rPr>
            </w:pPr>
            <w:r>
              <w:rPr>
                <w:sz w:val="24"/>
              </w:rPr>
              <w:t>Behavior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disorder</w:t>
            </w:r>
          </w:p>
        </w:tc>
        <w:tc>
          <w:tcPr>
            <w:tcW w:w="1619" w:type="dxa"/>
          </w:tcPr>
          <w:p w14:paraId="4A623531" w14:textId="77777777" w:rsidR="009E77C1" w:rsidRDefault="00914C33"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sz w:val="24"/>
              </w:rPr>
              <w:t>-2.96(2.21)</w:t>
            </w:r>
          </w:p>
        </w:tc>
        <w:tc>
          <w:tcPr>
            <w:tcW w:w="765" w:type="dxa"/>
          </w:tcPr>
          <w:p w14:paraId="349F86B9" w14:textId="77777777" w:rsidR="009E77C1" w:rsidRDefault="00914C33">
            <w:pPr>
              <w:pStyle w:val="TableParagraph"/>
              <w:spacing w:before="133"/>
              <w:ind w:left="188"/>
              <w:rPr>
                <w:sz w:val="24"/>
              </w:rPr>
            </w:pPr>
            <w:r>
              <w:rPr>
                <w:sz w:val="24"/>
              </w:rPr>
              <w:t>-.08</w:t>
            </w:r>
          </w:p>
        </w:tc>
        <w:tc>
          <w:tcPr>
            <w:tcW w:w="1585" w:type="dxa"/>
          </w:tcPr>
          <w:p w14:paraId="67002C97" w14:textId="77777777" w:rsidR="009E77C1" w:rsidRDefault="00914C33">
            <w:pPr>
              <w:pStyle w:val="TableParagraph"/>
              <w:spacing w:before="133"/>
              <w:ind w:left="252"/>
              <w:rPr>
                <w:sz w:val="24"/>
              </w:rPr>
            </w:pPr>
            <w:r>
              <w:rPr>
                <w:sz w:val="24"/>
              </w:rPr>
              <w:t>-.17(1.55)</w:t>
            </w:r>
          </w:p>
        </w:tc>
        <w:tc>
          <w:tcPr>
            <w:tcW w:w="852" w:type="dxa"/>
          </w:tcPr>
          <w:p w14:paraId="0CBB7E57" w14:textId="77777777" w:rsidR="009E77C1" w:rsidRDefault="00914C33">
            <w:pPr>
              <w:pStyle w:val="TableParagraph"/>
              <w:spacing w:before="133"/>
              <w:ind w:left="248"/>
              <w:rPr>
                <w:sz w:val="24"/>
              </w:rPr>
            </w:pPr>
            <w:r>
              <w:rPr>
                <w:sz w:val="24"/>
              </w:rPr>
              <w:t>-.00</w:t>
            </w:r>
          </w:p>
        </w:tc>
      </w:tr>
      <w:tr w:rsidR="009E77C1" w14:paraId="22FC29C0" w14:textId="77777777">
        <w:trPr>
          <w:trHeight w:val="552"/>
        </w:trPr>
        <w:tc>
          <w:tcPr>
            <w:tcW w:w="2246" w:type="dxa"/>
          </w:tcPr>
          <w:p w14:paraId="3482597B" w14:textId="77777777" w:rsidR="009E77C1" w:rsidRDefault="009E77C1">
            <w:pPr>
              <w:pStyle w:val="TableParagraph"/>
              <w:rPr>
                <w:sz w:val="24"/>
              </w:rPr>
            </w:pPr>
          </w:p>
        </w:tc>
        <w:tc>
          <w:tcPr>
            <w:tcW w:w="2614" w:type="dxa"/>
          </w:tcPr>
          <w:p w14:paraId="07AF91C3" w14:textId="77777777" w:rsidR="009E77C1" w:rsidRDefault="00914C33">
            <w:pPr>
              <w:pStyle w:val="TableParagraph"/>
              <w:spacing w:before="133"/>
              <w:ind w:left="137"/>
              <w:rPr>
                <w:sz w:val="24"/>
              </w:rPr>
            </w:pPr>
            <w:r>
              <w:rPr>
                <w:sz w:val="24"/>
              </w:rPr>
              <w:t>Nonverbal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abilities</w:t>
            </w:r>
          </w:p>
        </w:tc>
        <w:tc>
          <w:tcPr>
            <w:tcW w:w="1619" w:type="dxa"/>
          </w:tcPr>
          <w:p w14:paraId="7577A3A7" w14:textId="77777777" w:rsidR="009E77C1" w:rsidRDefault="00914C33">
            <w:pPr>
              <w:pStyle w:val="TableParagraph"/>
              <w:spacing w:before="133"/>
              <w:ind w:left="167"/>
              <w:rPr>
                <w:sz w:val="24"/>
              </w:rPr>
            </w:pPr>
            <w:r>
              <w:rPr>
                <w:sz w:val="24"/>
              </w:rPr>
              <w:t>1.27(.31)**</w:t>
            </w:r>
          </w:p>
        </w:tc>
        <w:tc>
          <w:tcPr>
            <w:tcW w:w="765" w:type="dxa"/>
          </w:tcPr>
          <w:p w14:paraId="09CE3841" w14:textId="77777777" w:rsidR="009E77C1" w:rsidRDefault="00914C33">
            <w:pPr>
              <w:pStyle w:val="TableParagraph"/>
              <w:spacing w:before="133"/>
              <w:ind w:left="248"/>
              <w:rPr>
                <w:sz w:val="24"/>
              </w:rPr>
            </w:pPr>
            <w:r>
              <w:rPr>
                <w:sz w:val="24"/>
              </w:rPr>
              <w:t>.20</w:t>
            </w:r>
          </w:p>
        </w:tc>
        <w:tc>
          <w:tcPr>
            <w:tcW w:w="1585" w:type="dxa"/>
          </w:tcPr>
          <w:p w14:paraId="4750CF62" w14:textId="77777777" w:rsidR="009E77C1" w:rsidRDefault="00914C33">
            <w:pPr>
              <w:pStyle w:val="TableParagraph"/>
              <w:spacing w:before="133"/>
              <w:ind w:right="270"/>
              <w:jc w:val="right"/>
              <w:rPr>
                <w:sz w:val="24"/>
              </w:rPr>
            </w:pPr>
            <w:r>
              <w:rPr>
                <w:sz w:val="24"/>
              </w:rPr>
              <w:t>.89(.17)**</w:t>
            </w:r>
          </w:p>
        </w:tc>
        <w:tc>
          <w:tcPr>
            <w:tcW w:w="852" w:type="dxa"/>
          </w:tcPr>
          <w:p w14:paraId="0230BE2B" w14:textId="77777777" w:rsidR="009E77C1" w:rsidRDefault="00914C33">
            <w:pPr>
              <w:pStyle w:val="TableParagraph"/>
              <w:spacing w:before="133"/>
              <w:ind w:left="308"/>
              <w:rPr>
                <w:sz w:val="24"/>
              </w:rPr>
            </w:pPr>
            <w:r>
              <w:rPr>
                <w:sz w:val="24"/>
              </w:rPr>
              <w:t>.15</w:t>
            </w:r>
          </w:p>
        </w:tc>
      </w:tr>
      <w:tr w:rsidR="009E77C1" w14:paraId="24ADBD4E" w14:textId="77777777">
        <w:trPr>
          <w:trHeight w:val="552"/>
        </w:trPr>
        <w:tc>
          <w:tcPr>
            <w:tcW w:w="2246" w:type="dxa"/>
          </w:tcPr>
          <w:p w14:paraId="3EDA7216" w14:textId="77777777" w:rsidR="009E77C1" w:rsidRDefault="00914C33">
            <w:pPr>
              <w:pStyle w:val="TableParagraph"/>
              <w:spacing w:before="133"/>
              <w:ind w:left="11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Comprehension</w:t>
            </w:r>
          </w:p>
        </w:tc>
        <w:tc>
          <w:tcPr>
            <w:tcW w:w="2614" w:type="dxa"/>
          </w:tcPr>
          <w:p w14:paraId="5D577D79" w14:textId="77777777" w:rsidR="009E77C1" w:rsidRDefault="00914C33">
            <w:pPr>
              <w:pStyle w:val="TableParagraph"/>
              <w:spacing w:before="134"/>
              <w:ind w:left="137"/>
              <w:rPr>
                <w:i/>
                <w:sz w:val="24"/>
              </w:rPr>
            </w:pPr>
            <w:r>
              <w:rPr>
                <w:i/>
                <w:sz w:val="24"/>
              </w:rPr>
              <w:t>N</w:t>
            </w:r>
          </w:p>
        </w:tc>
        <w:tc>
          <w:tcPr>
            <w:tcW w:w="1619" w:type="dxa"/>
          </w:tcPr>
          <w:p w14:paraId="00756FBD" w14:textId="77777777" w:rsidR="009E77C1" w:rsidRDefault="00914C33"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sz w:val="24"/>
              </w:rPr>
              <w:t>1057</w:t>
            </w:r>
          </w:p>
        </w:tc>
        <w:tc>
          <w:tcPr>
            <w:tcW w:w="765" w:type="dxa"/>
          </w:tcPr>
          <w:p w14:paraId="344C64E7" w14:textId="77777777" w:rsidR="009E77C1" w:rsidRDefault="009E77C1">
            <w:pPr>
              <w:pStyle w:val="TableParagraph"/>
              <w:rPr>
                <w:sz w:val="24"/>
              </w:rPr>
            </w:pPr>
          </w:p>
        </w:tc>
        <w:tc>
          <w:tcPr>
            <w:tcW w:w="1585" w:type="dxa"/>
          </w:tcPr>
          <w:p w14:paraId="71C7B115" w14:textId="77777777" w:rsidR="009E77C1" w:rsidRDefault="00914C33">
            <w:pPr>
              <w:pStyle w:val="TableParagraph"/>
              <w:spacing w:before="133"/>
              <w:ind w:left="132"/>
              <w:rPr>
                <w:sz w:val="24"/>
              </w:rPr>
            </w:pPr>
            <w:r>
              <w:rPr>
                <w:sz w:val="24"/>
              </w:rPr>
              <w:t>1610</w:t>
            </w:r>
          </w:p>
        </w:tc>
        <w:tc>
          <w:tcPr>
            <w:tcW w:w="852" w:type="dxa"/>
          </w:tcPr>
          <w:p w14:paraId="14E15CB1" w14:textId="77777777" w:rsidR="009E77C1" w:rsidRDefault="009E77C1">
            <w:pPr>
              <w:pStyle w:val="TableParagraph"/>
              <w:rPr>
                <w:sz w:val="24"/>
              </w:rPr>
            </w:pPr>
          </w:p>
        </w:tc>
      </w:tr>
      <w:tr w:rsidR="009E77C1" w14:paraId="46114996" w14:textId="77777777">
        <w:trPr>
          <w:trHeight w:val="551"/>
        </w:trPr>
        <w:tc>
          <w:tcPr>
            <w:tcW w:w="2246" w:type="dxa"/>
          </w:tcPr>
          <w:p w14:paraId="38442C5B" w14:textId="77777777" w:rsidR="009E77C1" w:rsidRDefault="009E77C1">
            <w:pPr>
              <w:pStyle w:val="TableParagraph"/>
              <w:rPr>
                <w:sz w:val="24"/>
              </w:rPr>
            </w:pPr>
          </w:p>
        </w:tc>
        <w:tc>
          <w:tcPr>
            <w:tcW w:w="2614" w:type="dxa"/>
          </w:tcPr>
          <w:p w14:paraId="2A6682CA" w14:textId="77777777" w:rsidR="009E77C1" w:rsidRDefault="00914C33">
            <w:pPr>
              <w:pStyle w:val="TableParagraph"/>
              <w:spacing w:before="132"/>
              <w:ind w:left="137"/>
              <w:rPr>
                <w:sz w:val="24"/>
              </w:rPr>
            </w:pPr>
            <w:r>
              <w:rPr>
                <w:sz w:val="24"/>
              </w:rPr>
              <w:t>Inattention</w:t>
            </w:r>
          </w:p>
        </w:tc>
        <w:tc>
          <w:tcPr>
            <w:tcW w:w="1619" w:type="dxa"/>
          </w:tcPr>
          <w:p w14:paraId="39B45028" w14:textId="77777777" w:rsidR="009E77C1" w:rsidRDefault="00914C33">
            <w:pPr>
              <w:pStyle w:val="TableParagraph"/>
              <w:spacing w:before="132"/>
              <w:ind w:left="107"/>
              <w:rPr>
                <w:sz w:val="24"/>
              </w:rPr>
            </w:pPr>
            <w:r>
              <w:rPr>
                <w:sz w:val="24"/>
              </w:rPr>
              <w:t>-4.32(.92)**</w:t>
            </w:r>
          </w:p>
        </w:tc>
        <w:tc>
          <w:tcPr>
            <w:tcW w:w="765" w:type="dxa"/>
          </w:tcPr>
          <w:p w14:paraId="5573E107" w14:textId="77777777" w:rsidR="009E77C1" w:rsidRDefault="00914C33">
            <w:pPr>
              <w:pStyle w:val="TableParagraph"/>
              <w:spacing w:before="132"/>
              <w:ind w:left="188"/>
              <w:rPr>
                <w:sz w:val="24"/>
              </w:rPr>
            </w:pPr>
            <w:r>
              <w:rPr>
                <w:sz w:val="24"/>
              </w:rPr>
              <w:t>-.27</w:t>
            </w:r>
          </w:p>
        </w:tc>
        <w:tc>
          <w:tcPr>
            <w:tcW w:w="1585" w:type="dxa"/>
          </w:tcPr>
          <w:p w14:paraId="598CA2DB" w14:textId="77777777" w:rsidR="009E77C1" w:rsidRDefault="00914C33">
            <w:pPr>
              <w:pStyle w:val="TableParagraph"/>
              <w:spacing w:before="132"/>
              <w:ind w:left="132"/>
              <w:rPr>
                <w:sz w:val="24"/>
              </w:rPr>
            </w:pPr>
            <w:r>
              <w:rPr>
                <w:sz w:val="24"/>
              </w:rPr>
              <w:t>-7.36(.93)**</w:t>
            </w:r>
          </w:p>
        </w:tc>
        <w:tc>
          <w:tcPr>
            <w:tcW w:w="852" w:type="dxa"/>
          </w:tcPr>
          <w:p w14:paraId="0350992F" w14:textId="77777777" w:rsidR="009E77C1" w:rsidRDefault="00914C33">
            <w:pPr>
              <w:pStyle w:val="TableParagraph"/>
              <w:spacing w:before="132"/>
              <w:ind w:left="248"/>
              <w:rPr>
                <w:sz w:val="24"/>
              </w:rPr>
            </w:pPr>
            <w:r>
              <w:rPr>
                <w:sz w:val="24"/>
              </w:rPr>
              <w:t>-.28</w:t>
            </w:r>
          </w:p>
        </w:tc>
      </w:tr>
      <w:tr w:rsidR="009E77C1" w14:paraId="27BA90E2" w14:textId="77777777">
        <w:trPr>
          <w:trHeight w:val="552"/>
        </w:trPr>
        <w:tc>
          <w:tcPr>
            <w:tcW w:w="2246" w:type="dxa"/>
          </w:tcPr>
          <w:p w14:paraId="2040CB19" w14:textId="77777777" w:rsidR="009E77C1" w:rsidRDefault="009E77C1">
            <w:pPr>
              <w:pStyle w:val="TableParagraph"/>
              <w:rPr>
                <w:sz w:val="24"/>
              </w:rPr>
            </w:pPr>
          </w:p>
        </w:tc>
        <w:tc>
          <w:tcPr>
            <w:tcW w:w="2614" w:type="dxa"/>
          </w:tcPr>
          <w:p w14:paraId="70BC531F" w14:textId="77777777" w:rsidR="009E77C1" w:rsidRDefault="00914C33">
            <w:pPr>
              <w:pStyle w:val="TableParagraph"/>
              <w:spacing w:before="133"/>
              <w:ind w:left="137"/>
              <w:rPr>
                <w:sz w:val="24"/>
              </w:rPr>
            </w:pPr>
            <w:r>
              <w:rPr>
                <w:sz w:val="24"/>
              </w:rPr>
              <w:t>Hyperactivity</w:t>
            </w:r>
          </w:p>
        </w:tc>
        <w:tc>
          <w:tcPr>
            <w:tcW w:w="1619" w:type="dxa"/>
          </w:tcPr>
          <w:p w14:paraId="03CDD2B0" w14:textId="77777777" w:rsidR="009E77C1" w:rsidRDefault="00914C33"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sz w:val="24"/>
              </w:rPr>
              <w:t>1.46(.97)</w:t>
            </w:r>
          </w:p>
        </w:tc>
        <w:tc>
          <w:tcPr>
            <w:tcW w:w="765" w:type="dxa"/>
          </w:tcPr>
          <w:p w14:paraId="0A185852" w14:textId="77777777" w:rsidR="009E77C1" w:rsidRDefault="00914C33">
            <w:pPr>
              <w:pStyle w:val="TableParagraph"/>
              <w:spacing w:before="133"/>
              <w:ind w:left="248"/>
              <w:rPr>
                <w:sz w:val="24"/>
              </w:rPr>
            </w:pPr>
            <w:r>
              <w:rPr>
                <w:sz w:val="24"/>
              </w:rPr>
              <w:t>.09</w:t>
            </w:r>
          </w:p>
        </w:tc>
        <w:tc>
          <w:tcPr>
            <w:tcW w:w="1585" w:type="dxa"/>
          </w:tcPr>
          <w:p w14:paraId="630105F9" w14:textId="77777777" w:rsidR="009E77C1" w:rsidRDefault="00914C33">
            <w:pPr>
              <w:pStyle w:val="TableParagraph"/>
              <w:spacing w:before="133"/>
              <w:ind w:left="312"/>
              <w:rPr>
                <w:sz w:val="24"/>
              </w:rPr>
            </w:pPr>
            <w:r>
              <w:rPr>
                <w:sz w:val="24"/>
              </w:rPr>
              <w:t>.20(.97)</w:t>
            </w:r>
          </w:p>
        </w:tc>
        <w:tc>
          <w:tcPr>
            <w:tcW w:w="852" w:type="dxa"/>
          </w:tcPr>
          <w:p w14:paraId="394F0689" w14:textId="77777777" w:rsidR="009E77C1" w:rsidRDefault="00914C33">
            <w:pPr>
              <w:pStyle w:val="TableParagraph"/>
              <w:spacing w:before="133"/>
              <w:ind w:left="308"/>
              <w:rPr>
                <w:sz w:val="24"/>
              </w:rPr>
            </w:pPr>
            <w:r>
              <w:rPr>
                <w:sz w:val="24"/>
              </w:rPr>
              <w:t>.01</w:t>
            </w:r>
          </w:p>
        </w:tc>
      </w:tr>
      <w:tr w:rsidR="009E77C1" w14:paraId="749C74C3" w14:textId="77777777">
        <w:trPr>
          <w:trHeight w:val="552"/>
        </w:trPr>
        <w:tc>
          <w:tcPr>
            <w:tcW w:w="2246" w:type="dxa"/>
          </w:tcPr>
          <w:p w14:paraId="3B550325" w14:textId="77777777" w:rsidR="009E77C1" w:rsidRDefault="009E77C1">
            <w:pPr>
              <w:pStyle w:val="TableParagraph"/>
              <w:rPr>
                <w:sz w:val="24"/>
              </w:rPr>
            </w:pPr>
          </w:p>
        </w:tc>
        <w:tc>
          <w:tcPr>
            <w:tcW w:w="2614" w:type="dxa"/>
          </w:tcPr>
          <w:p w14:paraId="47668280" w14:textId="77777777" w:rsidR="009E77C1" w:rsidRDefault="00914C33">
            <w:pPr>
              <w:pStyle w:val="TableParagraph"/>
              <w:spacing w:before="133"/>
              <w:ind w:left="137"/>
              <w:rPr>
                <w:sz w:val="24"/>
              </w:rPr>
            </w:pPr>
            <w:r>
              <w:rPr>
                <w:sz w:val="24"/>
              </w:rPr>
              <w:t>Behavior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disorder</w:t>
            </w:r>
          </w:p>
        </w:tc>
        <w:tc>
          <w:tcPr>
            <w:tcW w:w="1619" w:type="dxa"/>
          </w:tcPr>
          <w:p w14:paraId="42A93D18" w14:textId="77777777" w:rsidR="009E77C1" w:rsidRDefault="00914C33"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sz w:val="24"/>
              </w:rPr>
              <w:t>-2.57(1.77)</w:t>
            </w:r>
          </w:p>
        </w:tc>
        <w:tc>
          <w:tcPr>
            <w:tcW w:w="765" w:type="dxa"/>
          </w:tcPr>
          <w:p w14:paraId="71999E54" w14:textId="77777777" w:rsidR="009E77C1" w:rsidRDefault="00914C33">
            <w:pPr>
              <w:pStyle w:val="TableParagraph"/>
              <w:spacing w:before="133"/>
              <w:ind w:left="188"/>
              <w:rPr>
                <w:sz w:val="24"/>
              </w:rPr>
            </w:pPr>
            <w:r>
              <w:rPr>
                <w:sz w:val="24"/>
              </w:rPr>
              <w:t>-.08</w:t>
            </w:r>
          </w:p>
        </w:tc>
        <w:tc>
          <w:tcPr>
            <w:tcW w:w="1585" w:type="dxa"/>
          </w:tcPr>
          <w:p w14:paraId="2D5BE9D6" w14:textId="77777777" w:rsidR="009E77C1" w:rsidRDefault="00914C33">
            <w:pPr>
              <w:pStyle w:val="TableParagraph"/>
              <w:spacing w:before="133"/>
              <w:ind w:left="312"/>
              <w:rPr>
                <w:sz w:val="24"/>
              </w:rPr>
            </w:pPr>
            <w:r>
              <w:rPr>
                <w:sz w:val="24"/>
              </w:rPr>
              <w:t>.78(1.87)</w:t>
            </w:r>
          </w:p>
        </w:tc>
        <w:tc>
          <w:tcPr>
            <w:tcW w:w="852" w:type="dxa"/>
          </w:tcPr>
          <w:p w14:paraId="3A26912E" w14:textId="77777777" w:rsidR="009E77C1" w:rsidRDefault="00914C33">
            <w:pPr>
              <w:pStyle w:val="TableParagraph"/>
              <w:spacing w:before="133"/>
              <w:ind w:left="308"/>
              <w:rPr>
                <w:sz w:val="24"/>
              </w:rPr>
            </w:pPr>
            <w:r>
              <w:rPr>
                <w:sz w:val="24"/>
              </w:rPr>
              <w:t>.01</w:t>
            </w:r>
          </w:p>
        </w:tc>
      </w:tr>
      <w:tr w:rsidR="009E77C1" w14:paraId="6463DB6B" w14:textId="77777777">
        <w:trPr>
          <w:trHeight w:val="552"/>
        </w:trPr>
        <w:tc>
          <w:tcPr>
            <w:tcW w:w="2246" w:type="dxa"/>
          </w:tcPr>
          <w:p w14:paraId="313861FD" w14:textId="77777777" w:rsidR="009E77C1" w:rsidRDefault="009E77C1">
            <w:pPr>
              <w:pStyle w:val="TableParagraph"/>
              <w:rPr>
                <w:sz w:val="24"/>
              </w:rPr>
            </w:pPr>
          </w:p>
        </w:tc>
        <w:tc>
          <w:tcPr>
            <w:tcW w:w="2614" w:type="dxa"/>
          </w:tcPr>
          <w:p w14:paraId="5B13F835" w14:textId="77777777" w:rsidR="009E77C1" w:rsidRDefault="00914C33">
            <w:pPr>
              <w:pStyle w:val="TableParagraph"/>
              <w:spacing w:before="133"/>
              <w:ind w:left="137"/>
              <w:rPr>
                <w:sz w:val="24"/>
              </w:rPr>
            </w:pPr>
            <w:r>
              <w:rPr>
                <w:sz w:val="24"/>
              </w:rPr>
              <w:t>Nonverbal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abilities</w:t>
            </w:r>
          </w:p>
        </w:tc>
        <w:tc>
          <w:tcPr>
            <w:tcW w:w="1619" w:type="dxa"/>
          </w:tcPr>
          <w:p w14:paraId="2825E62B" w14:textId="77777777" w:rsidR="009E77C1" w:rsidRDefault="00914C33"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sz w:val="24"/>
              </w:rPr>
              <w:t>1.07(.25)**</w:t>
            </w:r>
          </w:p>
        </w:tc>
        <w:tc>
          <w:tcPr>
            <w:tcW w:w="765" w:type="dxa"/>
          </w:tcPr>
          <w:p w14:paraId="50FBBC16" w14:textId="77777777" w:rsidR="009E77C1" w:rsidRDefault="00914C33">
            <w:pPr>
              <w:pStyle w:val="TableParagraph"/>
              <w:spacing w:before="133"/>
              <w:ind w:left="248"/>
              <w:rPr>
                <w:sz w:val="24"/>
              </w:rPr>
            </w:pPr>
            <w:r>
              <w:rPr>
                <w:sz w:val="24"/>
              </w:rPr>
              <w:t>.21</w:t>
            </w:r>
          </w:p>
        </w:tc>
        <w:tc>
          <w:tcPr>
            <w:tcW w:w="1585" w:type="dxa"/>
          </w:tcPr>
          <w:p w14:paraId="646B883C" w14:textId="77777777" w:rsidR="009E77C1" w:rsidRDefault="00914C33">
            <w:pPr>
              <w:pStyle w:val="TableParagraph"/>
              <w:spacing w:before="133"/>
              <w:ind w:right="270"/>
              <w:jc w:val="right"/>
              <w:rPr>
                <w:sz w:val="24"/>
              </w:rPr>
            </w:pPr>
            <w:r>
              <w:rPr>
                <w:sz w:val="24"/>
              </w:rPr>
              <w:t>1.26(.22)**</w:t>
            </w:r>
          </w:p>
        </w:tc>
        <w:tc>
          <w:tcPr>
            <w:tcW w:w="852" w:type="dxa"/>
          </w:tcPr>
          <w:p w14:paraId="0C564363" w14:textId="77777777" w:rsidR="009E77C1" w:rsidRDefault="00914C33">
            <w:pPr>
              <w:pStyle w:val="TableParagraph"/>
              <w:spacing w:before="133"/>
              <w:ind w:left="308"/>
              <w:rPr>
                <w:sz w:val="24"/>
              </w:rPr>
            </w:pPr>
            <w:r>
              <w:rPr>
                <w:sz w:val="24"/>
              </w:rPr>
              <w:t>.18</w:t>
            </w:r>
          </w:p>
        </w:tc>
      </w:tr>
      <w:tr w:rsidR="009E77C1" w14:paraId="14CA33FB" w14:textId="77777777">
        <w:trPr>
          <w:trHeight w:val="552"/>
        </w:trPr>
        <w:tc>
          <w:tcPr>
            <w:tcW w:w="2246" w:type="dxa"/>
          </w:tcPr>
          <w:p w14:paraId="65E58963" w14:textId="77777777" w:rsidR="009E77C1" w:rsidRDefault="00914C33">
            <w:pPr>
              <w:pStyle w:val="TableParagraph"/>
              <w:spacing w:before="133"/>
              <w:ind w:left="11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Comprehension</w:t>
            </w:r>
          </w:p>
        </w:tc>
        <w:tc>
          <w:tcPr>
            <w:tcW w:w="2614" w:type="dxa"/>
          </w:tcPr>
          <w:p w14:paraId="31D47BEC" w14:textId="77777777" w:rsidR="009E77C1" w:rsidRDefault="00914C33">
            <w:pPr>
              <w:pStyle w:val="TableParagraph"/>
              <w:spacing w:before="134"/>
              <w:ind w:left="137"/>
              <w:rPr>
                <w:i/>
                <w:sz w:val="24"/>
              </w:rPr>
            </w:pPr>
            <w:r>
              <w:rPr>
                <w:i/>
                <w:sz w:val="24"/>
              </w:rPr>
              <w:t>N</w:t>
            </w:r>
          </w:p>
        </w:tc>
        <w:tc>
          <w:tcPr>
            <w:tcW w:w="1619" w:type="dxa"/>
          </w:tcPr>
          <w:p w14:paraId="3FA2E839" w14:textId="77777777" w:rsidR="009E77C1" w:rsidRDefault="00914C33"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sz w:val="24"/>
              </w:rPr>
              <w:t>1057</w:t>
            </w:r>
          </w:p>
        </w:tc>
        <w:tc>
          <w:tcPr>
            <w:tcW w:w="765" w:type="dxa"/>
          </w:tcPr>
          <w:p w14:paraId="67B3A43A" w14:textId="77777777" w:rsidR="009E77C1" w:rsidRDefault="009E77C1">
            <w:pPr>
              <w:pStyle w:val="TableParagraph"/>
              <w:rPr>
                <w:sz w:val="24"/>
              </w:rPr>
            </w:pPr>
          </w:p>
        </w:tc>
        <w:tc>
          <w:tcPr>
            <w:tcW w:w="1585" w:type="dxa"/>
          </w:tcPr>
          <w:p w14:paraId="71B036E2" w14:textId="77777777" w:rsidR="009E77C1" w:rsidRDefault="00914C33">
            <w:pPr>
              <w:pStyle w:val="TableParagraph"/>
              <w:spacing w:before="133"/>
              <w:ind w:left="132"/>
              <w:rPr>
                <w:sz w:val="24"/>
              </w:rPr>
            </w:pPr>
            <w:r>
              <w:rPr>
                <w:sz w:val="24"/>
              </w:rPr>
              <w:t>1610</w:t>
            </w:r>
          </w:p>
        </w:tc>
        <w:tc>
          <w:tcPr>
            <w:tcW w:w="852" w:type="dxa"/>
          </w:tcPr>
          <w:p w14:paraId="103678EF" w14:textId="77777777" w:rsidR="009E77C1" w:rsidRDefault="009E77C1">
            <w:pPr>
              <w:pStyle w:val="TableParagraph"/>
              <w:rPr>
                <w:sz w:val="24"/>
              </w:rPr>
            </w:pPr>
          </w:p>
        </w:tc>
      </w:tr>
      <w:tr w:rsidR="009E77C1" w14:paraId="1019C1ED" w14:textId="77777777">
        <w:trPr>
          <w:trHeight w:val="551"/>
        </w:trPr>
        <w:tc>
          <w:tcPr>
            <w:tcW w:w="2246" w:type="dxa"/>
          </w:tcPr>
          <w:p w14:paraId="2C38DEC7" w14:textId="77777777" w:rsidR="009E77C1" w:rsidRDefault="009E77C1">
            <w:pPr>
              <w:pStyle w:val="TableParagraph"/>
              <w:rPr>
                <w:sz w:val="24"/>
              </w:rPr>
            </w:pPr>
          </w:p>
        </w:tc>
        <w:tc>
          <w:tcPr>
            <w:tcW w:w="2614" w:type="dxa"/>
          </w:tcPr>
          <w:p w14:paraId="1CC753C8" w14:textId="77777777" w:rsidR="009E77C1" w:rsidRDefault="00914C33">
            <w:pPr>
              <w:pStyle w:val="TableParagraph"/>
              <w:spacing w:before="132"/>
              <w:ind w:left="137"/>
              <w:rPr>
                <w:sz w:val="24"/>
              </w:rPr>
            </w:pPr>
            <w:r>
              <w:rPr>
                <w:sz w:val="24"/>
              </w:rPr>
              <w:t>Inattention</w:t>
            </w:r>
          </w:p>
        </w:tc>
        <w:tc>
          <w:tcPr>
            <w:tcW w:w="1619" w:type="dxa"/>
          </w:tcPr>
          <w:p w14:paraId="25E5F12E" w14:textId="77777777" w:rsidR="009E77C1" w:rsidRDefault="00914C33">
            <w:pPr>
              <w:pStyle w:val="TableParagraph"/>
              <w:spacing w:before="132"/>
              <w:ind w:left="107"/>
              <w:rPr>
                <w:sz w:val="24"/>
              </w:rPr>
            </w:pPr>
            <w:r>
              <w:rPr>
                <w:sz w:val="24"/>
              </w:rPr>
              <w:t>-2.35(.86)**</w:t>
            </w:r>
          </w:p>
        </w:tc>
        <w:tc>
          <w:tcPr>
            <w:tcW w:w="765" w:type="dxa"/>
          </w:tcPr>
          <w:p w14:paraId="01623D2B" w14:textId="77777777" w:rsidR="009E77C1" w:rsidRDefault="00914C33">
            <w:pPr>
              <w:pStyle w:val="TableParagraph"/>
              <w:spacing w:before="132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-.15</w:t>
            </w:r>
          </w:p>
        </w:tc>
        <w:tc>
          <w:tcPr>
            <w:tcW w:w="1585" w:type="dxa"/>
          </w:tcPr>
          <w:p w14:paraId="30D14ABA" w14:textId="77777777" w:rsidR="009E77C1" w:rsidRDefault="00914C33">
            <w:pPr>
              <w:pStyle w:val="TableParagraph"/>
              <w:spacing w:before="132"/>
              <w:ind w:left="132"/>
              <w:rPr>
                <w:sz w:val="24"/>
              </w:rPr>
            </w:pPr>
            <w:r>
              <w:rPr>
                <w:sz w:val="24"/>
              </w:rPr>
              <w:t>-4.29(.79)**</w:t>
            </w:r>
          </w:p>
        </w:tc>
        <w:tc>
          <w:tcPr>
            <w:tcW w:w="852" w:type="dxa"/>
          </w:tcPr>
          <w:p w14:paraId="682C8C93" w14:textId="77777777" w:rsidR="009E77C1" w:rsidRDefault="00914C33">
            <w:pPr>
              <w:pStyle w:val="TableParagraph"/>
              <w:spacing w:before="132"/>
              <w:ind w:left="248"/>
              <w:rPr>
                <w:sz w:val="24"/>
              </w:rPr>
            </w:pPr>
            <w:r>
              <w:rPr>
                <w:sz w:val="24"/>
              </w:rPr>
              <w:t>-.16</w:t>
            </w:r>
          </w:p>
        </w:tc>
      </w:tr>
      <w:tr w:rsidR="009E77C1" w14:paraId="6E8296FF" w14:textId="77777777">
        <w:trPr>
          <w:trHeight w:val="551"/>
        </w:trPr>
        <w:tc>
          <w:tcPr>
            <w:tcW w:w="2246" w:type="dxa"/>
          </w:tcPr>
          <w:p w14:paraId="47316D13" w14:textId="77777777" w:rsidR="009E77C1" w:rsidRDefault="009E77C1">
            <w:pPr>
              <w:pStyle w:val="TableParagraph"/>
              <w:rPr>
                <w:sz w:val="24"/>
              </w:rPr>
            </w:pPr>
          </w:p>
        </w:tc>
        <w:tc>
          <w:tcPr>
            <w:tcW w:w="2614" w:type="dxa"/>
          </w:tcPr>
          <w:p w14:paraId="4E3252C9" w14:textId="77777777" w:rsidR="009E77C1" w:rsidRDefault="00914C33">
            <w:pPr>
              <w:pStyle w:val="TableParagraph"/>
              <w:spacing w:before="133"/>
              <w:ind w:left="137"/>
              <w:rPr>
                <w:sz w:val="24"/>
              </w:rPr>
            </w:pPr>
            <w:r>
              <w:rPr>
                <w:sz w:val="24"/>
              </w:rPr>
              <w:t>Hyperactivity</w:t>
            </w:r>
          </w:p>
        </w:tc>
        <w:tc>
          <w:tcPr>
            <w:tcW w:w="1619" w:type="dxa"/>
          </w:tcPr>
          <w:p w14:paraId="7B9EBD89" w14:textId="77777777" w:rsidR="009E77C1" w:rsidRDefault="00914C33">
            <w:pPr>
              <w:pStyle w:val="TableParagraph"/>
              <w:spacing w:before="133"/>
              <w:ind w:left="167"/>
              <w:rPr>
                <w:sz w:val="24"/>
              </w:rPr>
            </w:pPr>
            <w:r>
              <w:rPr>
                <w:sz w:val="24"/>
              </w:rPr>
              <w:t>1.29(.82)</w:t>
            </w:r>
          </w:p>
        </w:tc>
        <w:tc>
          <w:tcPr>
            <w:tcW w:w="765" w:type="dxa"/>
          </w:tcPr>
          <w:p w14:paraId="13DA2CC7" w14:textId="77777777" w:rsidR="009E77C1" w:rsidRDefault="00914C33">
            <w:pPr>
              <w:pStyle w:val="TableParagraph"/>
              <w:spacing w:before="133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.08</w:t>
            </w:r>
          </w:p>
        </w:tc>
        <w:tc>
          <w:tcPr>
            <w:tcW w:w="1585" w:type="dxa"/>
          </w:tcPr>
          <w:p w14:paraId="33F49972" w14:textId="77777777" w:rsidR="009E77C1" w:rsidRDefault="00914C33">
            <w:pPr>
              <w:pStyle w:val="TableParagraph"/>
              <w:spacing w:before="133"/>
              <w:ind w:left="192"/>
              <w:rPr>
                <w:sz w:val="24"/>
              </w:rPr>
            </w:pPr>
            <w:r>
              <w:rPr>
                <w:sz w:val="24"/>
              </w:rPr>
              <w:t>1.05(.83)</w:t>
            </w:r>
          </w:p>
        </w:tc>
        <w:tc>
          <w:tcPr>
            <w:tcW w:w="852" w:type="dxa"/>
          </w:tcPr>
          <w:p w14:paraId="49AF8B5F" w14:textId="77777777" w:rsidR="009E77C1" w:rsidRDefault="00914C33">
            <w:pPr>
              <w:pStyle w:val="TableParagraph"/>
              <w:spacing w:before="133"/>
              <w:ind w:left="308"/>
              <w:rPr>
                <w:sz w:val="24"/>
              </w:rPr>
            </w:pPr>
            <w:r>
              <w:rPr>
                <w:sz w:val="24"/>
              </w:rPr>
              <w:t>.04</w:t>
            </w:r>
          </w:p>
        </w:tc>
      </w:tr>
      <w:tr w:rsidR="009E77C1" w14:paraId="41161019" w14:textId="77777777">
        <w:trPr>
          <w:trHeight w:val="552"/>
        </w:trPr>
        <w:tc>
          <w:tcPr>
            <w:tcW w:w="2246" w:type="dxa"/>
          </w:tcPr>
          <w:p w14:paraId="22E7AC86" w14:textId="77777777" w:rsidR="009E77C1" w:rsidRDefault="009E77C1">
            <w:pPr>
              <w:pStyle w:val="TableParagraph"/>
              <w:rPr>
                <w:sz w:val="24"/>
              </w:rPr>
            </w:pPr>
          </w:p>
        </w:tc>
        <w:tc>
          <w:tcPr>
            <w:tcW w:w="2614" w:type="dxa"/>
          </w:tcPr>
          <w:p w14:paraId="2CD25C22" w14:textId="77777777" w:rsidR="009E77C1" w:rsidRDefault="00914C33">
            <w:pPr>
              <w:pStyle w:val="TableParagraph"/>
              <w:spacing w:before="133"/>
              <w:ind w:left="137"/>
              <w:rPr>
                <w:sz w:val="24"/>
              </w:rPr>
            </w:pPr>
            <w:r>
              <w:rPr>
                <w:sz w:val="24"/>
              </w:rPr>
              <w:t>Behavior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disorder</w:t>
            </w:r>
          </w:p>
        </w:tc>
        <w:tc>
          <w:tcPr>
            <w:tcW w:w="1619" w:type="dxa"/>
          </w:tcPr>
          <w:p w14:paraId="1D255AD2" w14:textId="77777777" w:rsidR="009E77C1" w:rsidRDefault="00914C33"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sz w:val="24"/>
              </w:rPr>
              <w:t>-1.31(1.54)</w:t>
            </w:r>
          </w:p>
        </w:tc>
        <w:tc>
          <w:tcPr>
            <w:tcW w:w="765" w:type="dxa"/>
          </w:tcPr>
          <w:p w14:paraId="3D19F54B" w14:textId="77777777" w:rsidR="009E77C1" w:rsidRDefault="00914C33">
            <w:pPr>
              <w:pStyle w:val="TableParagraph"/>
              <w:spacing w:before="133"/>
              <w:ind w:right="133"/>
              <w:jc w:val="right"/>
              <w:rPr>
                <w:sz w:val="24"/>
              </w:rPr>
            </w:pPr>
            <w:r>
              <w:rPr>
                <w:sz w:val="24"/>
              </w:rPr>
              <w:t>-.04</w:t>
            </w:r>
          </w:p>
        </w:tc>
        <w:tc>
          <w:tcPr>
            <w:tcW w:w="1585" w:type="dxa"/>
          </w:tcPr>
          <w:p w14:paraId="27E41145" w14:textId="77777777" w:rsidR="009E77C1" w:rsidRDefault="00914C33">
            <w:pPr>
              <w:pStyle w:val="TableParagraph"/>
              <w:spacing w:before="133"/>
              <w:ind w:left="312"/>
              <w:rPr>
                <w:sz w:val="24"/>
              </w:rPr>
            </w:pPr>
            <w:r>
              <w:rPr>
                <w:sz w:val="24"/>
              </w:rPr>
              <w:t>.97(1.52)</w:t>
            </w:r>
          </w:p>
        </w:tc>
        <w:tc>
          <w:tcPr>
            <w:tcW w:w="852" w:type="dxa"/>
          </w:tcPr>
          <w:p w14:paraId="7377416E" w14:textId="77777777" w:rsidR="009E77C1" w:rsidRDefault="00914C33">
            <w:pPr>
              <w:pStyle w:val="TableParagraph"/>
              <w:spacing w:before="133"/>
              <w:ind w:left="308"/>
              <w:rPr>
                <w:sz w:val="24"/>
              </w:rPr>
            </w:pPr>
            <w:r>
              <w:rPr>
                <w:sz w:val="24"/>
              </w:rPr>
              <w:t>.02</w:t>
            </w:r>
          </w:p>
        </w:tc>
      </w:tr>
      <w:tr w:rsidR="009E77C1" w14:paraId="4D44F89D" w14:textId="77777777">
        <w:trPr>
          <w:trHeight w:val="551"/>
        </w:trPr>
        <w:tc>
          <w:tcPr>
            <w:tcW w:w="2246" w:type="dxa"/>
          </w:tcPr>
          <w:p w14:paraId="067461BB" w14:textId="77777777" w:rsidR="009E77C1" w:rsidRDefault="009E77C1">
            <w:pPr>
              <w:pStyle w:val="TableParagraph"/>
              <w:rPr>
                <w:sz w:val="24"/>
              </w:rPr>
            </w:pPr>
          </w:p>
        </w:tc>
        <w:tc>
          <w:tcPr>
            <w:tcW w:w="2614" w:type="dxa"/>
          </w:tcPr>
          <w:p w14:paraId="39D603D2" w14:textId="77777777" w:rsidR="009E77C1" w:rsidRDefault="00914C33">
            <w:pPr>
              <w:pStyle w:val="TableParagraph"/>
              <w:spacing w:before="133"/>
              <w:ind w:left="137"/>
              <w:rPr>
                <w:sz w:val="24"/>
              </w:rPr>
            </w:pPr>
            <w:r>
              <w:rPr>
                <w:sz w:val="24"/>
              </w:rPr>
              <w:t>Nonverbal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abilities</w:t>
            </w:r>
          </w:p>
        </w:tc>
        <w:tc>
          <w:tcPr>
            <w:tcW w:w="1619" w:type="dxa"/>
          </w:tcPr>
          <w:p w14:paraId="625D74AA" w14:textId="77777777" w:rsidR="009E77C1" w:rsidRDefault="00914C33">
            <w:pPr>
              <w:pStyle w:val="TableParagraph"/>
              <w:spacing w:before="133"/>
              <w:ind w:left="287"/>
              <w:rPr>
                <w:sz w:val="24"/>
              </w:rPr>
            </w:pPr>
            <w:r>
              <w:rPr>
                <w:sz w:val="24"/>
              </w:rPr>
              <w:t>.54(.20)**</w:t>
            </w:r>
          </w:p>
        </w:tc>
        <w:tc>
          <w:tcPr>
            <w:tcW w:w="765" w:type="dxa"/>
          </w:tcPr>
          <w:p w14:paraId="365194BF" w14:textId="77777777" w:rsidR="009E77C1" w:rsidRDefault="00914C33">
            <w:pPr>
              <w:pStyle w:val="TableParagraph"/>
              <w:spacing w:before="133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.11</w:t>
            </w:r>
          </w:p>
        </w:tc>
        <w:tc>
          <w:tcPr>
            <w:tcW w:w="1585" w:type="dxa"/>
          </w:tcPr>
          <w:p w14:paraId="72C427F1" w14:textId="77777777" w:rsidR="009E77C1" w:rsidRDefault="00914C33">
            <w:pPr>
              <w:pStyle w:val="TableParagraph"/>
              <w:spacing w:before="133"/>
              <w:ind w:right="270"/>
              <w:jc w:val="right"/>
              <w:rPr>
                <w:sz w:val="24"/>
              </w:rPr>
            </w:pPr>
            <w:r>
              <w:rPr>
                <w:sz w:val="24"/>
              </w:rPr>
              <w:t>.71(.18)**</w:t>
            </w:r>
          </w:p>
        </w:tc>
        <w:tc>
          <w:tcPr>
            <w:tcW w:w="852" w:type="dxa"/>
          </w:tcPr>
          <w:p w14:paraId="6A3D5078" w14:textId="77777777" w:rsidR="009E77C1" w:rsidRDefault="00914C33">
            <w:pPr>
              <w:pStyle w:val="TableParagraph"/>
              <w:spacing w:before="133"/>
              <w:ind w:left="308"/>
              <w:rPr>
                <w:sz w:val="24"/>
              </w:rPr>
            </w:pPr>
            <w:r>
              <w:rPr>
                <w:sz w:val="24"/>
              </w:rPr>
              <w:t>.10</w:t>
            </w:r>
          </w:p>
        </w:tc>
      </w:tr>
      <w:tr w:rsidR="009E77C1" w14:paraId="01912CD4" w14:textId="77777777">
        <w:trPr>
          <w:trHeight w:val="687"/>
        </w:trPr>
        <w:tc>
          <w:tcPr>
            <w:tcW w:w="2246" w:type="dxa"/>
            <w:tcBorders>
              <w:bottom w:val="single" w:sz="4" w:space="0" w:color="000000"/>
            </w:tcBorders>
          </w:tcPr>
          <w:p w14:paraId="6A0283E3" w14:textId="77777777" w:rsidR="009E77C1" w:rsidRDefault="009E77C1">
            <w:pPr>
              <w:pStyle w:val="TableParagraph"/>
              <w:rPr>
                <w:sz w:val="24"/>
              </w:rPr>
            </w:pPr>
          </w:p>
        </w:tc>
        <w:tc>
          <w:tcPr>
            <w:tcW w:w="2614" w:type="dxa"/>
            <w:tcBorders>
              <w:bottom w:val="single" w:sz="4" w:space="0" w:color="000000"/>
            </w:tcBorders>
          </w:tcPr>
          <w:p w14:paraId="7D8A8808" w14:textId="77777777" w:rsidR="009E77C1" w:rsidRDefault="00914C33">
            <w:pPr>
              <w:pStyle w:val="TableParagraph"/>
              <w:spacing w:before="134"/>
              <w:ind w:left="137"/>
              <w:rPr>
                <w:i/>
                <w:sz w:val="24"/>
              </w:rPr>
            </w:pPr>
            <w:r>
              <w:rPr>
                <w:i/>
                <w:sz w:val="24"/>
              </w:rPr>
              <w:t>Decoding</w:t>
            </w:r>
          </w:p>
        </w:tc>
        <w:tc>
          <w:tcPr>
            <w:tcW w:w="1619" w:type="dxa"/>
            <w:tcBorders>
              <w:bottom w:val="single" w:sz="4" w:space="0" w:color="000000"/>
            </w:tcBorders>
          </w:tcPr>
          <w:p w14:paraId="4691A2AD" w14:textId="77777777" w:rsidR="009E77C1" w:rsidRDefault="00914C33">
            <w:pPr>
              <w:pStyle w:val="TableParagraph"/>
              <w:spacing w:before="133"/>
              <w:ind w:left="287"/>
              <w:rPr>
                <w:sz w:val="24"/>
              </w:rPr>
            </w:pPr>
            <w:r>
              <w:rPr>
                <w:sz w:val="24"/>
              </w:rPr>
              <w:t>.41(.03)**</w:t>
            </w:r>
          </w:p>
        </w:tc>
        <w:tc>
          <w:tcPr>
            <w:tcW w:w="765" w:type="dxa"/>
            <w:tcBorders>
              <w:bottom w:val="single" w:sz="4" w:space="0" w:color="000000"/>
            </w:tcBorders>
          </w:tcPr>
          <w:p w14:paraId="5C1AA5C8" w14:textId="77777777" w:rsidR="009E77C1" w:rsidRDefault="00914C33">
            <w:pPr>
              <w:pStyle w:val="TableParagraph"/>
              <w:spacing w:before="133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.50</w:t>
            </w:r>
          </w:p>
        </w:tc>
        <w:tc>
          <w:tcPr>
            <w:tcW w:w="1585" w:type="dxa"/>
            <w:tcBorders>
              <w:bottom w:val="single" w:sz="4" w:space="0" w:color="000000"/>
            </w:tcBorders>
          </w:tcPr>
          <w:p w14:paraId="0556C8D2" w14:textId="77777777" w:rsidR="009E77C1" w:rsidRDefault="00914C33">
            <w:pPr>
              <w:pStyle w:val="TableParagraph"/>
              <w:spacing w:before="133"/>
              <w:ind w:right="270"/>
              <w:jc w:val="right"/>
              <w:rPr>
                <w:sz w:val="24"/>
              </w:rPr>
            </w:pPr>
            <w:r>
              <w:rPr>
                <w:sz w:val="24"/>
              </w:rPr>
              <w:t>.66(.03)**</w:t>
            </w: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 w14:paraId="6D62C7A0" w14:textId="77777777" w:rsidR="009E77C1" w:rsidRDefault="00914C33">
            <w:pPr>
              <w:pStyle w:val="TableParagraph"/>
              <w:spacing w:before="133"/>
              <w:ind w:left="308"/>
              <w:rPr>
                <w:sz w:val="24"/>
              </w:rPr>
            </w:pPr>
            <w:r>
              <w:rPr>
                <w:sz w:val="24"/>
              </w:rPr>
              <w:t>.54</w:t>
            </w:r>
          </w:p>
        </w:tc>
      </w:tr>
    </w:tbl>
    <w:p w14:paraId="3971837A" w14:textId="77777777" w:rsidR="009E77C1" w:rsidRDefault="00914C33">
      <w:pPr>
        <w:spacing w:line="480" w:lineRule="auto"/>
        <w:ind w:left="118" w:right="776"/>
        <w:rPr>
          <w:i/>
          <w:sz w:val="24"/>
        </w:rPr>
      </w:pPr>
      <w:r>
        <w:rPr>
          <w:i/>
          <w:sz w:val="24"/>
        </w:rPr>
        <w:t>Note.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QNTS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1"/>
          <w:sz w:val="24"/>
        </w:rPr>
        <w:t xml:space="preserve"> </w:t>
      </w:r>
      <w:r>
        <w:rPr>
          <w:sz w:val="24"/>
        </w:rPr>
        <w:t>Quebec</w:t>
      </w:r>
      <w:r>
        <w:rPr>
          <w:spacing w:val="-2"/>
          <w:sz w:val="24"/>
        </w:rPr>
        <w:t xml:space="preserve"> </w:t>
      </w:r>
      <w:r>
        <w:rPr>
          <w:sz w:val="24"/>
        </w:rPr>
        <w:t>Newborn</w:t>
      </w:r>
      <w:r>
        <w:rPr>
          <w:spacing w:val="-1"/>
          <w:sz w:val="24"/>
        </w:rPr>
        <w:t xml:space="preserve"> </w:t>
      </w:r>
      <w:r>
        <w:rPr>
          <w:sz w:val="24"/>
        </w:rPr>
        <w:t>Twin</w:t>
      </w:r>
      <w:r>
        <w:rPr>
          <w:spacing w:val="-1"/>
          <w:sz w:val="24"/>
        </w:rPr>
        <w:t xml:space="preserve"> </w:t>
      </w:r>
      <w:r>
        <w:rPr>
          <w:sz w:val="24"/>
        </w:rPr>
        <w:t>Study;</w:t>
      </w:r>
      <w:r>
        <w:rPr>
          <w:spacing w:val="-2"/>
          <w:sz w:val="24"/>
        </w:rPr>
        <w:t xml:space="preserve"> </w:t>
      </w:r>
      <w:r>
        <w:rPr>
          <w:sz w:val="24"/>
        </w:rPr>
        <w:t>QLSCD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1"/>
          <w:sz w:val="24"/>
        </w:rPr>
        <w:t xml:space="preserve"> </w:t>
      </w:r>
      <w:r>
        <w:rPr>
          <w:sz w:val="24"/>
        </w:rPr>
        <w:t>Quebec</w:t>
      </w:r>
      <w:r>
        <w:rPr>
          <w:spacing w:val="-1"/>
          <w:sz w:val="24"/>
        </w:rPr>
        <w:t xml:space="preserve"> </w:t>
      </w:r>
      <w:r>
        <w:rPr>
          <w:sz w:val="24"/>
        </w:rPr>
        <w:t>Longitudinal</w:t>
      </w:r>
      <w:r>
        <w:rPr>
          <w:spacing w:val="-2"/>
          <w:sz w:val="24"/>
        </w:rPr>
        <w:t xml:space="preserve"> </w:t>
      </w:r>
      <w:r>
        <w:rPr>
          <w:sz w:val="24"/>
        </w:rPr>
        <w:t>Study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Child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Development. </w:t>
      </w:r>
      <w:r>
        <w:rPr>
          <w:i/>
          <w:sz w:val="24"/>
        </w:rPr>
        <w:t>*p &lt; .05,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**p &lt; .01</w:t>
      </w:r>
    </w:p>
    <w:p w14:paraId="52CDBD95" w14:textId="77777777" w:rsidR="009E77C1" w:rsidRDefault="009E77C1">
      <w:pPr>
        <w:spacing w:line="480" w:lineRule="auto"/>
        <w:rPr>
          <w:sz w:val="24"/>
        </w:rPr>
        <w:sectPr w:rsidR="009E77C1">
          <w:headerReference w:type="default" r:id="rId10"/>
          <w:pgSz w:w="12240" w:h="15840"/>
          <w:pgMar w:top="640" w:right="1040" w:bottom="280" w:left="1300" w:header="0" w:footer="0" w:gutter="0"/>
          <w:cols w:space="720"/>
        </w:sectPr>
      </w:pPr>
    </w:p>
    <w:p w14:paraId="39EECF67" w14:textId="77777777" w:rsidR="009E77C1" w:rsidRDefault="00914C33">
      <w:pPr>
        <w:pStyle w:val="Corpsdetexte"/>
        <w:tabs>
          <w:tab w:val="right" w:pos="13123"/>
        </w:tabs>
        <w:spacing w:before="62"/>
        <w:ind w:left="118"/>
        <w:jc w:val="both"/>
        <w:rPr>
          <w:sz w:val="20"/>
        </w:rPr>
      </w:pPr>
      <w:r>
        <w:rPr>
          <w:color w:val="252525"/>
        </w:rPr>
        <w:lastRenderedPageBreak/>
        <w:t>PHENOTYPIC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AND GENETIC ASSOCIATIONS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BETWEEN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READING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AND ADHD</w:t>
      </w:r>
      <w:r>
        <w:rPr>
          <w:color w:val="252525"/>
        </w:rPr>
        <w:tab/>
      </w:r>
      <w:r>
        <w:rPr>
          <w:position w:val="4"/>
          <w:sz w:val="20"/>
        </w:rPr>
        <w:t>30</w:t>
      </w:r>
    </w:p>
    <w:p w14:paraId="199766D5" w14:textId="77777777" w:rsidR="009E77C1" w:rsidRDefault="009E77C1">
      <w:pPr>
        <w:pStyle w:val="Corpsdetexte"/>
        <w:spacing w:before="9"/>
        <w:rPr>
          <w:sz w:val="37"/>
        </w:rPr>
      </w:pPr>
    </w:p>
    <w:p w14:paraId="6050A6A2" w14:textId="77777777" w:rsidR="009E77C1" w:rsidRDefault="00914C33">
      <w:pPr>
        <w:pStyle w:val="Corpsdetexte"/>
        <w:ind w:left="118"/>
        <w:jc w:val="both"/>
      </w:pPr>
      <w:r>
        <w:t>Table 4.</w:t>
      </w:r>
    </w:p>
    <w:p w14:paraId="111589F8" w14:textId="77777777" w:rsidR="009E77C1" w:rsidRDefault="009E77C1">
      <w:pPr>
        <w:pStyle w:val="Corpsdetexte"/>
        <w:spacing w:before="1"/>
      </w:pPr>
    </w:p>
    <w:p w14:paraId="025A9EE7" w14:textId="77777777" w:rsidR="009E77C1" w:rsidRDefault="00914C33">
      <w:pPr>
        <w:spacing w:line="480" w:lineRule="auto"/>
        <w:ind w:left="118" w:right="455"/>
        <w:jc w:val="both"/>
        <w:rPr>
          <w:i/>
          <w:sz w:val="24"/>
        </w:rPr>
      </w:pPr>
      <w:r>
        <w:rPr>
          <w:i/>
          <w:sz w:val="24"/>
        </w:rPr>
        <w:t>MZ and DZ intra-class correlations and number of participants, and estimates of heritability (A), shared environment (C) and non-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shared environment (E) for decoding, reading comprehension, and inattention with 95% confidence intervals, from the multivaria</w:t>
      </w:r>
      <w:r>
        <w:rPr>
          <w:i/>
          <w:sz w:val="24"/>
        </w:rPr>
        <w:t>te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model.</w:t>
      </w:r>
    </w:p>
    <w:p w14:paraId="698EB30C" w14:textId="77777777" w:rsidR="009E77C1" w:rsidRDefault="009E77C1">
      <w:pPr>
        <w:pStyle w:val="Corpsdetexte"/>
        <w:spacing w:before="5"/>
        <w:rPr>
          <w:i/>
          <w:sz w:val="14"/>
        </w:rPr>
      </w:pPr>
    </w:p>
    <w:tbl>
      <w:tblPr>
        <w:tblStyle w:val="TableNormal"/>
        <w:tblW w:w="0" w:type="auto"/>
        <w:tblInd w:w="478" w:type="dxa"/>
        <w:tblLayout w:type="fixed"/>
        <w:tblLook w:val="01E0" w:firstRow="1" w:lastRow="1" w:firstColumn="1" w:lastColumn="1" w:noHBand="0" w:noVBand="0"/>
      </w:tblPr>
      <w:tblGrid>
        <w:gridCol w:w="1852"/>
        <w:gridCol w:w="818"/>
        <w:gridCol w:w="465"/>
        <w:gridCol w:w="659"/>
        <w:gridCol w:w="619"/>
        <w:gridCol w:w="1503"/>
        <w:gridCol w:w="1595"/>
        <w:gridCol w:w="1573"/>
      </w:tblGrid>
      <w:tr w:rsidR="009E77C1" w14:paraId="4D7CB216" w14:textId="77777777">
        <w:trPr>
          <w:trHeight w:val="551"/>
        </w:trPr>
        <w:tc>
          <w:tcPr>
            <w:tcW w:w="1852" w:type="dxa"/>
            <w:tcBorders>
              <w:top w:val="single" w:sz="4" w:space="0" w:color="000000"/>
            </w:tcBorders>
          </w:tcPr>
          <w:p w14:paraId="2277B6DE" w14:textId="77777777" w:rsidR="009E77C1" w:rsidRDefault="009E77C1">
            <w:pPr>
              <w:pStyle w:val="TableParagraph"/>
            </w:pPr>
          </w:p>
        </w:tc>
        <w:tc>
          <w:tcPr>
            <w:tcW w:w="818" w:type="dxa"/>
            <w:tcBorders>
              <w:top w:val="single" w:sz="4" w:space="0" w:color="000000"/>
              <w:bottom w:val="single" w:sz="4" w:space="0" w:color="000000"/>
            </w:tcBorders>
          </w:tcPr>
          <w:p w14:paraId="65AF3584" w14:textId="77777777" w:rsidR="009E77C1" w:rsidRDefault="00914C33">
            <w:pPr>
              <w:pStyle w:val="TableParagraph"/>
              <w:spacing w:line="274" w:lineRule="exact"/>
              <w:ind w:left="460" w:right="-15"/>
              <w:rPr>
                <w:sz w:val="24"/>
              </w:rPr>
            </w:pPr>
            <w:r>
              <w:rPr>
                <w:sz w:val="24"/>
              </w:rPr>
              <w:t>MZ</w:t>
            </w:r>
          </w:p>
        </w:tc>
        <w:tc>
          <w:tcPr>
            <w:tcW w:w="465" w:type="dxa"/>
            <w:tcBorders>
              <w:top w:val="single" w:sz="4" w:space="0" w:color="000000"/>
              <w:bottom w:val="single" w:sz="4" w:space="0" w:color="000000"/>
            </w:tcBorders>
          </w:tcPr>
          <w:p w14:paraId="0DA5051D" w14:textId="77777777" w:rsidR="009E77C1" w:rsidRDefault="009E77C1">
            <w:pPr>
              <w:pStyle w:val="TableParagraph"/>
            </w:pPr>
          </w:p>
        </w:tc>
        <w:tc>
          <w:tcPr>
            <w:tcW w:w="127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EC1DC31" w14:textId="77777777" w:rsidR="009E77C1" w:rsidRDefault="00914C33">
            <w:pPr>
              <w:pStyle w:val="TableParagraph"/>
              <w:spacing w:line="274" w:lineRule="exact"/>
              <w:ind w:left="458" w:right="460"/>
              <w:jc w:val="center"/>
              <w:rPr>
                <w:sz w:val="24"/>
              </w:rPr>
            </w:pPr>
            <w:r>
              <w:rPr>
                <w:sz w:val="24"/>
              </w:rPr>
              <w:t>DZ</w:t>
            </w:r>
          </w:p>
        </w:tc>
        <w:tc>
          <w:tcPr>
            <w:tcW w:w="1503" w:type="dxa"/>
            <w:tcBorders>
              <w:top w:val="single" w:sz="4" w:space="0" w:color="000000"/>
            </w:tcBorders>
          </w:tcPr>
          <w:p w14:paraId="3E28EF2F" w14:textId="77777777" w:rsidR="009E77C1" w:rsidRDefault="009E77C1">
            <w:pPr>
              <w:pStyle w:val="TableParagraph"/>
            </w:pPr>
          </w:p>
        </w:tc>
        <w:tc>
          <w:tcPr>
            <w:tcW w:w="1595" w:type="dxa"/>
            <w:tcBorders>
              <w:top w:val="single" w:sz="4" w:space="0" w:color="000000"/>
            </w:tcBorders>
          </w:tcPr>
          <w:p w14:paraId="436CBE6F" w14:textId="77777777" w:rsidR="009E77C1" w:rsidRDefault="009E77C1">
            <w:pPr>
              <w:pStyle w:val="TableParagraph"/>
            </w:pPr>
          </w:p>
        </w:tc>
        <w:tc>
          <w:tcPr>
            <w:tcW w:w="1573" w:type="dxa"/>
            <w:tcBorders>
              <w:top w:val="single" w:sz="4" w:space="0" w:color="000000"/>
            </w:tcBorders>
          </w:tcPr>
          <w:p w14:paraId="3DD2726E" w14:textId="77777777" w:rsidR="009E77C1" w:rsidRDefault="009E77C1">
            <w:pPr>
              <w:pStyle w:val="TableParagraph"/>
            </w:pPr>
          </w:p>
        </w:tc>
      </w:tr>
      <w:tr w:rsidR="009E77C1" w14:paraId="33A5D8FA" w14:textId="77777777">
        <w:trPr>
          <w:trHeight w:val="552"/>
        </w:trPr>
        <w:tc>
          <w:tcPr>
            <w:tcW w:w="1852" w:type="dxa"/>
            <w:tcBorders>
              <w:bottom w:val="single" w:sz="4" w:space="0" w:color="000000"/>
            </w:tcBorders>
          </w:tcPr>
          <w:p w14:paraId="43C8E4D0" w14:textId="77777777" w:rsidR="009E77C1" w:rsidRDefault="009E77C1">
            <w:pPr>
              <w:pStyle w:val="TableParagraph"/>
            </w:pPr>
          </w:p>
        </w:tc>
        <w:tc>
          <w:tcPr>
            <w:tcW w:w="818" w:type="dxa"/>
            <w:tcBorders>
              <w:top w:val="single" w:sz="4" w:space="0" w:color="000000"/>
              <w:bottom w:val="single" w:sz="4" w:space="0" w:color="000000"/>
            </w:tcBorders>
          </w:tcPr>
          <w:p w14:paraId="0CFECBD8" w14:textId="77777777" w:rsidR="009E77C1" w:rsidRDefault="00914C33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ICC</w:t>
            </w:r>
          </w:p>
        </w:tc>
        <w:tc>
          <w:tcPr>
            <w:tcW w:w="465" w:type="dxa"/>
            <w:tcBorders>
              <w:top w:val="single" w:sz="4" w:space="0" w:color="000000"/>
              <w:bottom w:val="single" w:sz="4" w:space="0" w:color="000000"/>
            </w:tcBorders>
          </w:tcPr>
          <w:p w14:paraId="25DECD80" w14:textId="77777777" w:rsidR="009E77C1" w:rsidRDefault="00914C33">
            <w:pPr>
              <w:pStyle w:val="TableParagraph"/>
              <w:spacing w:line="275" w:lineRule="exact"/>
              <w:ind w:left="-4"/>
              <w:rPr>
                <w:i/>
                <w:sz w:val="24"/>
              </w:rPr>
            </w:pPr>
            <w:r>
              <w:rPr>
                <w:i/>
                <w:sz w:val="24"/>
              </w:rPr>
              <w:t>n</w:t>
            </w:r>
          </w:p>
        </w:tc>
        <w:tc>
          <w:tcPr>
            <w:tcW w:w="659" w:type="dxa"/>
            <w:tcBorders>
              <w:top w:val="single" w:sz="4" w:space="0" w:color="000000"/>
              <w:bottom w:val="single" w:sz="4" w:space="0" w:color="000000"/>
            </w:tcBorders>
          </w:tcPr>
          <w:p w14:paraId="6F7E6B88" w14:textId="77777777" w:rsidR="009E77C1" w:rsidRDefault="00914C33">
            <w:pPr>
              <w:pStyle w:val="TableParagraph"/>
              <w:spacing w:line="274" w:lineRule="exact"/>
              <w:ind w:left="88" w:right="129"/>
              <w:jc w:val="center"/>
              <w:rPr>
                <w:sz w:val="24"/>
              </w:rPr>
            </w:pPr>
            <w:r>
              <w:rPr>
                <w:sz w:val="24"/>
              </w:rPr>
              <w:t>ICC</w:t>
            </w:r>
          </w:p>
        </w:tc>
        <w:tc>
          <w:tcPr>
            <w:tcW w:w="619" w:type="dxa"/>
            <w:tcBorders>
              <w:top w:val="single" w:sz="4" w:space="0" w:color="000000"/>
              <w:bottom w:val="single" w:sz="4" w:space="0" w:color="000000"/>
            </w:tcBorders>
          </w:tcPr>
          <w:p w14:paraId="5FF03DE9" w14:textId="77777777" w:rsidR="009E77C1" w:rsidRDefault="00914C33">
            <w:pPr>
              <w:pStyle w:val="TableParagraph"/>
              <w:spacing w:line="275" w:lineRule="exact"/>
              <w:ind w:left="149"/>
              <w:rPr>
                <w:i/>
                <w:sz w:val="24"/>
              </w:rPr>
            </w:pPr>
            <w:r>
              <w:rPr>
                <w:i/>
                <w:sz w:val="24"/>
              </w:rPr>
              <w:t>n</w:t>
            </w:r>
          </w:p>
        </w:tc>
        <w:tc>
          <w:tcPr>
            <w:tcW w:w="1503" w:type="dxa"/>
            <w:tcBorders>
              <w:bottom w:val="single" w:sz="4" w:space="0" w:color="000000"/>
            </w:tcBorders>
          </w:tcPr>
          <w:p w14:paraId="1E83F714" w14:textId="77777777" w:rsidR="009E77C1" w:rsidRDefault="00914C33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1595" w:type="dxa"/>
            <w:tcBorders>
              <w:bottom w:val="single" w:sz="4" w:space="0" w:color="000000"/>
            </w:tcBorders>
          </w:tcPr>
          <w:p w14:paraId="47AA6F2A" w14:textId="77777777" w:rsidR="009E77C1" w:rsidRDefault="00914C33">
            <w:pPr>
              <w:pStyle w:val="TableParagraph"/>
              <w:spacing w:line="274" w:lineRule="exact"/>
              <w:ind w:left="152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573" w:type="dxa"/>
            <w:tcBorders>
              <w:bottom w:val="single" w:sz="4" w:space="0" w:color="000000"/>
            </w:tcBorders>
          </w:tcPr>
          <w:p w14:paraId="7077813C" w14:textId="77777777" w:rsidR="009E77C1" w:rsidRDefault="00914C33">
            <w:pPr>
              <w:pStyle w:val="TableParagraph"/>
              <w:spacing w:line="274" w:lineRule="exact"/>
              <w:ind w:left="118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</w:tr>
      <w:tr w:rsidR="009E77C1" w14:paraId="371D3326" w14:textId="77777777">
        <w:trPr>
          <w:trHeight w:val="415"/>
        </w:trPr>
        <w:tc>
          <w:tcPr>
            <w:tcW w:w="1852" w:type="dxa"/>
            <w:tcBorders>
              <w:top w:val="single" w:sz="4" w:space="0" w:color="000000"/>
            </w:tcBorders>
          </w:tcPr>
          <w:p w14:paraId="7C81C429" w14:textId="77777777" w:rsidR="009E77C1" w:rsidRDefault="00914C33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Decoding</w:t>
            </w:r>
          </w:p>
        </w:tc>
        <w:tc>
          <w:tcPr>
            <w:tcW w:w="818" w:type="dxa"/>
            <w:tcBorders>
              <w:top w:val="single" w:sz="4" w:space="0" w:color="000000"/>
            </w:tcBorders>
          </w:tcPr>
          <w:p w14:paraId="194F54D4" w14:textId="77777777" w:rsidR="009E77C1" w:rsidRDefault="00914C33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.52</w:t>
            </w:r>
          </w:p>
        </w:tc>
        <w:tc>
          <w:tcPr>
            <w:tcW w:w="465" w:type="dxa"/>
            <w:tcBorders>
              <w:top w:val="single" w:sz="4" w:space="0" w:color="000000"/>
            </w:tcBorders>
          </w:tcPr>
          <w:p w14:paraId="13760D47" w14:textId="77777777" w:rsidR="009E77C1" w:rsidRDefault="00914C33">
            <w:pPr>
              <w:pStyle w:val="TableParagraph"/>
              <w:spacing w:line="273" w:lineRule="exact"/>
              <w:ind w:left="-4"/>
              <w:rPr>
                <w:sz w:val="24"/>
              </w:rPr>
            </w:pPr>
            <w:r>
              <w:rPr>
                <w:sz w:val="24"/>
              </w:rPr>
              <w:t>218</w:t>
            </w:r>
          </w:p>
        </w:tc>
        <w:tc>
          <w:tcPr>
            <w:tcW w:w="659" w:type="dxa"/>
            <w:tcBorders>
              <w:top w:val="single" w:sz="4" w:space="0" w:color="000000"/>
            </w:tcBorders>
          </w:tcPr>
          <w:p w14:paraId="32E8227A" w14:textId="77777777" w:rsidR="009E77C1" w:rsidRDefault="00914C33">
            <w:pPr>
              <w:pStyle w:val="TableParagraph"/>
              <w:spacing w:line="273" w:lineRule="exact"/>
              <w:ind w:left="88" w:right="229"/>
              <w:jc w:val="center"/>
              <w:rPr>
                <w:sz w:val="24"/>
              </w:rPr>
            </w:pPr>
            <w:r>
              <w:rPr>
                <w:sz w:val="24"/>
              </w:rPr>
              <w:t>.32</w:t>
            </w:r>
          </w:p>
        </w:tc>
        <w:tc>
          <w:tcPr>
            <w:tcW w:w="619" w:type="dxa"/>
            <w:tcBorders>
              <w:top w:val="single" w:sz="4" w:space="0" w:color="000000"/>
            </w:tcBorders>
          </w:tcPr>
          <w:p w14:paraId="0E7F7951" w14:textId="77777777" w:rsidR="009E77C1" w:rsidRDefault="00914C33">
            <w:pPr>
              <w:pStyle w:val="TableParagraph"/>
              <w:spacing w:line="273" w:lineRule="exact"/>
              <w:ind w:left="149"/>
              <w:rPr>
                <w:sz w:val="24"/>
              </w:rPr>
            </w:pPr>
            <w:r>
              <w:rPr>
                <w:sz w:val="24"/>
              </w:rPr>
              <w:t>298</w:t>
            </w:r>
          </w:p>
        </w:tc>
        <w:tc>
          <w:tcPr>
            <w:tcW w:w="1503" w:type="dxa"/>
            <w:tcBorders>
              <w:top w:val="single" w:sz="4" w:space="0" w:color="000000"/>
            </w:tcBorders>
          </w:tcPr>
          <w:p w14:paraId="4B5DC77B" w14:textId="77777777" w:rsidR="009E77C1" w:rsidRDefault="00914C33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.48 (.18, .78)</w:t>
            </w:r>
          </w:p>
        </w:tc>
        <w:tc>
          <w:tcPr>
            <w:tcW w:w="1595" w:type="dxa"/>
            <w:tcBorders>
              <w:top w:val="single" w:sz="4" w:space="0" w:color="000000"/>
            </w:tcBorders>
          </w:tcPr>
          <w:p w14:paraId="67BA9638" w14:textId="77777777" w:rsidR="009E77C1" w:rsidRDefault="00914C33">
            <w:pPr>
              <w:pStyle w:val="TableParagraph"/>
              <w:spacing w:line="273" w:lineRule="exact"/>
              <w:ind w:left="152"/>
              <w:rPr>
                <w:sz w:val="24"/>
              </w:rPr>
            </w:pPr>
            <w:r>
              <w:rPr>
                <w:sz w:val="24"/>
              </w:rPr>
              <w:t>.07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(-.21, .36)</w:t>
            </w:r>
          </w:p>
        </w:tc>
        <w:tc>
          <w:tcPr>
            <w:tcW w:w="1573" w:type="dxa"/>
            <w:tcBorders>
              <w:top w:val="single" w:sz="4" w:space="0" w:color="000000"/>
            </w:tcBorders>
          </w:tcPr>
          <w:p w14:paraId="7C21C8B1" w14:textId="77777777" w:rsidR="009E77C1" w:rsidRDefault="00914C33">
            <w:pPr>
              <w:pStyle w:val="TableParagraph"/>
              <w:spacing w:line="273" w:lineRule="exact"/>
              <w:ind w:left="118"/>
              <w:rPr>
                <w:sz w:val="24"/>
              </w:rPr>
            </w:pPr>
            <w:r>
              <w:rPr>
                <w:sz w:val="24"/>
              </w:rPr>
              <w:t>.45 (.36, .54)</w:t>
            </w:r>
          </w:p>
        </w:tc>
      </w:tr>
      <w:tr w:rsidR="009E77C1" w14:paraId="4BDE0D16" w14:textId="77777777">
        <w:trPr>
          <w:trHeight w:val="552"/>
        </w:trPr>
        <w:tc>
          <w:tcPr>
            <w:tcW w:w="1852" w:type="dxa"/>
          </w:tcPr>
          <w:p w14:paraId="76401497" w14:textId="77777777" w:rsidR="009E77C1" w:rsidRDefault="00914C33">
            <w:pPr>
              <w:pStyle w:val="TableParagraph"/>
              <w:spacing w:before="133"/>
              <w:ind w:left="115"/>
              <w:rPr>
                <w:sz w:val="24"/>
              </w:rPr>
            </w:pPr>
            <w:r>
              <w:rPr>
                <w:sz w:val="24"/>
              </w:rPr>
              <w:t>Comprehension</w:t>
            </w:r>
          </w:p>
        </w:tc>
        <w:tc>
          <w:tcPr>
            <w:tcW w:w="818" w:type="dxa"/>
          </w:tcPr>
          <w:p w14:paraId="1362D241" w14:textId="77777777" w:rsidR="009E77C1" w:rsidRDefault="00914C33">
            <w:pPr>
              <w:pStyle w:val="TableParagraph"/>
              <w:spacing w:before="133"/>
              <w:ind w:left="106"/>
              <w:rPr>
                <w:sz w:val="24"/>
              </w:rPr>
            </w:pPr>
            <w:r>
              <w:rPr>
                <w:sz w:val="24"/>
              </w:rPr>
              <w:t>.72</w:t>
            </w:r>
          </w:p>
        </w:tc>
        <w:tc>
          <w:tcPr>
            <w:tcW w:w="465" w:type="dxa"/>
          </w:tcPr>
          <w:p w14:paraId="5128C295" w14:textId="77777777" w:rsidR="009E77C1" w:rsidRDefault="00914C33">
            <w:pPr>
              <w:pStyle w:val="TableParagraph"/>
              <w:spacing w:before="133"/>
              <w:ind w:left="-4"/>
              <w:rPr>
                <w:sz w:val="24"/>
              </w:rPr>
            </w:pPr>
            <w:r>
              <w:rPr>
                <w:sz w:val="24"/>
              </w:rPr>
              <w:t>221</w:t>
            </w:r>
          </w:p>
        </w:tc>
        <w:tc>
          <w:tcPr>
            <w:tcW w:w="659" w:type="dxa"/>
          </w:tcPr>
          <w:p w14:paraId="23BDA619" w14:textId="77777777" w:rsidR="009E77C1" w:rsidRDefault="00914C33">
            <w:pPr>
              <w:pStyle w:val="TableParagraph"/>
              <w:spacing w:before="133"/>
              <w:ind w:left="88" w:right="229"/>
              <w:jc w:val="center"/>
              <w:rPr>
                <w:sz w:val="24"/>
              </w:rPr>
            </w:pPr>
            <w:r>
              <w:rPr>
                <w:sz w:val="24"/>
              </w:rPr>
              <w:t>.32</w:t>
            </w:r>
          </w:p>
        </w:tc>
        <w:tc>
          <w:tcPr>
            <w:tcW w:w="619" w:type="dxa"/>
          </w:tcPr>
          <w:p w14:paraId="3D99CA00" w14:textId="77777777" w:rsidR="009E77C1" w:rsidRDefault="00914C33">
            <w:pPr>
              <w:pStyle w:val="TableParagraph"/>
              <w:spacing w:before="133"/>
              <w:ind w:left="149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1503" w:type="dxa"/>
          </w:tcPr>
          <w:p w14:paraId="4FE72F53" w14:textId="77777777" w:rsidR="009E77C1" w:rsidRDefault="00914C33">
            <w:pPr>
              <w:pStyle w:val="TableParagraph"/>
              <w:spacing w:before="133"/>
              <w:ind w:left="106"/>
              <w:rPr>
                <w:sz w:val="24"/>
              </w:rPr>
            </w:pPr>
            <w:r>
              <w:rPr>
                <w:sz w:val="24"/>
              </w:rPr>
              <w:t>.68 (.44, .92)</w:t>
            </w:r>
          </w:p>
        </w:tc>
        <w:tc>
          <w:tcPr>
            <w:tcW w:w="1595" w:type="dxa"/>
          </w:tcPr>
          <w:p w14:paraId="730F6E5F" w14:textId="77777777" w:rsidR="009E77C1" w:rsidRDefault="00914C33">
            <w:pPr>
              <w:pStyle w:val="TableParagraph"/>
              <w:spacing w:before="133"/>
              <w:ind w:left="152"/>
              <w:rPr>
                <w:sz w:val="24"/>
              </w:rPr>
            </w:pPr>
            <w:r>
              <w:rPr>
                <w:sz w:val="24"/>
              </w:rPr>
              <w:t>.03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(-.19,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.25)</w:t>
            </w:r>
          </w:p>
        </w:tc>
        <w:tc>
          <w:tcPr>
            <w:tcW w:w="1573" w:type="dxa"/>
          </w:tcPr>
          <w:p w14:paraId="320A2FF1" w14:textId="77777777" w:rsidR="009E77C1" w:rsidRDefault="00914C33">
            <w:pPr>
              <w:pStyle w:val="TableParagraph"/>
              <w:spacing w:before="133"/>
              <w:ind w:left="118"/>
              <w:rPr>
                <w:sz w:val="24"/>
              </w:rPr>
            </w:pPr>
            <w:r>
              <w:rPr>
                <w:sz w:val="24"/>
              </w:rPr>
              <w:t>.29 (.20, .37)</w:t>
            </w:r>
          </w:p>
        </w:tc>
      </w:tr>
      <w:tr w:rsidR="009E77C1" w14:paraId="0D4ED4B1" w14:textId="77777777">
        <w:trPr>
          <w:trHeight w:val="688"/>
        </w:trPr>
        <w:tc>
          <w:tcPr>
            <w:tcW w:w="1852" w:type="dxa"/>
            <w:tcBorders>
              <w:bottom w:val="single" w:sz="4" w:space="0" w:color="000000"/>
            </w:tcBorders>
          </w:tcPr>
          <w:p w14:paraId="20A8EB59" w14:textId="77777777" w:rsidR="009E77C1" w:rsidRDefault="00914C33">
            <w:pPr>
              <w:pStyle w:val="TableParagraph"/>
              <w:spacing w:before="133"/>
              <w:ind w:left="115"/>
              <w:rPr>
                <w:sz w:val="24"/>
              </w:rPr>
            </w:pPr>
            <w:r>
              <w:rPr>
                <w:sz w:val="24"/>
              </w:rPr>
              <w:t>Inattention</w:t>
            </w:r>
          </w:p>
        </w:tc>
        <w:tc>
          <w:tcPr>
            <w:tcW w:w="818" w:type="dxa"/>
            <w:tcBorders>
              <w:bottom w:val="single" w:sz="4" w:space="0" w:color="000000"/>
            </w:tcBorders>
          </w:tcPr>
          <w:p w14:paraId="0B596D75" w14:textId="77777777" w:rsidR="009E77C1" w:rsidRDefault="00914C33">
            <w:pPr>
              <w:pStyle w:val="TableParagraph"/>
              <w:spacing w:before="133"/>
              <w:ind w:left="106"/>
              <w:rPr>
                <w:sz w:val="24"/>
              </w:rPr>
            </w:pPr>
            <w:r>
              <w:rPr>
                <w:sz w:val="24"/>
              </w:rPr>
              <w:t>.58</w:t>
            </w:r>
          </w:p>
        </w:tc>
        <w:tc>
          <w:tcPr>
            <w:tcW w:w="465" w:type="dxa"/>
            <w:tcBorders>
              <w:bottom w:val="single" w:sz="4" w:space="0" w:color="000000"/>
            </w:tcBorders>
          </w:tcPr>
          <w:p w14:paraId="00C8D6DB" w14:textId="77777777" w:rsidR="009E77C1" w:rsidRDefault="00914C33">
            <w:pPr>
              <w:pStyle w:val="TableParagraph"/>
              <w:spacing w:before="133"/>
              <w:ind w:left="-4"/>
              <w:rPr>
                <w:sz w:val="24"/>
              </w:rPr>
            </w:pPr>
            <w:r>
              <w:rPr>
                <w:sz w:val="24"/>
              </w:rPr>
              <w:t>398</w:t>
            </w:r>
          </w:p>
        </w:tc>
        <w:tc>
          <w:tcPr>
            <w:tcW w:w="659" w:type="dxa"/>
            <w:tcBorders>
              <w:bottom w:val="single" w:sz="4" w:space="0" w:color="000000"/>
            </w:tcBorders>
          </w:tcPr>
          <w:p w14:paraId="33E74FA0" w14:textId="77777777" w:rsidR="009E77C1" w:rsidRDefault="00914C33">
            <w:pPr>
              <w:pStyle w:val="TableParagraph"/>
              <w:spacing w:before="133"/>
              <w:ind w:left="88" w:right="229"/>
              <w:jc w:val="center"/>
              <w:rPr>
                <w:sz w:val="24"/>
              </w:rPr>
            </w:pPr>
            <w:r>
              <w:rPr>
                <w:sz w:val="24"/>
              </w:rPr>
              <w:t>.36</w:t>
            </w:r>
          </w:p>
        </w:tc>
        <w:tc>
          <w:tcPr>
            <w:tcW w:w="619" w:type="dxa"/>
            <w:tcBorders>
              <w:bottom w:val="single" w:sz="4" w:space="0" w:color="000000"/>
            </w:tcBorders>
          </w:tcPr>
          <w:p w14:paraId="4BE66C37" w14:textId="77777777" w:rsidR="009E77C1" w:rsidRDefault="00914C33">
            <w:pPr>
              <w:pStyle w:val="TableParagraph"/>
              <w:spacing w:before="133"/>
              <w:ind w:left="149"/>
              <w:rPr>
                <w:sz w:val="24"/>
              </w:rPr>
            </w:pPr>
            <w:r>
              <w:rPr>
                <w:sz w:val="24"/>
              </w:rPr>
              <w:t>560</w:t>
            </w:r>
          </w:p>
        </w:tc>
        <w:tc>
          <w:tcPr>
            <w:tcW w:w="1503" w:type="dxa"/>
            <w:tcBorders>
              <w:bottom w:val="single" w:sz="4" w:space="0" w:color="000000"/>
            </w:tcBorders>
          </w:tcPr>
          <w:p w14:paraId="61D25D12" w14:textId="77777777" w:rsidR="009E77C1" w:rsidRDefault="00914C33">
            <w:pPr>
              <w:pStyle w:val="TableParagraph"/>
              <w:spacing w:before="133"/>
              <w:ind w:left="106"/>
              <w:rPr>
                <w:sz w:val="24"/>
              </w:rPr>
            </w:pPr>
            <w:r>
              <w:rPr>
                <w:sz w:val="24"/>
              </w:rPr>
              <w:t>.42 (.18, .67)</w:t>
            </w:r>
          </w:p>
        </w:tc>
        <w:tc>
          <w:tcPr>
            <w:tcW w:w="1595" w:type="dxa"/>
            <w:tcBorders>
              <w:bottom w:val="single" w:sz="4" w:space="0" w:color="000000"/>
            </w:tcBorders>
          </w:tcPr>
          <w:p w14:paraId="5E497106" w14:textId="77777777" w:rsidR="009E77C1" w:rsidRDefault="00914C33">
            <w:pPr>
              <w:pStyle w:val="TableParagraph"/>
              <w:spacing w:before="133"/>
              <w:ind w:left="152"/>
              <w:rPr>
                <w:sz w:val="24"/>
              </w:rPr>
            </w:pPr>
            <w:r>
              <w:rPr>
                <w:sz w:val="24"/>
              </w:rPr>
              <w:t>.16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(-.06,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.36)</w:t>
            </w:r>
          </w:p>
        </w:tc>
        <w:tc>
          <w:tcPr>
            <w:tcW w:w="1573" w:type="dxa"/>
            <w:tcBorders>
              <w:bottom w:val="single" w:sz="4" w:space="0" w:color="000000"/>
            </w:tcBorders>
          </w:tcPr>
          <w:p w14:paraId="4281EC30" w14:textId="77777777" w:rsidR="009E77C1" w:rsidRDefault="00914C33">
            <w:pPr>
              <w:pStyle w:val="TableParagraph"/>
              <w:spacing w:before="133"/>
              <w:ind w:left="118"/>
              <w:rPr>
                <w:sz w:val="24"/>
              </w:rPr>
            </w:pPr>
            <w:r>
              <w:rPr>
                <w:sz w:val="24"/>
              </w:rPr>
              <w:t>.42 (.33, .51)</w:t>
            </w:r>
          </w:p>
        </w:tc>
      </w:tr>
    </w:tbl>
    <w:p w14:paraId="24424951" w14:textId="77777777" w:rsidR="009E77C1" w:rsidRDefault="009E77C1">
      <w:pPr>
        <w:pStyle w:val="Corpsdetexte"/>
        <w:spacing w:before="3"/>
        <w:rPr>
          <w:i/>
          <w:sz w:val="38"/>
        </w:rPr>
      </w:pPr>
    </w:p>
    <w:p w14:paraId="1E03790D" w14:textId="77777777" w:rsidR="009E77C1" w:rsidRDefault="00914C33">
      <w:pPr>
        <w:pStyle w:val="Corpsdetexte"/>
        <w:spacing w:line="480" w:lineRule="auto"/>
        <w:ind w:left="118" w:right="204"/>
        <w:jc w:val="both"/>
      </w:pPr>
      <w:r>
        <w:rPr>
          <w:i/>
        </w:rPr>
        <w:t>Note</w:t>
      </w:r>
      <w:r>
        <w:t>. MZ = monozygotic twins; DZ = dizygotic twins; ICC = intra-class correlation; A = proportion of variance explained by additive</w:t>
      </w:r>
      <w:r>
        <w:rPr>
          <w:spacing w:val="-57"/>
        </w:rPr>
        <w:t xml:space="preserve"> </w:t>
      </w:r>
      <w:r>
        <w:t>genetic factors; C = proportion of variance explained by shared environmental factors; E = proportion of va</w:t>
      </w:r>
      <w:r>
        <w:t>riance explained by unique</w:t>
      </w:r>
      <w:r>
        <w:rPr>
          <w:spacing w:val="-57"/>
        </w:rPr>
        <w:t xml:space="preserve"> </w:t>
      </w:r>
      <w:r>
        <w:t>environmental</w:t>
      </w:r>
      <w:r>
        <w:rPr>
          <w:spacing w:val="-1"/>
        </w:rPr>
        <w:t xml:space="preserve"> </w:t>
      </w:r>
      <w:r>
        <w:t>factors and error.</w:t>
      </w:r>
    </w:p>
    <w:p w14:paraId="0647AC49" w14:textId="77777777" w:rsidR="009E77C1" w:rsidRDefault="009E77C1">
      <w:pPr>
        <w:spacing w:line="480" w:lineRule="auto"/>
        <w:jc w:val="both"/>
        <w:sectPr w:rsidR="009E77C1">
          <w:headerReference w:type="default" r:id="rId11"/>
          <w:pgSz w:w="15840" w:h="12240" w:orient="landscape"/>
          <w:pgMar w:top="640" w:right="1300" w:bottom="280" w:left="1300" w:header="0" w:footer="0" w:gutter="0"/>
          <w:cols w:space="720"/>
        </w:sectPr>
      </w:pPr>
    </w:p>
    <w:p w14:paraId="06A927B7" w14:textId="77777777" w:rsidR="009E77C1" w:rsidRDefault="009E77C1">
      <w:pPr>
        <w:pStyle w:val="Corpsdetexte"/>
        <w:rPr>
          <w:sz w:val="20"/>
        </w:rPr>
      </w:pPr>
    </w:p>
    <w:p w14:paraId="22655DFD" w14:textId="77777777" w:rsidR="009E77C1" w:rsidRDefault="009E77C1">
      <w:pPr>
        <w:pStyle w:val="Corpsdetexte"/>
        <w:rPr>
          <w:sz w:val="20"/>
        </w:rPr>
      </w:pPr>
    </w:p>
    <w:p w14:paraId="25D389D4" w14:textId="77777777" w:rsidR="009E77C1" w:rsidRDefault="009E77C1">
      <w:pPr>
        <w:pStyle w:val="Corpsdetexte"/>
        <w:rPr>
          <w:sz w:val="20"/>
        </w:rPr>
      </w:pPr>
    </w:p>
    <w:p w14:paraId="3F5B5877" w14:textId="77777777" w:rsidR="009E77C1" w:rsidRDefault="009E77C1">
      <w:pPr>
        <w:pStyle w:val="Corpsdetexte"/>
        <w:rPr>
          <w:sz w:val="20"/>
        </w:rPr>
      </w:pPr>
    </w:p>
    <w:p w14:paraId="2E5DADE4" w14:textId="77777777" w:rsidR="009E77C1" w:rsidRDefault="009E77C1">
      <w:pPr>
        <w:pStyle w:val="Corpsdetexte"/>
        <w:rPr>
          <w:sz w:val="20"/>
        </w:rPr>
      </w:pPr>
    </w:p>
    <w:p w14:paraId="5AE4C371" w14:textId="77777777" w:rsidR="009E77C1" w:rsidRDefault="009E77C1">
      <w:pPr>
        <w:pStyle w:val="Corpsdetexte"/>
        <w:spacing w:before="5"/>
        <w:rPr>
          <w:sz w:val="11"/>
        </w:rPr>
      </w:pPr>
    </w:p>
    <w:p w14:paraId="152AA80F" w14:textId="77777777" w:rsidR="009E77C1" w:rsidRDefault="00914C33">
      <w:pPr>
        <w:pStyle w:val="Corpsdetexte"/>
        <w:ind w:left="100"/>
        <w:rPr>
          <w:sz w:val="20"/>
        </w:rPr>
      </w:pPr>
      <w:r>
        <w:rPr>
          <w:noProof/>
          <w:sz w:val="20"/>
        </w:rPr>
        <w:drawing>
          <wp:inline distT="0" distB="0" distL="0" distR="0" wp14:anchorId="590F7079" wp14:editId="405AC772">
            <wp:extent cx="5438902" cy="265309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8902" cy="2653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E1168" w14:textId="77777777" w:rsidR="009E77C1" w:rsidRDefault="00914C33">
      <w:pPr>
        <w:pStyle w:val="Corpsdetexte"/>
        <w:spacing w:before="31"/>
        <w:ind w:left="100"/>
      </w:pPr>
      <w:r>
        <w:t>A)</w:t>
      </w:r>
    </w:p>
    <w:p w14:paraId="1F6E80F9" w14:textId="77777777" w:rsidR="009E77C1" w:rsidRDefault="00914C33">
      <w:pPr>
        <w:pStyle w:val="Corpsdetexte"/>
        <w:spacing w:before="5"/>
        <w:rPr>
          <w:sz w:val="22"/>
        </w:rPr>
      </w:pPr>
      <w:r>
        <w:rPr>
          <w:noProof/>
        </w:rPr>
        <w:drawing>
          <wp:anchor distT="0" distB="0" distL="0" distR="0" simplePos="0" relativeHeight="9" behindDoc="0" locked="0" layoutInCell="1" allowOverlap="1" wp14:anchorId="75A2330F" wp14:editId="6A8DADB3">
            <wp:simplePos x="0" y="0"/>
            <wp:positionH relativeFrom="page">
              <wp:posOffset>1148080</wp:posOffset>
            </wp:positionH>
            <wp:positionV relativeFrom="paragraph">
              <wp:posOffset>188785</wp:posOffset>
            </wp:positionV>
            <wp:extent cx="5431512" cy="2653093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1512" cy="2653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56A127" w14:textId="77777777" w:rsidR="009E77C1" w:rsidRDefault="009E77C1">
      <w:pPr>
        <w:pStyle w:val="Corpsdetexte"/>
        <w:rPr>
          <w:sz w:val="26"/>
        </w:rPr>
      </w:pPr>
    </w:p>
    <w:p w14:paraId="2F71470F" w14:textId="77777777" w:rsidR="009E77C1" w:rsidRDefault="009E77C1">
      <w:pPr>
        <w:pStyle w:val="Corpsdetexte"/>
        <w:spacing w:before="3"/>
        <w:rPr>
          <w:sz w:val="22"/>
        </w:rPr>
      </w:pPr>
    </w:p>
    <w:p w14:paraId="27BFE7E3" w14:textId="77777777" w:rsidR="009E77C1" w:rsidRDefault="00914C33">
      <w:pPr>
        <w:pStyle w:val="Corpsdetexte"/>
        <w:ind w:left="100"/>
      </w:pPr>
      <w:r>
        <w:t>B)</w:t>
      </w:r>
    </w:p>
    <w:p w14:paraId="082FB65A" w14:textId="77777777" w:rsidR="009E77C1" w:rsidRDefault="009E77C1">
      <w:pPr>
        <w:sectPr w:rsidR="009E77C1">
          <w:headerReference w:type="default" r:id="rId14"/>
          <w:pgSz w:w="12240" w:h="15840"/>
          <w:pgMar w:top="1440" w:right="1380" w:bottom="280" w:left="1700" w:header="714" w:footer="0" w:gutter="0"/>
          <w:pgNumType w:start="31"/>
          <w:cols w:space="720"/>
        </w:sectPr>
      </w:pPr>
    </w:p>
    <w:p w14:paraId="297347BB" w14:textId="77777777" w:rsidR="009E77C1" w:rsidRDefault="00914C33">
      <w:pPr>
        <w:pStyle w:val="Corpsdetexte"/>
        <w:ind w:left="10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584D918E" wp14:editId="32D5D326">
            <wp:extent cx="5620190" cy="2653093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0190" cy="2653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938AC7" w14:textId="77777777" w:rsidR="009E77C1" w:rsidRDefault="009E77C1">
      <w:pPr>
        <w:pStyle w:val="Corpsdetexte"/>
        <w:spacing w:before="5"/>
        <w:rPr>
          <w:sz w:val="20"/>
        </w:rPr>
      </w:pPr>
    </w:p>
    <w:p w14:paraId="253FD6D3" w14:textId="77777777" w:rsidR="009E77C1" w:rsidRDefault="00914C33">
      <w:pPr>
        <w:pStyle w:val="Corpsdetexte"/>
        <w:spacing w:before="90"/>
        <w:ind w:left="100"/>
      </w:pPr>
      <w:r>
        <w:t>C)</w:t>
      </w:r>
    </w:p>
    <w:p w14:paraId="1D213106" w14:textId="77777777" w:rsidR="009E77C1" w:rsidRDefault="009E77C1">
      <w:pPr>
        <w:pStyle w:val="Corpsdetexte"/>
        <w:rPr>
          <w:sz w:val="26"/>
        </w:rPr>
      </w:pPr>
    </w:p>
    <w:p w14:paraId="1D627AE3" w14:textId="77777777" w:rsidR="009E77C1" w:rsidRDefault="009E77C1">
      <w:pPr>
        <w:pStyle w:val="Corpsdetexte"/>
        <w:rPr>
          <w:sz w:val="26"/>
        </w:rPr>
      </w:pPr>
    </w:p>
    <w:p w14:paraId="661129C8" w14:textId="77777777" w:rsidR="009E77C1" w:rsidRDefault="00914C33">
      <w:pPr>
        <w:pStyle w:val="Corpsdetexte"/>
        <w:spacing w:before="230" w:line="480" w:lineRule="auto"/>
        <w:ind w:left="100" w:right="426"/>
      </w:pPr>
      <w:r>
        <w:rPr>
          <w:i/>
        </w:rPr>
        <w:t xml:space="preserve">Figure 1. </w:t>
      </w:r>
      <w:r>
        <w:t>Correlated-Factors multivariate model showing the best-fitting models for the</w:t>
      </w:r>
      <w:r>
        <w:rPr>
          <w:spacing w:val="1"/>
        </w:rPr>
        <w:t xml:space="preserve"> </w:t>
      </w:r>
      <w:r>
        <w:t>association between decoding and inattention, between reading comprehension and</w:t>
      </w:r>
      <w:r>
        <w:rPr>
          <w:spacing w:val="1"/>
        </w:rPr>
        <w:t xml:space="preserve"> </w:t>
      </w:r>
      <w:r>
        <w:t>inattention, and between decoding and reading comprehension. Standardized estimates</w:t>
      </w:r>
      <w:r>
        <w:rPr>
          <w:spacing w:val="1"/>
        </w:rPr>
        <w:t xml:space="preserve"> </w:t>
      </w:r>
      <w:r>
        <w:t>with 95% confi</w:t>
      </w:r>
      <w:r>
        <w:t>dence intervals (). Curved double-headed arrows refer to A (section a), C</w:t>
      </w:r>
      <w:r>
        <w:rPr>
          <w:spacing w:val="1"/>
        </w:rPr>
        <w:t xml:space="preserve"> </w:t>
      </w:r>
      <w:r>
        <w:t>(section</w:t>
      </w:r>
      <w:r>
        <w:rPr>
          <w:spacing w:val="-1"/>
        </w:rPr>
        <w:t xml:space="preserve"> </w:t>
      </w:r>
      <w:r>
        <w:t>b)</w:t>
      </w:r>
      <w:r>
        <w:rPr>
          <w:spacing w:val="-1"/>
        </w:rPr>
        <w:t xml:space="preserve"> </w:t>
      </w:r>
      <w:r>
        <w:t>and E</w:t>
      </w:r>
      <w:r>
        <w:rPr>
          <w:spacing w:val="-2"/>
        </w:rPr>
        <w:t xml:space="preserve"> </w:t>
      </w:r>
      <w:r>
        <w:t>(section</w:t>
      </w:r>
      <w:r>
        <w:rPr>
          <w:spacing w:val="-1"/>
        </w:rPr>
        <w:t xml:space="preserve"> </w:t>
      </w:r>
      <w:r>
        <w:t>c)</w:t>
      </w:r>
      <w:r>
        <w:rPr>
          <w:spacing w:val="1"/>
        </w:rPr>
        <w:t xml:space="preserve"> </w:t>
      </w:r>
      <w:r>
        <w:t>correlations.</w:t>
      </w:r>
      <w:r>
        <w:rPr>
          <w:spacing w:val="-2"/>
        </w:rPr>
        <w:t xml:space="preserve"> </w:t>
      </w:r>
      <w:r>
        <w:t>Dotted</w:t>
      </w:r>
      <w:r>
        <w:rPr>
          <w:spacing w:val="-1"/>
        </w:rPr>
        <w:t xml:space="preserve"> </w:t>
      </w:r>
      <w:r>
        <w:t>double-headed arrow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non-significant</w:t>
      </w:r>
      <w:r>
        <w:rPr>
          <w:spacing w:val="-57"/>
        </w:rPr>
        <w:t xml:space="preserve"> </w:t>
      </w:r>
      <w:r>
        <w:t>correlations</w:t>
      </w:r>
      <w:r>
        <w:rPr>
          <w:spacing w:val="-1"/>
        </w:rPr>
        <w:t xml:space="preserve"> </w:t>
      </w:r>
      <w:r>
        <w:t>(</w:t>
      </w:r>
      <w:r>
        <w:rPr>
          <w:i/>
        </w:rPr>
        <w:t xml:space="preserve">p </w:t>
      </w:r>
      <w:r>
        <w:rPr>
          <w:rFonts w:ascii="Symbol" w:hAnsi="Symbol"/>
        </w:rPr>
        <w:t></w:t>
      </w:r>
      <w:r>
        <w:t xml:space="preserve"> .05).</w:t>
      </w:r>
    </w:p>
    <w:sectPr w:rsidR="009E77C1">
      <w:pgSz w:w="12240" w:h="15840"/>
      <w:pgMar w:top="1440" w:right="1380" w:bottom="280" w:left="1700" w:header="71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5ECE6" w14:textId="77777777" w:rsidR="00914C33" w:rsidRDefault="00914C33">
      <w:r>
        <w:separator/>
      </w:r>
    </w:p>
  </w:endnote>
  <w:endnote w:type="continuationSeparator" w:id="0">
    <w:p w14:paraId="453041A7" w14:textId="77777777" w:rsidR="00914C33" w:rsidRDefault="00914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DF4E33" w14:textId="77777777" w:rsidR="00914C33" w:rsidRDefault="00914C33">
      <w:r>
        <w:separator/>
      </w:r>
    </w:p>
  </w:footnote>
  <w:footnote w:type="continuationSeparator" w:id="0">
    <w:p w14:paraId="595F5788" w14:textId="77777777" w:rsidR="00914C33" w:rsidRDefault="00914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CD897" w14:textId="4A3C516E" w:rsidR="009E77C1" w:rsidRDefault="00857E51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34688" behindDoc="1" locked="0" layoutInCell="1" allowOverlap="1" wp14:anchorId="04FC8705" wp14:editId="6E22DB19">
              <wp:simplePos x="0" y="0"/>
              <wp:positionH relativeFrom="page">
                <wp:posOffset>887730</wp:posOffset>
              </wp:positionH>
              <wp:positionV relativeFrom="page">
                <wp:posOffset>441325</wp:posOffset>
              </wp:positionV>
              <wp:extent cx="5507355" cy="194310"/>
              <wp:effectExtent l="0" t="0" r="0" b="0"/>
              <wp:wrapNone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735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C986AE" w14:textId="77777777" w:rsidR="009E77C1" w:rsidRDefault="00914C33">
                          <w:pPr>
                            <w:pStyle w:val="Corpsdetexte"/>
                            <w:spacing w:before="10"/>
                            <w:ind w:left="20"/>
                          </w:pPr>
                          <w:r>
                            <w:rPr>
                              <w:color w:val="252525"/>
                            </w:rPr>
                            <w:t>PHENOTYPIC</w:t>
                          </w:r>
                          <w:r>
                            <w:rPr>
                              <w:color w:val="252525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252525"/>
                            </w:rPr>
                            <w:t>AND</w:t>
                          </w:r>
                          <w:r>
                            <w:rPr>
                              <w:color w:val="252525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252525"/>
                            </w:rPr>
                            <w:t>GENETIC ASSOCIATIONS</w:t>
                          </w:r>
                          <w:r>
                            <w:rPr>
                              <w:color w:val="252525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252525"/>
                            </w:rPr>
                            <w:t>BETWEEN</w:t>
                          </w:r>
                          <w:r>
                            <w:rPr>
                              <w:color w:val="252525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252525"/>
                            </w:rPr>
                            <w:t>READING</w:t>
                          </w:r>
                          <w:r>
                            <w:rPr>
                              <w:color w:val="252525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252525"/>
                            </w:rPr>
                            <w:t>AND ADHD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FC8705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margin-left:69.9pt;margin-top:34.75pt;width:433.65pt;height:15.3pt;z-index:-164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" filled="f" stroked="f">
              <v:textbox inset="0,0,0,0">
                <w:txbxContent>
                  <w:p w14:paraId="29C986AE" w14:textId="77777777" w:rsidR="009E77C1" w:rsidRDefault="00914C33">
                    <w:pPr>
                      <w:pStyle w:val="Corpsdetexte"/>
                      <w:spacing w:before="10"/>
                      <w:ind w:left="20"/>
                    </w:pPr>
                    <w:r>
                      <w:rPr>
                        <w:color w:val="252525"/>
                      </w:rPr>
                      <w:t>PHENOTYPIC</w:t>
                    </w:r>
                    <w:r>
                      <w:rPr>
                        <w:color w:val="252525"/>
                        <w:spacing w:val="-1"/>
                      </w:rPr>
                      <w:t xml:space="preserve"> </w:t>
                    </w:r>
                    <w:r>
                      <w:rPr>
                        <w:color w:val="252525"/>
                      </w:rPr>
                      <w:t>AND</w:t>
                    </w:r>
                    <w:r>
                      <w:rPr>
                        <w:color w:val="252525"/>
                        <w:spacing w:val="-1"/>
                      </w:rPr>
                      <w:t xml:space="preserve"> </w:t>
                    </w:r>
                    <w:r>
                      <w:rPr>
                        <w:color w:val="252525"/>
                      </w:rPr>
                      <w:t>GENETIC ASSOCIATIONS</w:t>
                    </w:r>
                    <w:r>
                      <w:rPr>
                        <w:color w:val="252525"/>
                        <w:spacing w:val="-2"/>
                      </w:rPr>
                      <w:t xml:space="preserve"> </w:t>
                    </w:r>
                    <w:r>
                      <w:rPr>
                        <w:color w:val="252525"/>
                      </w:rPr>
                      <w:t>BETWEEN</w:t>
                    </w:r>
                    <w:r>
                      <w:rPr>
                        <w:color w:val="252525"/>
                        <w:spacing w:val="-1"/>
                      </w:rPr>
                      <w:t xml:space="preserve"> </w:t>
                    </w:r>
                    <w:r>
                      <w:rPr>
                        <w:color w:val="252525"/>
                      </w:rPr>
                      <w:t>READING</w:t>
                    </w:r>
                    <w:r>
                      <w:rPr>
                        <w:color w:val="252525"/>
                        <w:spacing w:val="-2"/>
                      </w:rPr>
                      <w:t xml:space="preserve"> </w:t>
                    </w:r>
                    <w:r>
                      <w:rPr>
                        <w:color w:val="252525"/>
                      </w:rPr>
                      <w:t>AND ADHD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35200" behindDoc="1" locked="0" layoutInCell="1" allowOverlap="1" wp14:anchorId="66D48735" wp14:editId="479E07C5">
              <wp:simplePos x="0" y="0"/>
              <wp:positionH relativeFrom="page">
                <wp:posOffset>6706870</wp:posOffset>
              </wp:positionH>
              <wp:positionV relativeFrom="page">
                <wp:posOffset>440690</wp:posOffset>
              </wp:positionV>
              <wp:extent cx="204470" cy="166370"/>
              <wp:effectExtent l="0" t="0" r="0" b="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EBA88C" w14:textId="77777777" w:rsidR="009E77C1" w:rsidRDefault="00914C33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D48735" id="Zone de texte 2" o:spid="_x0000_s1027" type="#_x0000_t202" style="position:absolute;margin-left:528.1pt;margin-top:34.7pt;width:16.1pt;height:13.1pt;z-index:-164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" filled="f" stroked="f">
              <v:textbox inset="0,0,0,0">
                <w:txbxContent>
                  <w:p w14:paraId="4BEBA88C" w14:textId="77777777" w:rsidR="009E77C1" w:rsidRDefault="00914C33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EFF9E" w14:textId="507E6536" w:rsidR="009E77C1" w:rsidRDefault="0099421F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35712" behindDoc="1" locked="0" layoutInCell="1" allowOverlap="1" wp14:anchorId="0253E588" wp14:editId="55C0620D">
              <wp:simplePos x="0" y="0"/>
              <wp:positionH relativeFrom="page">
                <wp:posOffset>887730</wp:posOffset>
              </wp:positionH>
              <wp:positionV relativeFrom="page">
                <wp:posOffset>441325</wp:posOffset>
              </wp:positionV>
              <wp:extent cx="5506720" cy="194310"/>
              <wp:effectExtent l="0" t="0" r="0" b="0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672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C4A784" w14:textId="77777777" w:rsidR="009E77C1" w:rsidRDefault="00914C33">
                          <w:pPr>
                            <w:pStyle w:val="Corpsdetexte"/>
                            <w:spacing w:before="10"/>
                            <w:ind w:left="20"/>
                          </w:pPr>
                          <w:r>
                            <w:rPr>
                              <w:color w:val="252525"/>
                            </w:rPr>
                            <w:t>PHENOTYPIC</w:t>
                          </w:r>
                          <w:r>
                            <w:rPr>
                              <w:color w:val="252525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252525"/>
                            </w:rPr>
                            <w:t>AND</w:t>
                          </w:r>
                          <w:r>
                            <w:rPr>
                              <w:color w:val="252525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252525"/>
                            </w:rPr>
                            <w:t>GENETIC ASSOCIATIONS</w:t>
                          </w:r>
                          <w:r>
                            <w:rPr>
                              <w:color w:val="252525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252525"/>
                            </w:rPr>
                            <w:t>BETWEEN</w:t>
                          </w:r>
                          <w:r>
                            <w:rPr>
                              <w:color w:val="252525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252525"/>
                            </w:rPr>
                            <w:t>READING</w:t>
                          </w:r>
                          <w:r>
                            <w:rPr>
                              <w:color w:val="252525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252525"/>
                            </w:rPr>
                            <w:t>AND ADHD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53E58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69.9pt;margin-top:34.75pt;width:433.6pt;height:15.3pt;z-index:-164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" filled="f" stroked="f">
              <v:textbox inset="0,0,0,0">
                <w:txbxContent>
                  <w:p w14:paraId="6BC4A784" w14:textId="77777777" w:rsidR="009E77C1" w:rsidRDefault="00914C33">
                    <w:pPr>
                      <w:pStyle w:val="Corpsdetexte"/>
                      <w:spacing w:before="10"/>
                      <w:ind w:left="20"/>
                    </w:pPr>
                    <w:r>
                      <w:rPr>
                        <w:color w:val="252525"/>
                      </w:rPr>
                      <w:t>PHENOTYPIC</w:t>
                    </w:r>
                    <w:r>
                      <w:rPr>
                        <w:color w:val="252525"/>
                        <w:spacing w:val="-1"/>
                      </w:rPr>
                      <w:t xml:space="preserve"> </w:t>
                    </w:r>
                    <w:r>
                      <w:rPr>
                        <w:color w:val="252525"/>
                      </w:rPr>
                      <w:t>AND</w:t>
                    </w:r>
                    <w:r>
                      <w:rPr>
                        <w:color w:val="252525"/>
                        <w:spacing w:val="-1"/>
                      </w:rPr>
                      <w:t xml:space="preserve"> </w:t>
                    </w:r>
                    <w:r>
                      <w:rPr>
                        <w:color w:val="252525"/>
                      </w:rPr>
                      <w:t>GENETIC ASSOCIATIONS</w:t>
                    </w:r>
                    <w:r>
                      <w:rPr>
                        <w:color w:val="252525"/>
                        <w:spacing w:val="-2"/>
                      </w:rPr>
                      <w:t xml:space="preserve"> </w:t>
                    </w:r>
                    <w:r>
                      <w:rPr>
                        <w:color w:val="252525"/>
                      </w:rPr>
                      <w:t>BETWEEN</w:t>
                    </w:r>
                    <w:r>
                      <w:rPr>
                        <w:color w:val="252525"/>
                        <w:spacing w:val="-1"/>
                      </w:rPr>
                      <w:t xml:space="preserve"> </w:t>
                    </w:r>
                    <w:r>
                      <w:rPr>
                        <w:color w:val="252525"/>
                      </w:rPr>
                      <w:t>READING</w:t>
                    </w:r>
                    <w:r>
                      <w:rPr>
                        <w:color w:val="252525"/>
                        <w:spacing w:val="-2"/>
                      </w:rPr>
                      <w:t xml:space="preserve"> </w:t>
                    </w:r>
                    <w:r>
                      <w:rPr>
                        <w:color w:val="252525"/>
                      </w:rPr>
                      <w:t>AND ADHD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36224" behindDoc="1" locked="0" layoutInCell="1" allowOverlap="1" wp14:anchorId="67994DBF" wp14:editId="6F1304F3">
              <wp:simplePos x="0" y="0"/>
              <wp:positionH relativeFrom="page">
                <wp:posOffset>8992870</wp:posOffset>
              </wp:positionH>
              <wp:positionV relativeFrom="page">
                <wp:posOffset>440690</wp:posOffset>
              </wp:positionV>
              <wp:extent cx="204470" cy="166370"/>
              <wp:effectExtent l="0" t="0" r="0" b="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B1A17E" w14:textId="77777777" w:rsidR="009E77C1" w:rsidRDefault="00914C33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994DBF" id="Text Box 3" o:spid="_x0000_s1029" type="#_x0000_t202" style="position:absolute;margin-left:708.1pt;margin-top:34.7pt;width:16.1pt;height:13.1pt;z-index:-164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" filled="f" stroked="f">
              <v:textbox inset="0,0,0,0">
                <w:txbxContent>
                  <w:p w14:paraId="35B1A17E" w14:textId="77777777" w:rsidR="009E77C1" w:rsidRDefault="00914C33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BA495" w14:textId="77777777" w:rsidR="009E77C1" w:rsidRDefault="009E77C1">
    <w:pPr>
      <w:pStyle w:val="Corpsdetexte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550A1" w14:textId="77777777" w:rsidR="009E77C1" w:rsidRDefault="009E77C1">
    <w:pPr>
      <w:pStyle w:val="Corpsdetexte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46DEC" w14:textId="6B825B0D" w:rsidR="009E77C1" w:rsidRDefault="0099421F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36736" behindDoc="1" locked="0" layoutInCell="1" allowOverlap="1" wp14:anchorId="7F489331" wp14:editId="1B24BD64">
              <wp:simplePos x="0" y="0"/>
              <wp:positionH relativeFrom="page">
                <wp:posOffset>1130300</wp:posOffset>
              </wp:positionH>
              <wp:positionV relativeFrom="page">
                <wp:posOffset>441325</wp:posOffset>
              </wp:positionV>
              <wp:extent cx="5028565" cy="36957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8565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6E28F3" w14:textId="77777777" w:rsidR="009E77C1" w:rsidRDefault="00914C33">
                          <w:pPr>
                            <w:pStyle w:val="Corpsdetexte"/>
                            <w:spacing w:before="10"/>
                            <w:ind w:left="20"/>
                          </w:pPr>
                          <w:r>
                            <w:rPr>
                              <w:color w:val="252525"/>
                            </w:rPr>
                            <w:t>PHENOTYPIC</w:t>
                          </w:r>
                          <w:r>
                            <w:rPr>
                              <w:color w:val="252525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252525"/>
                            </w:rPr>
                            <w:t>AND</w:t>
                          </w:r>
                          <w:r>
                            <w:rPr>
                              <w:color w:val="252525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252525"/>
                            </w:rPr>
                            <w:t>GENETIC</w:t>
                          </w:r>
                          <w:r>
                            <w:rPr>
                              <w:color w:val="252525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252525"/>
                            </w:rPr>
                            <w:t>ASSOCIATIONS</w:t>
                          </w:r>
                          <w:r>
                            <w:rPr>
                              <w:color w:val="252525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252525"/>
                            </w:rPr>
                            <w:t>BETWEEN</w:t>
                          </w:r>
                          <w:r>
                            <w:rPr>
                              <w:color w:val="252525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252525"/>
                            </w:rPr>
                            <w:t>READING</w:t>
                          </w:r>
                          <w:r>
                            <w:rPr>
                              <w:color w:val="252525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252525"/>
                            </w:rPr>
                            <w:t>AND</w:t>
                          </w:r>
                          <w:r>
                            <w:rPr>
                              <w:color w:val="252525"/>
                              <w:spacing w:val="-57"/>
                            </w:rPr>
                            <w:t xml:space="preserve"> </w:t>
                          </w:r>
                          <w:r>
                            <w:rPr>
                              <w:color w:val="252525"/>
                            </w:rPr>
                            <w:t>ADHD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48933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89pt;margin-top:34.75pt;width:395.95pt;height:29.1pt;z-index:-164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" filled="f" stroked="f">
              <v:textbox inset="0,0,0,0">
                <w:txbxContent>
                  <w:p w14:paraId="176E28F3" w14:textId="77777777" w:rsidR="009E77C1" w:rsidRDefault="00914C33">
                    <w:pPr>
                      <w:pStyle w:val="Corpsdetexte"/>
                      <w:spacing w:before="10"/>
                      <w:ind w:left="20"/>
                    </w:pPr>
                    <w:r>
                      <w:rPr>
                        <w:color w:val="252525"/>
                      </w:rPr>
                      <w:t>PHENOTYPIC</w:t>
                    </w:r>
                    <w:r>
                      <w:rPr>
                        <w:color w:val="252525"/>
                        <w:spacing w:val="-3"/>
                      </w:rPr>
                      <w:t xml:space="preserve"> </w:t>
                    </w:r>
                    <w:r>
                      <w:rPr>
                        <w:color w:val="252525"/>
                      </w:rPr>
                      <w:t>AND</w:t>
                    </w:r>
                    <w:r>
                      <w:rPr>
                        <w:color w:val="252525"/>
                        <w:spacing w:val="-3"/>
                      </w:rPr>
                      <w:t xml:space="preserve"> </w:t>
                    </w:r>
                    <w:r>
                      <w:rPr>
                        <w:color w:val="252525"/>
                      </w:rPr>
                      <w:t>GENETIC</w:t>
                    </w:r>
                    <w:r>
                      <w:rPr>
                        <w:color w:val="252525"/>
                        <w:spacing w:val="-2"/>
                      </w:rPr>
                      <w:t xml:space="preserve"> </w:t>
                    </w:r>
                    <w:r>
                      <w:rPr>
                        <w:color w:val="252525"/>
                      </w:rPr>
                      <w:t>ASSOCIATIONS</w:t>
                    </w:r>
                    <w:r>
                      <w:rPr>
                        <w:color w:val="252525"/>
                        <w:spacing w:val="-4"/>
                      </w:rPr>
                      <w:t xml:space="preserve"> </w:t>
                    </w:r>
                    <w:r>
                      <w:rPr>
                        <w:color w:val="252525"/>
                      </w:rPr>
                      <w:t>BETWEEN</w:t>
                    </w:r>
                    <w:r>
                      <w:rPr>
                        <w:color w:val="252525"/>
                        <w:spacing w:val="-3"/>
                      </w:rPr>
                      <w:t xml:space="preserve"> </w:t>
                    </w:r>
                    <w:r>
                      <w:rPr>
                        <w:color w:val="252525"/>
                      </w:rPr>
                      <w:t>READING</w:t>
                    </w:r>
                    <w:r>
                      <w:rPr>
                        <w:color w:val="252525"/>
                        <w:spacing w:val="-4"/>
                      </w:rPr>
                      <w:t xml:space="preserve"> </w:t>
                    </w:r>
                    <w:r>
                      <w:rPr>
                        <w:color w:val="252525"/>
                      </w:rPr>
                      <w:t>AND</w:t>
                    </w:r>
                    <w:r>
                      <w:rPr>
                        <w:color w:val="252525"/>
                        <w:spacing w:val="-57"/>
                      </w:rPr>
                      <w:t xml:space="preserve"> </w:t>
                    </w:r>
                    <w:r>
                      <w:rPr>
                        <w:color w:val="252525"/>
                      </w:rPr>
                      <w:t>ADHD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37248" behindDoc="1" locked="0" layoutInCell="1" allowOverlap="1" wp14:anchorId="1E43CAD8" wp14:editId="529A9F8D">
              <wp:simplePos x="0" y="0"/>
              <wp:positionH relativeFrom="page">
                <wp:posOffset>6464300</wp:posOffset>
              </wp:positionH>
              <wp:positionV relativeFrom="page">
                <wp:posOffset>440690</wp:posOffset>
              </wp:positionV>
              <wp:extent cx="204470" cy="16637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798A93" w14:textId="77777777" w:rsidR="009E77C1" w:rsidRDefault="00914C33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43CAD8" id="Text Box 1" o:spid="_x0000_s1031" type="#_x0000_t202" style="position:absolute;margin-left:509pt;margin-top:34.7pt;width:16.1pt;height:13.1pt;z-index:-164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" filled="f" stroked="f">
              <v:textbox inset="0,0,0,0">
                <w:txbxContent>
                  <w:p w14:paraId="5A798A93" w14:textId="77777777" w:rsidR="009E77C1" w:rsidRDefault="00914C33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8567A"/>
    <w:multiLevelType w:val="hybridMultilevel"/>
    <w:tmpl w:val="B380D2FA"/>
    <w:lvl w:ilvl="0" w:tplc="7CF0678C">
      <w:numFmt w:val="bullet"/>
      <w:lvlText w:val=""/>
      <w:lvlJc w:val="left"/>
      <w:pPr>
        <w:ind w:left="1558" w:hanging="360"/>
      </w:pPr>
      <w:rPr>
        <w:rFonts w:ascii="Symbol" w:eastAsia="Symbol" w:hAnsi="Symbol" w:cs="Symbol" w:hint="default"/>
        <w:w w:val="99"/>
        <w:sz w:val="28"/>
        <w:szCs w:val="28"/>
        <w:lang w:val="en-US" w:eastAsia="en-US" w:bidi="ar-SA"/>
      </w:rPr>
    </w:lvl>
    <w:lvl w:ilvl="1" w:tplc="036A6C64">
      <w:numFmt w:val="bullet"/>
      <w:lvlText w:val="•"/>
      <w:lvlJc w:val="left"/>
      <w:pPr>
        <w:ind w:left="2418" w:hanging="360"/>
      </w:pPr>
      <w:rPr>
        <w:rFonts w:hint="default"/>
        <w:lang w:val="en-US" w:eastAsia="en-US" w:bidi="ar-SA"/>
      </w:rPr>
    </w:lvl>
    <w:lvl w:ilvl="2" w:tplc="B0D424B4">
      <w:numFmt w:val="bullet"/>
      <w:lvlText w:val="•"/>
      <w:lvlJc w:val="left"/>
      <w:pPr>
        <w:ind w:left="3276" w:hanging="360"/>
      </w:pPr>
      <w:rPr>
        <w:rFonts w:hint="default"/>
        <w:lang w:val="en-US" w:eastAsia="en-US" w:bidi="ar-SA"/>
      </w:rPr>
    </w:lvl>
    <w:lvl w:ilvl="3" w:tplc="50C40568">
      <w:numFmt w:val="bullet"/>
      <w:lvlText w:val="•"/>
      <w:lvlJc w:val="left"/>
      <w:pPr>
        <w:ind w:left="4134" w:hanging="360"/>
      </w:pPr>
      <w:rPr>
        <w:rFonts w:hint="default"/>
        <w:lang w:val="en-US" w:eastAsia="en-US" w:bidi="ar-SA"/>
      </w:rPr>
    </w:lvl>
    <w:lvl w:ilvl="4" w:tplc="DED8B9F6">
      <w:numFmt w:val="bullet"/>
      <w:lvlText w:val="•"/>
      <w:lvlJc w:val="left"/>
      <w:pPr>
        <w:ind w:left="4992" w:hanging="360"/>
      </w:pPr>
      <w:rPr>
        <w:rFonts w:hint="default"/>
        <w:lang w:val="en-US" w:eastAsia="en-US" w:bidi="ar-SA"/>
      </w:rPr>
    </w:lvl>
    <w:lvl w:ilvl="5" w:tplc="855A50C6"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ar-SA"/>
      </w:rPr>
    </w:lvl>
    <w:lvl w:ilvl="6" w:tplc="4E1039B2">
      <w:numFmt w:val="bullet"/>
      <w:lvlText w:val="•"/>
      <w:lvlJc w:val="left"/>
      <w:pPr>
        <w:ind w:left="6708" w:hanging="360"/>
      </w:pPr>
      <w:rPr>
        <w:rFonts w:hint="default"/>
        <w:lang w:val="en-US" w:eastAsia="en-US" w:bidi="ar-SA"/>
      </w:rPr>
    </w:lvl>
    <w:lvl w:ilvl="7" w:tplc="BFE68E78">
      <w:numFmt w:val="bullet"/>
      <w:lvlText w:val="•"/>
      <w:lvlJc w:val="left"/>
      <w:pPr>
        <w:ind w:left="7566" w:hanging="360"/>
      </w:pPr>
      <w:rPr>
        <w:rFonts w:hint="default"/>
        <w:lang w:val="en-US" w:eastAsia="en-US" w:bidi="ar-SA"/>
      </w:rPr>
    </w:lvl>
    <w:lvl w:ilvl="8" w:tplc="087E4134">
      <w:numFmt w:val="bullet"/>
      <w:lvlText w:val="•"/>
      <w:lvlJc w:val="left"/>
      <w:pPr>
        <w:ind w:left="842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89E3BAB"/>
    <w:multiLevelType w:val="hybridMultilevel"/>
    <w:tmpl w:val="BA6409DC"/>
    <w:lvl w:ilvl="0" w:tplc="AAA633C8">
      <w:start w:val="1"/>
      <w:numFmt w:val="decimal"/>
      <w:lvlText w:val="(%1)"/>
      <w:lvlJc w:val="left"/>
      <w:pPr>
        <w:ind w:left="1338" w:hanging="34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6A0FA92">
      <w:numFmt w:val="bullet"/>
      <w:lvlText w:val="•"/>
      <w:lvlJc w:val="left"/>
      <w:pPr>
        <w:ind w:left="2220" w:hanging="341"/>
      </w:pPr>
      <w:rPr>
        <w:rFonts w:hint="default"/>
        <w:lang w:val="en-US" w:eastAsia="en-US" w:bidi="ar-SA"/>
      </w:rPr>
    </w:lvl>
    <w:lvl w:ilvl="2" w:tplc="51963D16">
      <w:numFmt w:val="bullet"/>
      <w:lvlText w:val="•"/>
      <w:lvlJc w:val="left"/>
      <w:pPr>
        <w:ind w:left="3100" w:hanging="341"/>
      </w:pPr>
      <w:rPr>
        <w:rFonts w:hint="default"/>
        <w:lang w:val="en-US" w:eastAsia="en-US" w:bidi="ar-SA"/>
      </w:rPr>
    </w:lvl>
    <w:lvl w:ilvl="3" w:tplc="EA40189C">
      <w:numFmt w:val="bullet"/>
      <w:lvlText w:val="•"/>
      <w:lvlJc w:val="left"/>
      <w:pPr>
        <w:ind w:left="3980" w:hanging="341"/>
      </w:pPr>
      <w:rPr>
        <w:rFonts w:hint="default"/>
        <w:lang w:val="en-US" w:eastAsia="en-US" w:bidi="ar-SA"/>
      </w:rPr>
    </w:lvl>
    <w:lvl w:ilvl="4" w:tplc="9354A000">
      <w:numFmt w:val="bullet"/>
      <w:lvlText w:val="•"/>
      <w:lvlJc w:val="left"/>
      <w:pPr>
        <w:ind w:left="4860" w:hanging="341"/>
      </w:pPr>
      <w:rPr>
        <w:rFonts w:hint="default"/>
        <w:lang w:val="en-US" w:eastAsia="en-US" w:bidi="ar-SA"/>
      </w:rPr>
    </w:lvl>
    <w:lvl w:ilvl="5" w:tplc="A7DC3272">
      <w:numFmt w:val="bullet"/>
      <w:lvlText w:val="•"/>
      <w:lvlJc w:val="left"/>
      <w:pPr>
        <w:ind w:left="5740" w:hanging="341"/>
      </w:pPr>
      <w:rPr>
        <w:rFonts w:hint="default"/>
        <w:lang w:val="en-US" w:eastAsia="en-US" w:bidi="ar-SA"/>
      </w:rPr>
    </w:lvl>
    <w:lvl w:ilvl="6" w:tplc="8D50C8FE">
      <w:numFmt w:val="bullet"/>
      <w:lvlText w:val="•"/>
      <w:lvlJc w:val="left"/>
      <w:pPr>
        <w:ind w:left="6620" w:hanging="341"/>
      </w:pPr>
      <w:rPr>
        <w:rFonts w:hint="default"/>
        <w:lang w:val="en-US" w:eastAsia="en-US" w:bidi="ar-SA"/>
      </w:rPr>
    </w:lvl>
    <w:lvl w:ilvl="7" w:tplc="460CBC58">
      <w:numFmt w:val="bullet"/>
      <w:lvlText w:val="•"/>
      <w:lvlJc w:val="left"/>
      <w:pPr>
        <w:ind w:left="7500" w:hanging="341"/>
      </w:pPr>
      <w:rPr>
        <w:rFonts w:hint="default"/>
        <w:lang w:val="en-US" w:eastAsia="en-US" w:bidi="ar-SA"/>
      </w:rPr>
    </w:lvl>
    <w:lvl w:ilvl="8" w:tplc="27EE44A4">
      <w:numFmt w:val="bullet"/>
      <w:lvlText w:val="•"/>
      <w:lvlJc w:val="left"/>
      <w:pPr>
        <w:ind w:left="8380" w:hanging="341"/>
      </w:pPr>
      <w:rPr>
        <w:rFonts w:hint="default"/>
        <w:lang w:val="en-US" w:eastAsia="en-US" w:bidi="ar-SA"/>
      </w:rPr>
    </w:lvl>
  </w:abstractNum>
  <w:abstractNum w:abstractNumId="2" w15:restartNumberingAfterBreak="0">
    <w:nsid w:val="74E536FA"/>
    <w:multiLevelType w:val="hybridMultilevel"/>
    <w:tmpl w:val="C0AC1014"/>
    <w:lvl w:ilvl="0" w:tplc="4390517E">
      <w:start w:val="1"/>
      <w:numFmt w:val="decimal"/>
      <w:lvlText w:val="%1)"/>
      <w:lvlJc w:val="left"/>
      <w:pPr>
        <w:ind w:left="118" w:hanging="261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DBC011BE">
      <w:numFmt w:val="bullet"/>
      <w:lvlText w:val="•"/>
      <w:lvlJc w:val="left"/>
      <w:pPr>
        <w:ind w:left="1122" w:hanging="261"/>
      </w:pPr>
      <w:rPr>
        <w:rFonts w:hint="default"/>
        <w:lang w:val="en-US" w:eastAsia="en-US" w:bidi="ar-SA"/>
      </w:rPr>
    </w:lvl>
    <w:lvl w:ilvl="2" w:tplc="034A7CB4">
      <w:numFmt w:val="bullet"/>
      <w:lvlText w:val="•"/>
      <w:lvlJc w:val="left"/>
      <w:pPr>
        <w:ind w:left="2124" w:hanging="261"/>
      </w:pPr>
      <w:rPr>
        <w:rFonts w:hint="default"/>
        <w:lang w:val="en-US" w:eastAsia="en-US" w:bidi="ar-SA"/>
      </w:rPr>
    </w:lvl>
    <w:lvl w:ilvl="3" w:tplc="931E530A">
      <w:numFmt w:val="bullet"/>
      <w:lvlText w:val="•"/>
      <w:lvlJc w:val="left"/>
      <w:pPr>
        <w:ind w:left="3126" w:hanging="261"/>
      </w:pPr>
      <w:rPr>
        <w:rFonts w:hint="default"/>
        <w:lang w:val="en-US" w:eastAsia="en-US" w:bidi="ar-SA"/>
      </w:rPr>
    </w:lvl>
    <w:lvl w:ilvl="4" w:tplc="223EE710">
      <w:numFmt w:val="bullet"/>
      <w:lvlText w:val="•"/>
      <w:lvlJc w:val="left"/>
      <w:pPr>
        <w:ind w:left="4128" w:hanging="261"/>
      </w:pPr>
      <w:rPr>
        <w:rFonts w:hint="default"/>
        <w:lang w:val="en-US" w:eastAsia="en-US" w:bidi="ar-SA"/>
      </w:rPr>
    </w:lvl>
    <w:lvl w:ilvl="5" w:tplc="FC1A295A">
      <w:numFmt w:val="bullet"/>
      <w:lvlText w:val="•"/>
      <w:lvlJc w:val="left"/>
      <w:pPr>
        <w:ind w:left="5130" w:hanging="261"/>
      </w:pPr>
      <w:rPr>
        <w:rFonts w:hint="default"/>
        <w:lang w:val="en-US" w:eastAsia="en-US" w:bidi="ar-SA"/>
      </w:rPr>
    </w:lvl>
    <w:lvl w:ilvl="6" w:tplc="DBF62264">
      <w:numFmt w:val="bullet"/>
      <w:lvlText w:val="•"/>
      <w:lvlJc w:val="left"/>
      <w:pPr>
        <w:ind w:left="6132" w:hanging="261"/>
      </w:pPr>
      <w:rPr>
        <w:rFonts w:hint="default"/>
        <w:lang w:val="en-US" w:eastAsia="en-US" w:bidi="ar-SA"/>
      </w:rPr>
    </w:lvl>
    <w:lvl w:ilvl="7" w:tplc="D3760DDC">
      <w:numFmt w:val="bullet"/>
      <w:lvlText w:val="•"/>
      <w:lvlJc w:val="left"/>
      <w:pPr>
        <w:ind w:left="7134" w:hanging="261"/>
      </w:pPr>
      <w:rPr>
        <w:rFonts w:hint="default"/>
        <w:lang w:val="en-US" w:eastAsia="en-US" w:bidi="ar-SA"/>
      </w:rPr>
    </w:lvl>
    <w:lvl w:ilvl="8" w:tplc="2F40F0D6">
      <w:numFmt w:val="bullet"/>
      <w:lvlText w:val="•"/>
      <w:lvlJc w:val="left"/>
      <w:pPr>
        <w:ind w:left="8136" w:hanging="261"/>
      </w:pPr>
      <w:rPr>
        <w:rFonts w:hint="default"/>
        <w:lang w:val="en-US" w:eastAsia="en-US" w:bidi="ar-SA"/>
      </w:rPr>
    </w:lvl>
  </w:abstractNum>
  <w:abstractNum w:abstractNumId="3" w15:restartNumberingAfterBreak="0">
    <w:nsid w:val="79A03BD9"/>
    <w:multiLevelType w:val="hybridMultilevel"/>
    <w:tmpl w:val="8AB6ED52"/>
    <w:lvl w:ilvl="0" w:tplc="FED02D56">
      <w:start w:val="1"/>
      <w:numFmt w:val="upperRoman"/>
      <w:lvlText w:val="%1."/>
      <w:lvlJc w:val="left"/>
      <w:pPr>
        <w:ind w:left="838" w:hanging="20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9A54F312">
      <w:numFmt w:val="bullet"/>
      <w:lvlText w:val="•"/>
      <w:lvlJc w:val="left"/>
      <w:pPr>
        <w:ind w:left="1770" w:hanging="200"/>
      </w:pPr>
      <w:rPr>
        <w:rFonts w:hint="default"/>
        <w:lang w:val="en-US" w:eastAsia="en-US" w:bidi="ar-SA"/>
      </w:rPr>
    </w:lvl>
    <w:lvl w:ilvl="2" w:tplc="7F545826">
      <w:numFmt w:val="bullet"/>
      <w:lvlText w:val="•"/>
      <w:lvlJc w:val="left"/>
      <w:pPr>
        <w:ind w:left="2700" w:hanging="200"/>
      </w:pPr>
      <w:rPr>
        <w:rFonts w:hint="default"/>
        <w:lang w:val="en-US" w:eastAsia="en-US" w:bidi="ar-SA"/>
      </w:rPr>
    </w:lvl>
    <w:lvl w:ilvl="3" w:tplc="35042DC6">
      <w:numFmt w:val="bullet"/>
      <w:lvlText w:val="•"/>
      <w:lvlJc w:val="left"/>
      <w:pPr>
        <w:ind w:left="3630" w:hanging="200"/>
      </w:pPr>
      <w:rPr>
        <w:rFonts w:hint="default"/>
        <w:lang w:val="en-US" w:eastAsia="en-US" w:bidi="ar-SA"/>
      </w:rPr>
    </w:lvl>
    <w:lvl w:ilvl="4" w:tplc="8E76B58A">
      <w:numFmt w:val="bullet"/>
      <w:lvlText w:val="•"/>
      <w:lvlJc w:val="left"/>
      <w:pPr>
        <w:ind w:left="4560" w:hanging="200"/>
      </w:pPr>
      <w:rPr>
        <w:rFonts w:hint="default"/>
        <w:lang w:val="en-US" w:eastAsia="en-US" w:bidi="ar-SA"/>
      </w:rPr>
    </w:lvl>
    <w:lvl w:ilvl="5" w:tplc="0660F820">
      <w:numFmt w:val="bullet"/>
      <w:lvlText w:val="•"/>
      <w:lvlJc w:val="left"/>
      <w:pPr>
        <w:ind w:left="5490" w:hanging="200"/>
      </w:pPr>
      <w:rPr>
        <w:rFonts w:hint="default"/>
        <w:lang w:val="en-US" w:eastAsia="en-US" w:bidi="ar-SA"/>
      </w:rPr>
    </w:lvl>
    <w:lvl w:ilvl="6" w:tplc="6E9A9D68">
      <w:numFmt w:val="bullet"/>
      <w:lvlText w:val="•"/>
      <w:lvlJc w:val="left"/>
      <w:pPr>
        <w:ind w:left="6420" w:hanging="200"/>
      </w:pPr>
      <w:rPr>
        <w:rFonts w:hint="default"/>
        <w:lang w:val="en-US" w:eastAsia="en-US" w:bidi="ar-SA"/>
      </w:rPr>
    </w:lvl>
    <w:lvl w:ilvl="7" w:tplc="0F8CD5C0">
      <w:numFmt w:val="bullet"/>
      <w:lvlText w:val="•"/>
      <w:lvlJc w:val="left"/>
      <w:pPr>
        <w:ind w:left="7350" w:hanging="200"/>
      </w:pPr>
      <w:rPr>
        <w:rFonts w:hint="default"/>
        <w:lang w:val="en-US" w:eastAsia="en-US" w:bidi="ar-SA"/>
      </w:rPr>
    </w:lvl>
    <w:lvl w:ilvl="8" w:tplc="D90A14E6">
      <w:numFmt w:val="bullet"/>
      <w:lvlText w:val="•"/>
      <w:lvlJc w:val="left"/>
      <w:pPr>
        <w:ind w:left="8280" w:hanging="20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7C1"/>
    <w:rsid w:val="00857E51"/>
    <w:rsid w:val="008C2517"/>
    <w:rsid w:val="00914C33"/>
    <w:rsid w:val="0099421F"/>
    <w:rsid w:val="009E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FF2E4"/>
  <w15:docId w15:val="{6D9CD8CF-7527-4A37-9AB6-383D34E7D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1558" w:hanging="34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08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nette.dionne@psy.ulaval.ca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6811</Words>
  <Characters>38828</Characters>
  <Application>Microsoft Office Word</Application>
  <DocSecurity>0</DocSecurity>
  <Lines>323</Lines>
  <Paragraphs>91</Paragraphs>
  <ScaleCrop>false</ScaleCrop>
  <Company/>
  <LinksUpToDate>false</LinksUpToDate>
  <CharactersWithSpaces>45548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Ginette Dionne</dc:creator>
  <cp:lastModifiedBy>Derrick Godin</cp:lastModifiedBy>
  <cp:revision>2</cp:revision>
  <dcterms:created xsi:type="dcterms:W3CDTF">2021-02-07T19:47:00Z</dcterms:created>
  <dcterms:modified xsi:type="dcterms:W3CDTF">2021-02-07T19:47:00Z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2021-02-07T00:00:00Z</vt:filetime>
  </property>
</Properties>
</file>